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AF9A760" w14:textId="7280ADF7" w:rsidR="00F66C73" w:rsidRDefault="00C16EF5" w:rsidP="00C16EF5">
      <w:pPr>
        <w:jc w:val="center"/>
        <w:rPr>
          <w:rFonts w:ascii="Arial" w:hAnsi="Arial" w:cs="Arial"/>
          <w:b/>
          <w:bCs/>
          <w:sz w:val="28"/>
          <w:szCs w:val="28"/>
        </w:rPr>
      </w:pPr>
      <w:proofErr w:type="spellStart"/>
      <w:r w:rsidRPr="00C16EF5">
        <w:rPr>
          <w:rFonts w:ascii="Arial" w:hAnsi="Arial" w:cs="Arial"/>
          <w:b/>
          <w:bCs/>
          <w:sz w:val="28"/>
          <w:szCs w:val="28"/>
        </w:rPr>
        <w:t>Cigarette</w:t>
      </w:r>
      <w:proofErr w:type="spellEnd"/>
      <w:r w:rsidRPr="00C16EF5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16EF5">
        <w:rPr>
          <w:rFonts w:ascii="Arial" w:hAnsi="Arial" w:cs="Arial"/>
          <w:b/>
          <w:bCs/>
          <w:sz w:val="28"/>
          <w:szCs w:val="28"/>
        </w:rPr>
        <w:t>smoke</w:t>
      </w:r>
      <w:proofErr w:type="spellEnd"/>
      <w:r w:rsidRPr="00C16EF5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16EF5">
        <w:rPr>
          <w:rFonts w:ascii="Arial" w:hAnsi="Arial" w:cs="Arial"/>
          <w:b/>
          <w:bCs/>
          <w:sz w:val="28"/>
          <w:szCs w:val="28"/>
        </w:rPr>
        <w:t>condensate</w:t>
      </w:r>
      <w:proofErr w:type="spellEnd"/>
      <w:r w:rsidRPr="00C16EF5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16EF5">
        <w:rPr>
          <w:rFonts w:ascii="Arial" w:hAnsi="Arial" w:cs="Arial"/>
          <w:b/>
          <w:bCs/>
          <w:sz w:val="28"/>
          <w:szCs w:val="28"/>
        </w:rPr>
        <w:t>inhibits</w:t>
      </w:r>
      <w:proofErr w:type="spellEnd"/>
      <w:r w:rsidRPr="00C16EF5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16EF5">
        <w:rPr>
          <w:rFonts w:ascii="Arial" w:hAnsi="Arial" w:cs="Arial"/>
          <w:b/>
          <w:bCs/>
          <w:sz w:val="28"/>
          <w:szCs w:val="28"/>
        </w:rPr>
        <w:t>collagen</w:t>
      </w:r>
      <w:proofErr w:type="spellEnd"/>
      <w:r w:rsidRPr="00C16EF5">
        <w:rPr>
          <w:rFonts w:ascii="Arial" w:hAnsi="Arial" w:cs="Arial"/>
          <w:b/>
          <w:bCs/>
          <w:sz w:val="28"/>
          <w:szCs w:val="28"/>
        </w:rPr>
        <w:t xml:space="preserve"> gel </w:t>
      </w:r>
      <w:proofErr w:type="spellStart"/>
      <w:r w:rsidRPr="00C16EF5">
        <w:rPr>
          <w:rFonts w:ascii="Arial" w:hAnsi="Arial" w:cs="Arial"/>
          <w:b/>
          <w:bCs/>
          <w:sz w:val="28"/>
          <w:szCs w:val="28"/>
        </w:rPr>
        <w:t>contraction</w:t>
      </w:r>
      <w:proofErr w:type="spellEnd"/>
      <w:r w:rsidRPr="00C16EF5">
        <w:rPr>
          <w:rFonts w:ascii="Arial" w:hAnsi="Arial" w:cs="Arial"/>
          <w:b/>
          <w:bCs/>
          <w:sz w:val="28"/>
          <w:szCs w:val="28"/>
        </w:rPr>
        <w:t xml:space="preserve"> and </w:t>
      </w:r>
      <w:proofErr w:type="spellStart"/>
      <w:r w:rsidRPr="00C16EF5">
        <w:rPr>
          <w:rFonts w:ascii="Arial" w:hAnsi="Arial" w:cs="Arial"/>
          <w:b/>
          <w:bCs/>
          <w:sz w:val="28"/>
          <w:szCs w:val="28"/>
        </w:rPr>
        <w:t>prostaglandin</w:t>
      </w:r>
      <w:proofErr w:type="spellEnd"/>
      <w:r w:rsidRPr="00C16EF5">
        <w:rPr>
          <w:rFonts w:ascii="Arial" w:hAnsi="Arial" w:cs="Arial"/>
          <w:b/>
          <w:bCs/>
          <w:sz w:val="28"/>
          <w:szCs w:val="28"/>
        </w:rPr>
        <w:t xml:space="preserve"> E2 </w:t>
      </w:r>
      <w:proofErr w:type="spellStart"/>
      <w:r w:rsidRPr="00C16EF5">
        <w:rPr>
          <w:rFonts w:ascii="Arial" w:hAnsi="Arial" w:cs="Arial"/>
          <w:b/>
          <w:bCs/>
          <w:sz w:val="28"/>
          <w:szCs w:val="28"/>
        </w:rPr>
        <w:t>production</w:t>
      </w:r>
      <w:proofErr w:type="spellEnd"/>
      <w:r w:rsidRPr="00C16EF5">
        <w:rPr>
          <w:rFonts w:ascii="Arial" w:hAnsi="Arial" w:cs="Arial"/>
          <w:b/>
          <w:bCs/>
          <w:sz w:val="28"/>
          <w:szCs w:val="28"/>
        </w:rPr>
        <w:t xml:space="preserve"> in human gingival </w:t>
      </w:r>
      <w:proofErr w:type="spellStart"/>
      <w:r w:rsidRPr="00C16EF5">
        <w:rPr>
          <w:rFonts w:ascii="Arial" w:hAnsi="Arial" w:cs="Arial"/>
          <w:b/>
          <w:bCs/>
          <w:sz w:val="28"/>
          <w:szCs w:val="28"/>
        </w:rPr>
        <w:t>fibroblasts</w:t>
      </w:r>
      <w:proofErr w:type="spellEnd"/>
    </w:p>
    <w:p w14:paraId="4D9EE3D3" w14:textId="639702AC" w:rsidR="00C16EF5" w:rsidRDefault="00C16EF5" w:rsidP="00C16EF5">
      <w:pPr>
        <w:rPr>
          <w:rFonts w:ascii="Arial" w:hAnsi="Arial" w:cs="Arial"/>
          <w:b/>
          <w:bCs/>
          <w:sz w:val="28"/>
          <w:szCs w:val="28"/>
        </w:rPr>
      </w:pPr>
    </w:p>
    <w:p w14:paraId="334E6557" w14:textId="032E9107" w:rsidR="00C16EF5" w:rsidRDefault="00C16EF5" w:rsidP="00C16EF5">
      <w:pPr>
        <w:jc w:val="both"/>
        <w:rPr>
          <w:rFonts w:ascii="Arial" w:hAnsi="Arial" w:cs="Arial"/>
          <w:sz w:val="24"/>
          <w:szCs w:val="24"/>
        </w:rPr>
      </w:pPr>
      <w:r w:rsidRPr="00C16EF5">
        <w:rPr>
          <w:rFonts w:ascii="Arial" w:hAnsi="Arial" w:cs="Arial"/>
          <w:sz w:val="24"/>
          <w:szCs w:val="24"/>
        </w:rPr>
        <w:t xml:space="preserve">Romero, A, Cáceres, M, Arancibia, R, Silva, D, </w:t>
      </w:r>
      <w:proofErr w:type="spellStart"/>
      <w:r w:rsidRPr="00C16EF5">
        <w:rPr>
          <w:rFonts w:ascii="Arial" w:hAnsi="Arial" w:cs="Arial"/>
          <w:sz w:val="24"/>
          <w:szCs w:val="24"/>
        </w:rPr>
        <w:t>Couve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, E, Martínez, C, Martínez, J, Smith, PC. </w:t>
      </w:r>
      <w:proofErr w:type="spellStart"/>
      <w:r w:rsidRPr="00C16EF5">
        <w:rPr>
          <w:rFonts w:ascii="Arial" w:hAnsi="Arial" w:cs="Arial"/>
          <w:sz w:val="24"/>
          <w:szCs w:val="24"/>
        </w:rPr>
        <w:t>Cigarette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smoke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condensate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inhibits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collagen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gel </w:t>
      </w:r>
      <w:proofErr w:type="spellStart"/>
      <w:r w:rsidRPr="00C16EF5">
        <w:rPr>
          <w:rFonts w:ascii="Arial" w:hAnsi="Arial" w:cs="Arial"/>
          <w:sz w:val="24"/>
          <w:szCs w:val="24"/>
        </w:rPr>
        <w:t>contraction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16EF5">
        <w:rPr>
          <w:rFonts w:ascii="Arial" w:hAnsi="Arial" w:cs="Arial"/>
          <w:sz w:val="24"/>
          <w:szCs w:val="24"/>
        </w:rPr>
        <w:t>prostaglandin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E2 </w:t>
      </w:r>
      <w:proofErr w:type="spellStart"/>
      <w:r w:rsidRPr="00C16EF5">
        <w:rPr>
          <w:rFonts w:ascii="Arial" w:hAnsi="Arial" w:cs="Arial"/>
          <w:sz w:val="24"/>
          <w:szCs w:val="24"/>
        </w:rPr>
        <w:t>production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in human gingival </w:t>
      </w:r>
      <w:proofErr w:type="spellStart"/>
      <w:r w:rsidRPr="00C16EF5">
        <w:rPr>
          <w:rFonts w:ascii="Arial" w:hAnsi="Arial" w:cs="Arial"/>
          <w:sz w:val="24"/>
          <w:szCs w:val="24"/>
        </w:rPr>
        <w:t>fibroblasts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. J </w:t>
      </w:r>
      <w:proofErr w:type="spellStart"/>
      <w:r w:rsidRPr="00C16EF5">
        <w:rPr>
          <w:rFonts w:ascii="Arial" w:hAnsi="Arial" w:cs="Arial"/>
          <w:sz w:val="24"/>
          <w:szCs w:val="24"/>
        </w:rPr>
        <w:t>Periodont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Res 2015; 50: 371– 379. © 2014 John Wiley &amp; </w:t>
      </w:r>
      <w:proofErr w:type="spellStart"/>
      <w:r w:rsidRPr="00C16EF5">
        <w:rPr>
          <w:rFonts w:ascii="Arial" w:hAnsi="Arial" w:cs="Arial"/>
          <w:sz w:val="24"/>
          <w:szCs w:val="24"/>
        </w:rPr>
        <w:t>Sons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A/S. </w:t>
      </w:r>
      <w:proofErr w:type="spellStart"/>
      <w:r w:rsidRPr="00C16EF5">
        <w:rPr>
          <w:rFonts w:ascii="Arial" w:hAnsi="Arial" w:cs="Arial"/>
          <w:sz w:val="24"/>
          <w:szCs w:val="24"/>
        </w:rPr>
        <w:t>Published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by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John Wiley &amp; </w:t>
      </w:r>
      <w:proofErr w:type="spellStart"/>
      <w:r w:rsidRPr="00C16EF5">
        <w:rPr>
          <w:rFonts w:ascii="Arial" w:hAnsi="Arial" w:cs="Arial"/>
          <w:sz w:val="24"/>
          <w:szCs w:val="24"/>
        </w:rPr>
        <w:t>Sons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Ltd</w:t>
      </w:r>
      <w:proofErr w:type="spellEnd"/>
    </w:p>
    <w:p w14:paraId="7A811417" w14:textId="77777777" w:rsidR="00C16EF5" w:rsidRDefault="00C16EF5" w:rsidP="00C16EF5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60FA0768" w14:textId="6B2B62FA" w:rsidR="00C16EF5" w:rsidRPr="00C16EF5" w:rsidRDefault="00C16EF5" w:rsidP="00C16EF5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C16EF5">
        <w:rPr>
          <w:rFonts w:ascii="Arial" w:hAnsi="Arial" w:cs="Arial"/>
          <w:b/>
          <w:bCs/>
          <w:sz w:val="24"/>
          <w:szCs w:val="24"/>
        </w:rPr>
        <w:t>Abstract</w:t>
      </w:r>
      <w:proofErr w:type="spellEnd"/>
    </w:p>
    <w:p w14:paraId="72FB1212" w14:textId="77777777" w:rsidR="00C16EF5" w:rsidRPr="00C16EF5" w:rsidRDefault="00C16EF5" w:rsidP="00C16EF5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C16EF5">
        <w:rPr>
          <w:rFonts w:ascii="Arial" w:hAnsi="Arial" w:cs="Arial"/>
          <w:b/>
          <w:bCs/>
          <w:sz w:val="24"/>
          <w:szCs w:val="24"/>
        </w:rPr>
        <w:t>Background</w:t>
      </w:r>
      <w:proofErr w:type="spellEnd"/>
    </w:p>
    <w:p w14:paraId="24F12EF5" w14:textId="77777777" w:rsidR="00C16EF5" w:rsidRPr="00C16EF5" w:rsidRDefault="00C16EF5" w:rsidP="00C16EF5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C16EF5">
        <w:rPr>
          <w:rFonts w:ascii="Arial" w:hAnsi="Arial" w:cs="Arial"/>
          <w:sz w:val="24"/>
          <w:szCs w:val="24"/>
        </w:rPr>
        <w:t>Granulation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tissue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remodeling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16EF5">
        <w:rPr>
          <w:rFonts w:ascii="Arial" w:hAnsi="Arial" w:cs="Arial"/>
          <w:sz w:val="24"/>
          <w:szCs w:val="24"/>
        </w:rPr>
        <w:t>myofibroblastic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differentiation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C16EF5">
        <w:rPr>
          <w:rFonts w:ascii="Arial" w:hAnsi="Arial" w:cs="Arial"/>
          <w:sz w:val="24"/>
          <w:szCs w:val="24"/>
        </w:rPr>
        <w:t>critically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important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events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during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wound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healing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16EF5">
        <w:rPr>
          <w:rFonts w:ascii="Arial" w:hAnsi="Arial" w:cs="Arial"/>
          <w:sz w:val="24"/>
          <w:szCs w:val="24"/>
        </w:rPr>
        <w:t>Tobacco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smoking has a </w:t>
      </w:r>
      <w:proofErr w:type="spellStart"/>
      <w:r w:rsidRPr="00C16EF5">
        <w:rPr>
          <w:rFonts w:ascii="Arial" w:hAnsi="Arial" w:cs="Arial"/>
          <w:sz w:val="24"/>
          <w:szCs w:val="24"/>
        </w:rPr>
        <w:t>detrimental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effect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in gingival </w:t>
      </w:r>
      <w:proofErr w:type="spellStart"/>
      <w:r w:rsidRPr="00C16EF5">
        <w:rPr>
          <w:rFonts w:ascii="Arial" w:hAnsi="Arial" w:cs="Arial"/>
          <w:sz w:val="24"/>
          <w:szCs w:val="24"/>
        </w:rPr>
        <w:t>tissue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repair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16EF5">
        <w:rPr>
          <w:rFonts w:ascii="Arial" w:hAnsi="Arial" w:cs="Arial"/>
          <w:sz w:val="24"/>
          <w:szCs w:val="24"/>
        </w:rPr>
        <w:t>However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16EF5">
        <w:rPr>
          <w:rFonts w:ascii="Arial" w:hAnsi="Arial" w:cs="Arial"/>
          <w:sz w:val="24"/>
          <w:szCs w:val="24"/>
        </w:rPr>
        <w:t>studies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evaluating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the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effects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of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cigarette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smoke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on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these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events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C16EF5">
        <w:rPr>
          <w:rFonts w:ascii="Arial" w:hAnsi="Arial" w:cs="Arial"/>
          <w:sz w:val="24"/>
          <w:szCs w:val="24"/>
        </w:rPr>
        <w:t>lacking</w:t>
      </w:r>
      <w:proofErr w:type="spellEnd"/>
      <w:r w:rsidRPr="00C16EF5">
        <w:rPr>
          <w:rFonts w:ascii="Arial" w:hAnsi="Arial" w:cs="Arial"/>
          <w:sz w:val="24"/>
          <w:szCs w:val="24"/>
        </w:rPr>
        <w:t>.</w:t>
      </w:r>
    </w:p>
    <w:p w14:paraId="53A32E91" w14:textId="77777777" w:rsidR="00C16EF5" w:rsidRPr="00C16EF5" w:rsidRDefault="00C16EF5" w:rsidP="00C16EF5">
      <w:pPr>
        <w:jc w:val="both"/>
        <w:rPr>
          <w:rFonts w:ascii="Arial" w:hAnsi="Arial" w:cs="Arial"/>
          <w:sz w:val="24"/>
          <w:szCs w:val="24"/>
        </w:rPr>
      </w:pPr>
    </w:p>
    <w:p w14:paraId="363E480B" w14:textId="77777777" w:rsidR="00C16EF5" w:rsidRPr="00C16EF5" w:rsidRDefault="00C16EF5" w:rsidP="00C16EF5">
      <w:pPr>
        <w:jc w:val="both"/>
        <w:rPr>
          <w:rFonts w:ascii="Arial" w:hAnsi="Arial" w:cs="Arial"/>
          <w:b/>
          <w:bCs/>
          <w:sz w:val="24"/>
          <w:szCs w:val="24"/>
        </w:rPr>
      </w:pPr>
      <w:r w:rsidRPr="00C16EF5">
        <w:rPr>
          <w:rFonts w:ascii="Arial" w:hAnsi="Arial" w:cs="Arial"/>
          <w:b/>
          <w:bCs/>
          <w:sz w:val="24"/>
          <w:szCs w:val="24"/>
        </w:rPr>
        <w:t xml:space="preserve">Material and </w:t>
      </w:r>
      <w:proofErr w:type="spellStart"/>
      <w:r w:rsidRPr="00C16EF5">
        <w:rPr>
          <w:rFonts w:ascii="Arial" w:hAnsi="Arial" w:cs="Arial"/>
          <w:b/>
          <w:bCs/>
          <w:sz w:val="24"/>
          <w:szCs w:val="24"/>
        </w:rPr>
        <w:t>Methods</w:t>
      </w:r>
      <w:proofErr w:type="spellEnd"/>
    </w:p>
    <w:p w14:paraId="0E5E9FE5" w14:textId="77777777" w:rsidR="00C16EF5" w:rsidRPr="00C16EF5" w:rsidRDefault="00C16EF5" w:rsidP="00C16EF5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C16EF5">
        <w:rPr>
          <w:rFonts w:ascii="Arial" w:hAnsi="Arial" w:cs="Arial"/>
          <w:sz w:val="24"/>
          <w:szCs w:val="24"/>
        </w:rPr>
        <w:t>We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used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gingival </w:t>
      </w:r>
      <w:proofErr w:type="spellStart"/>
      <w:r w:rsidRPr="00C16EF5">
        <w:rPr>
          <w:rFonts w:ascii="Arial" w:hAnsi="Arial" w:cs="Arial"/>
          <w:sz w:val="24"/>
          <w:szCs w:val="24"/>
        </w:rPr>
        <w:t>fibroblasts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cultured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within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free-</w:t>
      </w:r>
      <w:proofErr w:type="spellStart"/>
      <w:r w:rsidRPr="00C16EF5">
        <w:rPr>
          <w:rFonts w:ascii="Arial" w:hAnsi="Arial" w:cs="Arial"/>
          <w:sz w:val="24"/>
          <w:szCs w:val="24"/>
        </w:rPr>
        <w:t>floating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16EF5">
        <w:rPr>
          <w:rFonts w:ascii="Arial" w:hAnsi="Arial" w:cs="Arial"/>
          <w:sz w:val="24"/>
          <w:szCs w:val="24"/>
        </w:rPr>
        <w:t>restrained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collagen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gels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to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simulate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the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initial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and final </w:t>
      </w:r>
      <w:proofErr w:type="spellStart"/>
      <w:r w:rsidRPr="00C16EF5">
        <w:rPr>
          <w:rFonts w:ascii="Arial" w:hAnsi="Arial" w:cs="Arial"/>
          <w:sz w:val="24"/>
          <w:szCs w:val="24"/>
        </w:rPr>
        <w:t>steps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of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the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granulation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tissue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phase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during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tissue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repair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16EF5">
        <w:rPr>
          <w:rFonts w:ascii="Arial" w:hAnsi="Arial" w:cs="Arial"/>
          <w:sz w:val="24"/>
          <w:szCs w:val="24"/>
        </w:rPr>
        <w:t>Collagen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gel </w:t>
      </w:r>
      <w:proofErr w:type="spellStart"/>
      <w:r w:rsidRPr="00C16EF5">
        <w:rPr>
          <w:rFonts w:ascii="Arial" w:hAnsi="Arial" w:cs="Arial"/>
          <w:sz w:val="24"/>
          <w:szCs w:val="24"/>
        </w:rPr>
        <w:t>contraction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was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stimulated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with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serum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or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transforming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growth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factor-β1. </w:t>
      </w:r>
      <w:proofErr w:type="spellStart"/>
      <w:r w:rsidRPr="00C16EF5">
        <w:rPr>
          <w:rFonts w:ascii="Arial" w:hAnsi="Arial" w:cs="Arial"/>
          <w:sz w:val="24"/>
          <w:szCs w:val="24"/>
        </w:rPr>
        <w:t>Cigarette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smoke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condensate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(CSC) </w:t>
      </w:r>
      <w:proofErr w:type="spellStart"/>
      <w:r w:rsidRPr="00C16EF5">
        <w:rPr>
          <w:rFonts w:ascii="Arial" w:hAnsi="Arial" w:cs="Arial"/>
          <w:sz w:val="24"/>
          <w:szCs w:val="24"/>
        </w:rPr>
        <w:t>was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used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to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evaluate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the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effects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of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tobacco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smoke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on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gel </w:t>
      </w:r>
      <w:proofErr w:type="spellStart"/>
      <w:r w:rsidRPr="00C16EF5">
        <w:rPr>
          <w:rFonts w:ascii="Arial" w:hAnsi="Arial" w:cs="Arial"/>
          <w:sz w:val="24"/>
          <w:szCs w:val="24"/>
        </w:rPr>
        <w:t>contraction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16EF5">
        <w:rPr>
          <w:rFonts w:ascii="Arial" w:hAnsi="Arial" w:cs="Arial"/>
          <w:sz w:val="24"/>
          <w:szCs w:val="24"/>
        </w:rPr>
        <w:t>Protein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levels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of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alpha-smooth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muscle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actin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, β1 </w:t>
      </w:r>
      <w:proofErr w:type="spellStart"/>
      <w:r w:rsidRPr="00C16EF5">
        <w:rPr>
          <w:rFonts w:ascii="Arial" w:hAnsi="Arial" w:cs="Arial"/>
          <w:sz w:val="24"/>
          <w:szCs w:val="24"/>
        </w:rPr>
        <w:t>integrin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16EF5">
        <w:rPr>
          <w:rFonts w:ascii="Arial" w:hAnsi="Arial" w:cs="Arial"/>
          <w:sz w:val="24"/>
          <w:szCs w:val="24"/>
        </w:rPr>
        <w:t>matrix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metalloproteinase-3 and </w:t>
      </w:r>
      <w:proofErr w:type="spellStart"/>
      <w:r w:rsidRPr="00C16EF5">
        <w:rPr>
          <w:rFonts w:ascii="Arial" w:hAnsi="Arial" w:cs="Arial"/>
          <w:sz w:val="24"/>
          <w:szCs w:val="24"/>
        </w:rPr>
        <w:t>connective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tissue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growth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factor </w:t>
      </w:r>
      <w:proofErr w:type="spellStart"/>
      <w:r w:rsidRPr="00C16EF5">
        <w:rPr>
          <w:rFonts w:ascii="Arial" w:hAnsi="Arial" w:cs="Arial"/>
          <w:sz w:val="24"/>
          <w:szCs w:val="24"/>
        </w:rPr>
        <w:t>were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evaluated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through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Western </w:t>
      </w:r>
      <w:proofErr w:type="spellStart"/>
      <w:r w:rsidRPr="00C16EF5">
        <w:rPr>
          <w:rFonts w:ascii="Arial" w:hAnsi="Arial" w:cs="Arial"/>
          <w:sz w:val="24"/>
          <w:szCs w:val="24"/>
        </w:rPr>
        <w:t>blot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16EF5">
        <w:rPr>
          <w:rFonts w:ascii="Arial" w:hAnsi="Arial" w:cs="Arial"/>
          <w:sz w:val="24"/>
          <w:szCs w:val="24"/>
        </w:rPr>
        <w:t>Prostaglandin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E2 (PGE2) </w:t>
      </w:r>
      <w:proofErr w:type="spellStart"/>
      <w:r w:rsidRPr="00C16EF5">
        <w:rPr>
          <w:rFonts w:ascii="Arial" w:hAnsi="Arial" w:cs="Arial"/>
          <w:sz w:val="24"/>
          <w:szCs w:val="24"/>
        </w:rPr>
        <w:t>levels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were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determined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through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ELISA. </w:t>
      </w:r>
      <w:proofErr w:type="spellStart"/>
      <w:r w:rsidRPr="00C16EF5">
        <w:rPr>
          <w:rFonts w:ascii="Arial" w:hAnsi="Arial" w:cs="Arial"/>
          <w:sz w:val="24"/>
          <w:szCs w:val="24"/>
        </w:rPr>
        <w:t>Actin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organization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was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evaluated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through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confocal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microscopy</w:t>
      </w:r>
      <w:proofErr w:type="spellEnd"/>
      <w:r w:rsidRPr="00C16EF5">
        <w:rPr>
          <w:rFonts w:ascii="Arial" w:hAnsi="Arial" w:cs="Arial"/>
          <w:sz w:val="24"/>
          <w:szCs w:val="24"/>
        </w:rPr>
        <w:t>.</w:t>
      </w:r>
    </w:p>
    <w:p w14:paraId="5F28DC1F" w14:textId="77777777" w:rsidR="00C16EF5" w:rsidRPr="00C16EF5" w:rsidRDefault="00C16EF5" w:rsidP="00C16EF5">
      <w:pPr>
        <w:jc w:val="both"/>
        <w:rPr>
          <w:rFonts w:ascii="Arial" w:hAnsi="Arial" w:cs="Arial"/>
          <w:sz w:val="24"/>
          <w:szCs w:val="24"/>
        </w:rPr>
      </w:pPr>
    </w:p>
    <w:p w14:paraId="3D91797D" w14:textId="77777777" w:rsidR="00C16EF5" w:rsidRPr="00C16EF5" w:rsidRDefault="00C16EF5" w:rsidP="00C16EF5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C16EF5">
        <w:rPr>
          <w:rFonts w:ascii="Arial" w:hAnsi="Arial" w:cs="Arial"/>
          <w:b/>
          <w:bCs/>
          <w:sz w:val="24"/>
          <w:szCs w:val="24"/>
        </w:rPr>
        <w:t>Results</w:t>
      </w:r>
      <w:proofErr w:type="spellEnd"/>
    </w:p>
    <w:p w14:paraId="10EE7D4A" w14:textId="77777777" w:rsidR="00C16EF5" w:rsidRPr="00C16EF5" w:rsidRDefault="00C16EF5" w:rsidP="00C16EF5">
      <w:pPr>
        <w:jc w:val="both"/>
        <w:rPr>
          <w:rFonts w:ascii="Arial" w:hAnsi="Arial" w:cs="Arial"/>
          <w:sz w:val="24"/>
          <w:szCs w:val="24"/>
        </w:rPr>
      </w:pPr>
      <w:r w:rsidRPr="00C16EF5">
        <w:rPr>
          <w:rFonts w:ascii="Arial" w:hAnsi="Arial" w:cs="Arial"/>
          <w:sz w:val="24"/>
          <w:szCs w:val="24"/>
        </w:rPr>
        <w:t xml:space="preserve">CSC </w:t>
      </w:r>
      <w:proofErr w:type="spellStart"/>
      <w:r w:rsidRPr="00C16EF5">
        <w:rPr>
          <w:rFonts w:ascii="Arial" w:hAnsi="Arial" w:cs="Arial"/>
          <w:sz w:val="24"/>
          <w:szCs w:val="24"/>
        </w:rPr>
        <w:t>reduced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collagen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gel </w:t>
      </w:r>
      <w:proofErr w:type="spellStart"/>
      <w:r w:rsidRPr="00C16EF5">
        <w:rPr>
          <w:rFonts w:ascii="Arial" w:hAnsi="Arial" w:cs="Arial"/>
          <w:sz w:val="24"/>
          <w:szCs w:val="24"/>
        </w:rPr>
        <w:t>contraction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induced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by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serum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16EF5">
        <w:rPr>
          <w:rFonts w:ascii="Arial" w:hAnsi="Arial" w:cs="Arial"/>
          <w:sz w:val="24"/>
          <w:szCs w:val="24"/>
        </w:rPr>
        <w:t>transforming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growth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factor-β1 in </w:t>
      </w:r>
      <w:proofErr w:type="spellStart"/>
      <w:r w:rsidRPr="00C16EF5">
        <w:rPr>
          <w:rFonts w:ascii="Arial" w:hAnsi="Arial" w:cs="Arial"/>
          <w:sz w:val="24"/>
          <w:szCs w:val="24"/>
        </w:rPr>
        <w:t>restrained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collagen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gels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. CSC </w:t>
      </w:r>
      <w:proofErr w:type="spellStart"/>
      <w:r w:rsidRPr="00C16EF5">
        <w:rPr>
          <w:rFonts w:ascii="Arial" w:hAnsi="Arial" w:cs="Arial"/>
          <w:sz w:val="24"/>
          <w:szCs w:val="24"/>
        </w:rPr>
        <w:t>also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altered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the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development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of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actin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stress </w:t>
      </w:r>
      <w:proofErr w:type="spellStart"/>
      <w:r w:rsidRPr="00C16EF5">
        <w:rPr>
          <w:rFonts w:ascii="Arial" w:hAnsi="Arial" w:cs="Arial"/>
          <w:sz w:val="24"/>
          <w:szCs w:val="24"/>
        </w:rPr>
        <w:t>fibers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C16EF5">
        <w:rPr>
          <w:rFonts w:ascii="Arial" w:hAnsi="Arial" w:cs="Arial"/>
          <w:sz w:val="24"/>
          <w:szCs w:val="24"/>
        </w:rPr>
        <w:t>fibroblasts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cultured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within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restrained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collagen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gels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. PGE2 </w:t>
      </w:r>
      <w:proofErr w:type="spellStart"/>
      <w:r w:rsidRPr="00C16EF5">
        <w:rPr>
          <w:rFonts w:ascii="Arial" w:hAnsi="Arial" w:cs="Arial"/>
          <w:sz w:val="24"/>
          <w:szCs w:val="24"/>
        </w:rPr>
        <w:t>levels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were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strongly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diminished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by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CSC in </w:t>
      </w:r>
      <w:proofErr w:type="spellStart"/>
      <w:r w:rsidRPr="00C16EF5">
        <w:rPr>
          <w:rFonts w:ascii="Arial" w:hAnsi="Arial" w:cs="Arial"/>
          <w:sz w:val="24"/>
          <w:szCs w:val="24"/>
        </w:rPr>
        <w:t>three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-dimensional </w:t>
      </w:r>
      <w:proofErr w:type="spellStart"/>
      <w:r w:rsidRPr="00C16EF5">
        <w:rPr>
          <w:rFonts w:ascii="Arial" w:hAnsi="Arial" w:cs="Arial"/>
          <w:sz w:val="24"/>
          <w:szCs w:val="24"/>
        </w:rPr>
        <w:t>cell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cultures. </w:t>
      </w:r>
      <w:proofErr w:type="spellStart"/>
      <w:r w:rsidRPr="00C16EF5">
        <w:rPr>
          <w:rFonts w:ascii="Arial" w:hAnsi="Arial" w:cs="Arial"/>
          <w:sz w:val="24"/>
          <w:szCs w:val="24"/>
        </w:rPr>
        <w:t>However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16EF5">
        <w:rPr>
          <w:rFonts w:ascii="Arial" w:hAnsi="Arial" w:cs="Arial"/>
          <w:sz w:val="24"/>
          <w:szCs w:val="24"/>
        </w:rPr>
        <w:t>other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proteins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involved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C16EF5">
        <w:rPr>
          <w:rFonts w:ascii="Arial" w:hAnsi="Arial" w:cs="Arial"/>
          <w:sz w:val="24"/>
          <w:szCs w:val="24"/>
        </w:rPr>
        <w:t>granulation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tissue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remodeling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16EF5">
        <w:rPr>
          <w:rFonts w:ascii="Arial" w:hAnsi="Arial" w:cs="Arial"/>
          <w:sz w:val="24"/>
          <w:szCs w:val="24"/>
        </w:rPr>
        <w:t>myofibroblastic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differentiation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such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as </w:t>
      </w:r>
      <w:proofErr w:type="spellStart"/>
      <w:r w:rsidRPr="00C16EF5">
        <w:rPr>
          <w:rFonts w:ascii="Arial" w:hAnsi="Arial" w:cs="Arial"/>
          <w:sz w:val="24"/>
          <w:szCs w:val="24"/>
        </w:rPr>
        <w:t>alpha-smooth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muscle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actin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, β1 </w:t>
      </w:r>
      <w:proofErr w:type="spellStart"/>
      <w:r w:rsidRPr="00C16EF5">
        <w:rPr>
          <w:rFonts w:ascii="Arial" w:hAnsi="Arial" w:cs="Arial"/>
          <w:sz w:val="24"/>
          <w:szCs w:val="24"/>
        </w:rPr>
        <w:t>integrin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16EF5">
        <w:rPr>
          <w:rFonts w:ascii="Arial" w:hAnsi="Arial" w:cs="Arial"/>
          <w:sz w:val="24"/>
          <w:szCs w:val="24"/>
        </w:rPr>
        <w:t>matrix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metalloproteinase-3 and </w:t>
      </w:r>
      <w:proofErr w:type="spellStart"/>
      <w:r w:rsidRPr="00C16EF5">
        <w:rPr>
          <w:rFonts w:ascii="Arial" w:hAnsi="Arial" w:cs="Arial"/>
          <w:sz w:val="24"/>
          <w:szCs w:val="24"/>
        </w:rPr>
        <w:t>connective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tissue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growth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factor, </w:t>
      </w:r>
      <w:proofErr w:type="spellStart"/>
      <w:r w:rsidRPr="00C16EF5">
        <w:rPr>
          <w:rFonts w:ascii="Arial" w:hAnsi="Arial" w:cs="Arial"/>
          <w:sz w:val="24"/>
          <w:szCs w:val="24"/>
        </w:rPr>
        <w:t>were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unmodified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by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CSC.</w:t>
      </w:r>
    </w:p>
    <w:p w14:paraId="2849414C" w14:textId="77777777" w:rsidR="00C16EF5" w:rsidRPr="00C16EF5" w:rsidRDefault="00C16EF5" w:rsidP="00C16EF5">
      <w:pPr>
        <w:jc w:val="both"/>
        <w:rPr>
          <w:rFonts w:ascii="Arial" w:hAnsi="Arial" w:cs="Arial"/>
          <w:sz w:val="24"/>
          <w:szCs w:val="24"/>
        </w:rPr>
      </w:pPr>
    </w:p>
    <w:p w14:paraId="67503732" w14:textId="77777777" w:rsidR="00C16EF5" w:rsidRDefault="00C16EF5" w:rsidP="00C16EF5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58D47F7A" w14:textId="77777777" w:rsidR="00C16EF5" w:rsidRDefault="00C16EF5" w:rsidP="00C16EF5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1D5ACA0B" w14:textId="0B62654A" w:rsidR="00C16EF5" w:rsidRPr="00C16EF5" w:rsidRDefault="00C16EF5" w:rsidP="00C16EF5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C16EF5">
        <w:rPr>
          <w:rFonts w:ascii="Arial" w:hAnsi="Arial" w:cs="Arial"/>
          <w:b/>
          <w:bCs/>
          <w:sz w:val="24"/>
          <w:szCs w:val="24"/>
        </w:rPr>
        <w:t>Conclusions</w:t>
      </w:r>
      <w:proofErr w:type="spellEnd"/>
    </w:p>
    <w:p w14:paraId="05BB0C25" w14:textId="3F05BBC6" w:rsidR="00C16EF5" w:rsidRPr="00C16EF5" w:rsidRDefault="00C16EF5" w:rsidP="00C16EF5">
      <w:pPr>
        <w:jc w:val="both"/>
        <w:rPr>
          <w:rFonts w:ascii="Arial" w:hAnsi="Arial" w:cs="Arial"/>
          <w:sz w:val="24"/>
          <w:szCs w:val="24"/>
        </w:rPr>
      </w:pPr>
      <w:r w:rsidRPr="00C16EF5">
        <w:rPr>
          <w:rFonts w:ascii="Arial" w:hAnsi="Arial" w:cs="Arial"/>
          <w:sz w:val="24"/>
          <w:szCs w:val="24"/>
        </w:rPr>
        <w:t xml:space="preserve">CSC </w:t>
      </w:r>
      <w:proofErr w:type="spellStart"/>
      <w:r w:rsidRPr="00C16EF5">
        <w:rPr>
          <w:rFonts w:ascii="Arial" w:hAnsi="Arial" w:cs="Arial"/>
          <w:sz w:val="24"/>
          <w:szCs w:val="24"/>
        </w:rPr>
        <w:t>may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alter </w:t>
      </w:r>
      <w:proofErr w:type="spellStart"/>
      <w:r w:rsidRPr="00C16EF5">
        <w:rPr>
          <w:rFonts w:ascii="Arial" w:hAnsi="Arial" w:cs="Arial"/>
          <w:sz w:val="24"/>
          <w:szCs w:val="24"/>
        </w:rPr>
        <w:t>the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capacity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of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gingival </w:t>
      </w:r>
      <w:proofErr w:type="spellStart"/>
      <w:r w:rsidRPr="00C16EF5">
        <w:rPr>
          <w:rFonts w:ascii="Arial" w:hAnsi="Arial" w:cs="Arial"/>
          <w:sz w:val="24"/>
          <w:szCs w:val="24"/>
        </w:rPr>
        <w:t>fibroblasts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to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remodel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16EF5">
        <w:rPr>
          <w:rFonts w:ascii="Arial" w:hAnsi="Arial" w:cs="Arial"/>
          <w:sz w:val="24"/>
          <w:szCs w:val="24"/>
        </w:rPr>
        <w:t>contract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16EF5">
        <w:rPr>
          <w:rFonts w:ascii="Arial" w:hAnsi="Arial" w:cs="Arial"/>
          <w:sz w:val="24"/>
          <w:szCs w:val="24"/>
        </w:rPr>
        <w:t>collagen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matrix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16EF5">
        <w:rPr>
          <w:rFonts w:ascii="Arial" w:hAnsi="Arial" w:cs="Arial"/>
          <w:sz w:val="24"/>
          <w:szCs w:val="24"/>
        </w:rPr>
        <w:t>Inhibition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of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PGE2 </w:t>
      </w:r>
      <w:proofErr w:type="spellStart"/>
      <w:r w:rsidRPr="00C16EF5">
        <w:rPr>
          <w:rFonts w:ascii="Arial" w:hAnsi="Arial" w:cs="Arial"/>
          <w:sz w:val="24"/>
          <w:szCs w:val="24"/>
        </w:rPr>
        <w:t>production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16EF5">
        <w:rPr>
          <w:rFonts w:ascii="Arial" w:hAnsi="Arial" w:cs="Arial"/>
          <w:sz w:val="24"/>
          <w:szCs w:val="24"/>
        </w:rPr>
        <w:t>alterations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of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actin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stress </w:t>
      </w:r>
      <w:proofErr w:type="spellStart"/>
      <w:r w:rsidRPr="00C16EF5">
        <w:rPr>
          <w:rFonts w:ascii="Arial" w:hAnsi="Arial" w:cs="Arial"/>
          <w:sz w:val="24"/>
          <w:szCs w:val="24"/>
        </w:rPr>
        <w:t>fibers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C16EF5">
        <w:rPr>
          <w:rFonts w:ascii="Arial" w:hAnsi="Arial" w:cs="Arial"/>
          <w:sz w:val="24"/>
          <w:szCs w:val="24"/>
        </w:rPr>
        <w:t>these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cells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may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impair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proper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tissue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maturation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during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wound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16EF5">
        <w:rPr>
          <w:rFonts w:ascii="Arial" w:hAnsi="Arial" w:cs="Arial"/>
          <w:sz w:val="24"/>
          <w:szCs w:val="24"/>
        </w:rPr>
        <w:t>healing</w:t>
      </w:r>
      <w:proofErr w:type="spellEnd"/>
      <w:r w:rsidRPr="00C16EF5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C16EF5">
        <w:rPr>
          <w:rFonts w:ascii="Arial" w:hAnsi="Arial" w:cs="Arial"/>
          <w:sz w:val="24"/>
          <w:szCs w:val="24"/>
        </w:rPr>
        <w:t>smokers</w:t>
      </w:r>
      <w:proofErr w:type="spellEnd"/>
      <w:r w:rsidRPr="00C16EF5">
        <w:rPr>
          <w:rFonts w:ascii="Arial" w:hAnsi="Arial" w:cs="Arial"/>
          <w:sz w:val="24"/>
          <w:szCs w:val="24"/>
        </w:rPr>
        <w:t>.</w:t>
      </w:r>
    </w:p>
    <w:sectPr w:rsidR="00C16EF5" w:rsidRPr="00C16EF5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6B90"/>
    <w:rsid w:val="00966B90"/>
    <w:rsid w:val="00C16EF5"/>
    <w:rsid w:val="00F66C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E9AC37"/>
  <w15:chartTrackingRefBased/>
  <w15:docId w15:val="{9F7E9D5B-8BC2-4081-9118-9BEDE58FE7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715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4430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53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343</Words>
  <Characters>1890</Characters>
  <Application>Microsoft Office Word</Application>
  <DocSecurity>0</DocSecurity>
  <Lines>15</Lines>
  <Paragraphs>4</Paragraphs>
  <ScaleCrop>false</ScaleCrop>
  <Company/>
  <LinksUpToDate>false</LinksUpToDate>
  <CharactersWithSpaces>2229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2</cp:revision>
  <dcterms:created xsi:type="dcterms:W3CDTF">2022-12-16T13:30:00Z</dcterms:created>
  <dcterms:modified xsi:type="dcterms:W3CDTF">2022-12-16T13:32:00Z</dcterms:modified>
</cp:coreProperties>
</file>