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D4E5AF" w14:textId="5B52BD56" w:rsidR="002D27B9" w:rsidRPr="005907BB" w:rsidRDefault="00464DD4" w:rsidP="005907BB">
      <w:pPr>
        <w:tabs>
          <w:tab w:val="left" w:pos="284"/>
        </w:tabs>
        <w:rPr>
          <w:rFonts w:ascii="Times New Roman" w:hAnsi="Times New Roman" w:cs="Times New Roman"/>
          <w:b/>
        </w:rPr>
      </w:pPr>
      <w:r w:rsidRPr="005907BB">
        <w:rPr>
          <w:rFonts w:ascii="Times New Roman" w:hAnsi="Times New Roman" w:cs="Times New Roman"/>
          <w:b/>
          <w:noProof/>
          <w:lang w:eastAsia="es-ES_tradnl"/>
        </w:rPr>
        <w:drawing>
          <wp:inline distT="0" distB="0" distL="0" distR="0" wp14:anchorId="10367478" wp14:editId="141EEC79">
            <wp:extent cx="1816735" cy="1133475"/>
            <wp:effectExtent l="0" t="0" r="12065" b="9525"/>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grayscl/>
                      <a:extLst>
                        <a:ext uri="{BEBA8EAE-BF5A-486C-A8C5-ECC9F3942E4B}">
                          <a14:imgProps xmlns:a14="http://schemas.microsoft.com/office/drawing/2010/main">
                            <a14:imgLayer r:embed="rId9">
                              <a14:imgEffect>
                                <a14:sharpenSoften amount="50000"/>
                              </a14:imgEffect>
                              <a14:imgEffect>
                                <a14:colorTemperature colorTemp="4700"/>
                              </a14:imgEffect>
                              <a14:imgEffect>
                                <a14:saturation sat="40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816735" cy="1133475"/>
                    </a:xfrm>
                    <a:prstGeom prst="rect">
                      <a:avLst/>
                    </a:prstGeom>
                    <a:noFill/>
                    <a:ln>
                      <a:noFill/>
                    </a:ln>
                  </pic:spPr>
                </pic:pic>
              </a:graphicData>
            </a:graphic>
          </wp:inline>
        </w:drawing>
      </w:r>
      <w:r w:rsidR="00672EC5" w:rsidRPr="005907BB">
        <w:rPr>
          <w:rFonts w:ascii="Times New Roman" w:hAnsi="Times New Roman" w:cs="Times New Roman"/>
          <w:b/>
          <w:noProof/>
          <w:lang w:eastAsia="es-ES_tradnl"/>
        </w:rPr>
        <mc:AlternateContent>
          <mc:Choice Requires="wps">
            <w:drawing>
              <wp:anchor distT="0" distB="0" distL="114300" distR="114300" simplePos="0" relativeHeight="251685888" behindDoc="0" locked="0" layoutInCell="1" allowOverlap="1" wp14:anchorId="13361ADD" wp14:editId="04B46A99">
                <wp:simplePos x="0" y="0"/>
                <wp:positionH relativeFrom="column">
                  <wp:posOffset>3627120</wp:posOffset>
                </wp:positionH>
                <wp:positionV relativeFrom="paragraph">
                  <wp:posOffset>226695</wp:posOffset>
                </wp:positionV>
                <wp:extent cx="2040255" cy="680085"/>
                <wp:effectExtent l="0" t="0" r="0" b="5715"/>
                <wp:wrapSquare wrapText="bothSides"/>
                <wp:docPr id="17" name="Cuadro de texto 17"/>
                <wp:cNvGraphicFramePr/>
                <a:graphic xmlns:a="http://schemas.openxmlformats.org/drawingml/2006/main">
                  <a:graphicData uri="http://schemas.microsoft.com/office/word/2010/wordprocessingShape">
                    <wps:wsp>
                      <wps:cNvSpPr txBox="1"/>
                      <wps:spPr>
                        <a:xfrm>
                          <a:off x="0" y="0"/>
                          <a:ext cx="2040255" cy="68008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876E2F9" w14:textId="72857C70" w:rsidR="00913754" w:rsidRPr="00F17308" w:rsidRDefault="00913754" w:rsidP="00441822">
                            <w:pPr>
                              <w:spacing w:line="360" w:lineRule="auto"/>
                              <w:rPr>
                                <w:rFonts w:ascii="Times New Roman" w:hAnsi="Times New Roman" w:cs="Times New Roman"/>
                              </w:rPr>
                            </w:pPr>
                            <w:r w:rsidRPr="00F17308">
                              <w:rPr>
                                <w:rFonts w:ascii="Times New Roman" w:hAnsi="Times New Roman" w:cs="Times New Roman"/>
                              </w:rPr>
                              <w:t>FACULTAD DE MEDICINA</w:t>
                            </w:r>
                          </w:p>
                          <w:p w14:paraId="746F726C" w14:textId="0603C16A" w:rsidR="00913754" w:rsidRPr="00F17308" w:rsidRDefault="00913754" w:rsidP="00441822">
                            <w:pPr>
                              <w:spacing w:line="360" w:lineRule="auto"/>
                              <w:rPr>
                                <w:rFonts w:ascii="Times New Roman" w:hAnsi="Times New Roman" w:cs="Times New Roman"/>
                              </w:rPr>
                            </w:pPr>
                            <w:r w:rsidRPr="00F17308">
                              <w:rPr>
                                <w:rFonts w:ascii="Times New Roman" w:hAnsi="Times New Roman" w:cs="Times New Roman"/>
                              </w:rPr>
                              <w:t>ESCUELA DE MEDICINA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shapetype w14:anchorId="13361ADD" id="_x0000_t202" coordsize="21600,21600" o:spt="202" path="m0,0l0,21600,21600,21600,21600,0xe">
                <v:stroke joinstyle="miter"/>
                <v:path gradientshapeok="t" o:connecttype="rect"/>
              </v:shapetype>
              <v:shape id="Cuadro de texto 17" o:spid="_x0000_s1026" type="#_x0000_t202" style="position:absolute;margin-left:285.6pt;margin-top:17.85pt;width:160.65pt;height:53.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" filled="f" stroked="f">
                <v:textbox>
                  <w:txbxContent>
                    <w:p w14:paraId="4876E2F9" w14:textId="72857C70" w:rsidR="00913754" w:rsidRPr="00F17308" w:rsidRDefault="00913754" w:rsidP="00441822">
                      <w:pPr>
                        <w:spacing w:line="360" w:lineRule="auto"/>
                        <w:rPr>
                          <w:rFonts w:ascii="Times New Roman" w:hAnsi="Times New Roman" w:cs="Times New Roman"/>
                        </w:rPr>
                      </w:pPr>
                      <w:r w:rsidRPr="00F17308">
                        <w:rPr>
                          <w:rFonts w:ascii="Times New Roman" w:hAnsi="Times New Roman" w:cs="Times New Roman"/>
                        </w:rPr>
                        <w:t>FACULTAD DE MEDICINA</w:t>
                      </w:r>
                    </w:p>
                    <w:p w14:paraId="746F726C" w14:textId="0603C16A" w:rsidR="00913754" w:rsidRPr="00F17308" w:rsidRDefault="00913754" w:rsidP="00441822">
                      <w:pPr>
                        <w:spacing w:line="360" w:lineRule="auto"/>
                        <w:rPr>
                          <w:rFonts w:ascii="Times New Roman" w:hAnsi="Times New Roman" w:cs="Times New Roman"/>
                        </w:rPr>
                      </w:pPr>
                      <w:r w:rsidRPr="00F17308">
                        <w:rPr>
                          <w:rFonts w:ascii="Times New Roman" w:hAnsi="Times New Roman" w:cs="Times New Roman"/>
                        </w:rPr>
                        <w:t>ESCUELA DE MEDICINA</w:t>
                      </w:r>
                    </w:p>
                  </w:txbxContent>
                </v:textbox>
                <w10:wrap type="square"/>
              </v:shape>
            </w:pict>
          </mc:Fallback>
        </mc:AlternateContent>
      </w:r>
    </w:p>
    <w:p w14:paraId="7D7C4B01" w14:textId="567FBCD8" w:rsidR="002D27B9" w:rsidRPr="005907BB" w:rsidRDefault="002D27B9" w:rsidP="005907BB">
      <w:pPr>
        <w:rPr>
          <w:rFonts w:ascii="Times New Roman" w:hAnsi="Times New Roman" w:cs="Times New Roman"/>
        </w:rPr>
      </w:pPr>
    </w:p>
    <w:p w14:paraId="4172CF8A" w14:textId="3DA02081" w:rsidR="00FC5A9F" w:rsidRPr="005907BB" w:rsidRDefault="00FC5A9F" w:rsidP="005907BB">
      <w:pPr>
        <w:jc w:val="center"/>
        <w:rPr>
          <w:rFonts w:ascii="Times New Roman" w:hAnsi="Times New Roman" w:cs="Times New Roman"/>
          <w:b/>
          <w:sz w:val="28"/>
          <w:szCs w:val="28"/>
        </w:rPr>
      </w:pPr>
    </w:p>
    <w:p w14:paraId="6C90BECA" w14:textId="77777777" w:rsidR="00FC5A9F" w:rsidRPr="005907BB" w:rsidRDefault="00FC5A9F" w:rsidP="005907BB">
      <w:pPr>
        <w:jc w:val="center"/>
        <w:rPr>
          <w:rFonts w:ascii="Times New Roman" w:hAnsi="Times New Roman" w:cs="Times New Roman"/>
          <w:b/>
          <w:sz w:val="28"/>
          <w:szCs w:val="28"/>
        </w:rPr>
      </w:pPr>
    </w:p>
    <w:p w14:paraId="77DF045F" w14:textId="3D63D0F4" w:rsidR="003E1A87" w:rsidRPr="00967582" w:rsidRDefault="0037378F" w:rsidP="005907BB">
      <w:pPr>
        <w:spacing w:line="360" w:lineRule="auto"/>
        <w:jc w:val="center"/>
        <w:rPr>
          <w:rFonts w:ascii="Times New Roman" w:hAnsi="Times New Roman" w:cs="Times New Roman"/>
        </w:rPr>
      </w:pPr>
      <w:r w:rsidRPr="00967582">
        <w:rPr>
          <w:rFonts w:ascii="Times New Roman" w:hAnsi="Times New Roman" w:cs="Times New Roman"/>
        </w:rPr>
        <w:t xml:space="preserve">PERCEPCIÓN DEL AMBIENTE EDUCACIONAL EN ESTUDIANTES DE </w:t>
      </w:r>
      <w:r w:rsidR="00090BCC" w:rsidRPr="00967582">
        <w:rPr>
          <w:rFonts w:ascii="Times New Roman" w:hAnsi="Times New Roman" w:cs="Times New Roman"/>
        </w:rPr>
        <w:t xml:space="preserve">PREGRADO DE </w:t>
      </w:r>
      <w:r w:rsidRPr="00967582">
        <w:rPr>
          <w:rFonts w:ascii="Times New Roman" w:hAnsi="Times New Roman" w:cs="Times New Roman"/>
        </w:rPr>
        <w:t>KINESIOLOGÍA DE LA PONTIFICIA UNIVERSIDAD CATÓLICA DE CHILE</w:t>
      </w:r>
    </w:p>
    <w:p w14:paraId="647E00B5" w14:textId="77777777" w:rsidR="003E1A87" w:rsidRPr="00967582" w:rsidRDefault="003E1A87" w:rsidP="005907BB">
      <w:pPr>
        <w:spacing w:line="360" w:lineRule="auto"/>
        <w:jc w:val="center"/>
        <w:rPr>
          <w:rFonts w:ascii="Times New Roman" w:hAnsi="Times New Roman" w:cs="Times New Roman"/>
        </w:rPr>
      </w:pPr>
    </w:p>
    <w:p w14:paraId="54A87F0A" w14:textId="30046A08" w:rsidR="0037378F" w:rsidRPr="00967582" w:rsidRDefault="0037378F" w:rsidP="005907BB">
      <w:pPr>
        <w:tabs>
          <w:tab w:val="left" w:pos="709"/>
        </w:tabs>
        <w:spacing w:line="360" w:lineRule="auto"/>
        <w:jc w:val="center"/>
        <w:rPr>
          <w:rFonts w:ascii="Times New Roman" w:hAnsi="Times New Roman" w:cs="Times New Roman"/>
        </w:rPr>
      </w:pPr>
      <w:r w:rsidRPr="00967582">
        <w:rPr>
          <w:rFonts w:ascii="Times New Roman" w:hAnsi="Times New Roman" w:cs="Times New Roman"/>
        </w:rPr>
        <w:t>POR</w:t>
      </w:r>
    </w:p>
    <w:p w14:paraId="299A5F9B" w14:textId="77777777" w:rsidR="00C201C3" w:rsidRPr="005907BB" w:rsidRDefault="00C201C3" w:rsidP="005907BB">
      <w:pPr>
        <w:tabs>
          <w:tab w:val="left" w:pos="709"/>
        </w:tabs>
        <w:spacing w:line="360" w:lineRule="auto"/>
        <w:rPr>
          <w:rFonts w:ascii="Times New Roman" w:hAnsi="Times New Roman" w:cs="Times New Roman"/>
        </w:rPr>
      </w:pPr>
    </w:p>
    <w:p w14:paraId="50EE1C95" w14:textId="08AF5C4F" w:rsidR="003E1A87" w:rsidRPr="005907BB" w:rsidRDefault="003611AF" w:rsidP="003611AF">
      <w:pPr>
        <w:tabs>
          <w:tab w:val="left" w:pos="709"/>
        </w:tabs>
        <w:spacing w:line="360" w:lineRule="auto"/>
        <w:jc w:val="center"/>
        <w:rPr>
          <w:rFonts w:ascii="Times New Roman" w:hAnsi="Times New Roman" w:cs="Times New Roman"/>
        </w:rPr>
      </w:pPr>
      <w:r>
        <w:rPr>
          <w:rFonts w:ascii="Times New Roman" w:hAnsi="Times New Roman" w:cs="Times New Roman"/>
        </w:rPr>
        <w:t>BRENDA RITA FUENZALIDA MUÑOZ</w:t>
      </w:r>
    </w:p>
    <w:p w14:paraId="2BF1C8CD" w14:textId="77777777" w:rsidR="00524268" w:rsidRPr="005907BB" w:rsidRDefault="00524268" w:rsidP="005907BB">
      <w:pPr>
        <w:spacing w:line="360" w:lineRule="auto"/>
        <w:jc w:val="center"/>
        <w:rPr>
          <w:rFonts w:ascii="Times New Roman" w:hAnsi="Times New Roman" w:cs="Times New Roman"/>
        </w:rPr>
      </w:pPr>
    </w:p>
    <w:p w14:paraId="443D07F9" w14:textId="77777777" w:rsidR="003E1A87" w:rsidRPr="005907BB" w:rsidRDefault="003E1A87" w:rsidP="005907BB">
      <w:pPr>
        <w:spacing w:line="360" w:lineRule="auto"/>
        <w:jc w:val="center"/>
        <w:rPr>
          <w:rFonts w:ascii="Times New Roman" w:hAnsi="Times New Roman" w:cs="Times New Roman"/>
        </w:rPr>
      </w:pPr>
      <w:r w:rsidRPr="005907BB">
        <w:rPr>
          <w:rFonts w:ascii="Times New Roman" w:hAnsi="Times New Roman" w:cs="Times New Roman"/>
        </w:rPr>
        <w:t xml:space="preserve">Actividad de graduación presentada </w:t>
      </w:r>
      <w:bookmarkStart w:id="0" w:name="_GoBack"/>
      <w:bookmarkEnd w:id="0"/>
    </w:p>
    <w:p w14:paraId="4A7F404A" w14:textId="7467B8D1" w:rsidR="00E95A54" w:rsidRPr="005907BB" w:rsidRDefault="003E1A87" w:rsidP="005907BB">
      <w:pPr>
        <w:spacing w:line="360" w:lineRule="auto"/>
        <w:jc w:val="center"/>
        <w:rPr>
          <w:rFonts w:ascii="Times New Roman" w:hAnsi="Times New Roman" w:cs="Times New Roman"/>
        </w:rPr>
      </w:pPr>
      <w:r w:rsidRPr="005907BB">
        <w:rPr>
          <w:rFonts w:ascii="Times New Roman" w:hAnsi="Times New Roman" w:cs="Times New Roman"/>
        </w:rPr>
        <w:t xml:space="preserve">a la Facultad de Medicina </w:t>
      </w:r>
      <w:r w:rsidR="0037378F" w:rsidRPr="005907BB">
        <w:rPr>
          <w:rFonts w:ascii="Times New Roman" w:hAnsi="Times New Roman" w:cs="Times New Roman"/>
        </w:rPr>
        <w:t xml:space="preserve">de </w:t>
      </w:r>
      <w:r w:rsidR="00E95A54" w:rsidRPr="005907BB">
        <w:rPr>
          <w:rFonts w:ascii="Times New Roman" w:hAnsi="Times New Roman" w:cs="Times New Roman"/>
        </w:rPr>
        <w:t xml:space="preserve">la Pontificia Universidad Católica de Chile </w:t>
      </w:r>
    </w:p>
    <w:p w14:paraId="440192ED" w14:textId="4A2A2735" w:rsidR="002D27B9" w:rsidRPr="005907BB" w:rsidRDefault="00E95A54" w:rsidP="005907BB">
      <w:pPr>
        <w:spacing w:line="360" w:lineRule="auto"/>
        <w:jc w:val="center"/>
        <w:rPr>
          <w:rFonts w:ascii="Times New Roman" w:hAnsi="Times New Roman" w:cs="Times New Roman"/>
        </w:rPr>
      </w:pPr>
      <w:r w:rsidRPr="005907BB">
        <w:rPr>
          <w:rFonts w:ascii="Times New Roman" w:hAnsi="Times New Roman" w:cs="Times New Roman"/>
        </w:rPr>
        <w:t xml:space="preserve">para optar al grado académico de </w:t>
      </w:r>
      <w:r w:rsidR="003E1A87" w:rsidRPr="005907BB">
        <w:rPr>
          <w:rFonts w:ascii="Times New Roman" w:hAnsi="Times New Roman" w:cs="Times New Roman"/>
        </w:rPr>
        <w:t>Magí</w:t>
      </w:r>
      <w:r w:rsidRPr="005907BB">
        <w:rPr>
          <w:rFonts w:ascii="Times New Roman" w:hAnsi="Times New Roman" w:cs="Times New Roman"/>
        </w:rPr>
        <w:t>ster en Educación Médica</w:t>
      </w:r>
    </w:p>
    <w:p w14:paraId="07F44D89" w14:textId="77777777" w:rsidR="00FC5A9F" w:rsidRPr="005907BB" w:rsidRDefault="00FC5A9F" w:rsidP="005907BB">
      <w:pPr>
        <w:rPr>
          <w:rFonts w:ascii="Times New Roman" w:hAnsi="Times New Roman" w:cs="Times New Roman"/>
        </w:rPr>
      </w:pPr>
    </w:p>
    <w:p w14:paraId="02843E4E" w14:textId="24104B50" w:rsidR="002D27B9" w:rsidRPr="005907BB" w:rsidRDefault="00E95A54" w:rsidP="005907BB">
      <w:pPr>
        <w:spacing w:line="360" w:lineRule="auto"/>
        <w:jc w:val="center"/>
        <w:rPr>
          <w:rFonts w:ascii="Times New Roman" w:hAnsi="Times New Roman" w:cs="Times New Roman"/>
        </w:rPr>
      </w:pPr>
      <w:r w:rsidRPr="005907BB">
        <w:rPr>
          <w:rFonts w:ascii="Times New Roman" w:hAnsi="Times New Roman" w:cs="Times New Roman"/>
        </w:rPr>
        <w:t>Profesor Guía</w:t>
      </w:r>
      <w:r w:rsidR="00DC3419" w:rsidRPr="005907BB">
        <w:rPr>
          <w:rFonts w:ascii="Times New Roman" w:hAnsi="Times New Roman" w:cs="Times New Roman"/>
        </w:rPr>
        <w:t>:</w:t>
      </w:r>
      <w:r w:rsidR="006E5F5E" w:rsidRPr="005907BB">
        <w:rPr>
          <w:rFonts w:ascii="Times New Roman" w:hAnsi="Times New Roman" w:cs="Times New Roman"/>
        </w:rPr>
        <w:t xml:space="preserve"> </w:t>
      </w:r>
      <w:r w:rsidR="003E1A87" w:rsidRPr="005907BB">
        <w:rPr>
          <w:rFonts w:ascii="Times New Roman" w:hAnsi="Times New Roman" w:cs="Times New Roman"/>
        </w:rPr>
        <w:t xml:space="preserve">Arnoldo </w:t>
      </w:r>
      <w:r w:rsidR="00DC3419" w:rsidRPr="005907BB">
        <w:rPr>
          <w:rFonts w:ascii="Times New Roman" w:hAnsi="Times New Roman" w:cs="Times New Roman"/>
        </w:rPr>
        <w:t xml:space="preserve">Javier </w:t>
      </w:r>
      <w:r w:rsidR="003E1A87" w:rsidRPr="005907BB">
        <w:rPr>
          <w:rFonts w:ascii="Times New Roman" w:hAnsi="Times New Roman" w:cs="Times New Roman"/>
        </w:rPr>
        <w:t>Riquelme Pérez</w:t>
      </w:r>
    </w:p>
    <w:p w14:paraId="565C81BA" w14:textId="5BE9C368" w:rsidR="00F2272B" w:rsidRDefault="00F2272B" w:rsidP="00AE22DA">
      <w:pPr>
        <w:spacing w:line="360" w:lineRule="auto"/>
        <w:rPr>
          <w:rFonts w:ascii="Times New Roman" w:hAnsi="Times New Roman" w:cs="Times New Roman"/>
        </w:rPr>
      </w:pPr>
    </w:p>
    <w:p w14:paraId="4ADFD21E" w14:textId="4B982435" w:rsidR="00B028BC" w:rsidRPr="00B028BC" w:rsidRDefault="00B028BC" w:rsidP="00B028BC">
      <w:pPr>
        <w:jc w:val="center"/>
        <w:rPr>
          <w:rFonts w:ascii="Times New Roman" w:eastAsia="Times New Roman" w:hAnsi="Times New Roman" w:cs="Times New Roman"/>
          <w:lang w:val="es-CL" w:eastAsia="es-ES_tradnl"/>
        </w:rPr>
      </w:pPr>
      <w:r w:rsidRPr="00B028BC">
        <w:rPr>
          <w:rFonts w:ascii="Times New Roman" w:eastAsia="Times New Roman" w:hAnsi="Times New Roman" w:cs="Times New Roman"/>
          <w:lang w:val="es-CL" w:eastAsia="es-ES_tradnl"/>
        </w:rPr>
        <w:fldChar w:fldCharType="begin"/>
      </w:r>
      <w:r w:rsidRPr="00B028BC">
        <w:rPr>
          <w:rFonts w:ascii="Times New Roman" w:eastAsia="Times New Roman" w:hAnsi="Times New Roman" w:cs="Times New Roman"/>
          <w:lang w:val="es-CL" w:eastAsia="es-ES_tradnl"/>
        </w:rPr>
        <w:instrText xml:space="preserve"> INCLUDEPICTURE "https://i.creativecommons.org/l/by/4.0/88x31.png" \* MERGEFORMATINET </w:instrText>
      </w:r>
      <w:r w:rsidRPr="00B028BC">
        <w:rPr>
          <w:rFonts w:ascii="Times New Roman" w:eastAsia="Times New Roman" w:hAnsi="Times New Roman" w:cs="Times New Roman"/>
          <w:lang w:val="es-CL" w:eastAsia="es-ES_tradnl"/>
        </w:rPr>
        <w:fldChar w:fldCharType="separate"/>
      </w:r>
      <w:r w:rsidRPr="00B028BC">
        <w:rPr>
          <w:rFonts w:ascii="Times New Roman" w:eastAsia="Times New Roman" w:hAnsi="Times New Roman" w:cs="Times New Roman"/>
          <w:noProof/>
          <w:lang w:val="es-CL" w:eastAsia="es-ES_tradnl"/>
        </w:rPr>
        <w:drawing>
          <wp:inline distT="0" distB="0" distL="0" distR="0" wp14:anchorId="1DD68CAF" wp14:editId="325A41B9">
            <wp:extent cx="1117600" cy="393700"/>
            <wp:effectExtent l="0" t="0" r="0" b="0"/>
            <wp:docPr id="18" name="Imagen 18" descr="Licencia Creative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cencia Creative Common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17600" cy="393700"/>
                    </a:xfrm>
                    <a:prstGeom prst="rect">
                      <a:avLst/>
                    </a:prstGeom>
                    <a:noFill/>
                    <a:ln>
                      <a:noFill/>
                    </a:ln>
                  </pic:spPr>
                </pic:pic>
              </a:graphicData>
            </a:graphic>
          </wp:inline>
        </w:drawing>
      </w:r>
      <w:r w:rsidRPr="00B028BC">
        <w:rPr>
          <w:rFonts w:ascii="Times New Roman" w:eastAsia="Times New Roman" w:hAnsi="Times New Roman" w:cs="Times New Roman"/>
          <w:lang w:val="es-CL" w:eastAsia="es-ES_tradnl"/>
        </w:rPr>
        <w:fldChar w:fldCharType="end"/>
      </w:r>
    </w:p>
    <w:p w14:paraId="55B9F0AB" w14:textId="567A0BCC" w:rsidR="00DC3419" w:rsidRDefault="00DC3419" w:rsidP="00B028BC">
      <w:pPr>
        <w:spacing w:line="360" w:lineRule="auto"/>
        <w:rPr>
          <w:rFonts w:ascii="Times New Roman" w:hAnsi="Times New Roman" w:cs="Times New Roman"/>
        </w:rPr>
      </w:pPr>
    </w:p>
    <w:p w14:paraId="23237032" w14:textId="77777777" w:rsidR="00B028BC" w:rsidRDefault="00B028BC" w:rsidP="00B028BC">
      <w:pPr>
        <w:spacing w:line="360" w:lineRule="auto"/>
        <w:rPr>
          <w:rFonts w:ascii="Times New Roman" w:hAnsi="Times New Roman" w:cs="Times New Roman"/>
        </w:rPr>
      </w:pPr>
    </w:p>
    <w:p w14:paraId="60D2DB60" w14:textId="77777777" w:rsidR="00967582" w:rsidRPr="005907BB" w:rsidRDefault="00967582" w:rsidP="005907BB">
      <w:pPr>
        <w:spacing w:line="360" w:lineRule="auto"/>
        <w:jc w:val="center"/>
        <w:rPr>
          <w:rFonts w:ascii="Times New Roman" w:hAnsi="Times New Roman" w:cs="Times New Roman"/>
        </w:rPr>
      </w:pPr>
    </w:p>
    <w:p w14:paraId="5952AED4" w14:textId="01E913B1" w:rsidR="00DC3419" w:rsidRPr="005907BB" w:rsidRDefault="00DC361A" w:rsidP="005907BB">
      <w:pPr>
        <w:spacing w:line="360" w:lineRule="auto"/>
        <w:jc w:val="center"/>
        <w:rPr>
          <w:rFonts w:ascii="Times New Roman" w:hAnsi="Times New Roman" w:cs="Times New Roman"/>
        </w:rPr>
      </w:pPr>
      <w:r w:rsidRPr="005907BB">
        <w:rPr>
          <w:rFonts w:ascii="Times New Roman" w:hAnsi="Times New Roman" w:cs="Times New Roman"/>
        </w:rPr>
        <w:t>Junio</w:t>
      </w:r>
      <w:r w:rsidR="00DC3419" w:rsidRPr="005907BB">
        <w:rPr>
          <w:rFonts w:ascii="Times New Roman" w:hAnsi="Times New Roman" w:cs="Times New Roman"/>
        </w:rPr>
        <w:t xml:space="preserve"> 2017</w:t>
      </w:r>
    </w:p>
    <w:p w14:paraId="65A51BE7" w14:textId="0A2C6C60" w:rsidR="00DC361A" w:rsidRPr="005907BB" w:rsidRDefault="00DC361A" w:rsidP="005907BB">
      <w:pPr>
        <w:spacing w:line="360" w:lineRule="auto"/>
        <w:jc w:val="center"/>
        <w:rPr>
          <w:rFonts w:ascii="Times New Roman" w:hAnsi="Times New Roman" w:cs="Times New Roman"/>
        </w:rPr>
      </w:pPr>
      <w:r w:rsidRPr="005907BB">
        <w:rPr>
          <w:rFonts w:ascii="Times New Roman" w:hAnsi="Times New Roman" w:cs="Times New Roman"/>
        </w:rPr>
        <w:t>Santiago, Chile</w:t>
      </w:r>
    </w:p>
    <w:p w14:paraId="67FC6A9E" w14:textId="77777777" w:rsidR="005907BB" w:rsidRDefault="005907BB" w:rsidP="005907BB">
      <w:pPr>
        <w:jc w:val="both"/>
        <w:rPr>
          <w:rFonts w:ascii="Times New Roman" w:hAnsi="Times New Roman" w:cs="Times New Roman"/>
        </w:rPr>
      </w:pPr>
    </w:p>
    <w:p w14:paraId="7C0DF4A0" w14:textId="77777777" w:rsidR="00C5489A" w:rsidRDefault="00C5489A" w:rsidP="005907BB">
      <w:pPr>
        <w:jc w:val="both"/>
        <w:rPr>
          <w:rFonts w:ascii="Times New Roman" w:hAnsi="Times New Roman" w:cs="Times New Roman"/>
        </w:rPr>
      </w:pPr>
    </w:p>
    <w:p w14:paraId="61525CBD" w14:textId="77777777" w:rsidR="00F2272B" w:rsidRPr="005907BB" w:rsidRDefault="00F2272B" w:rsidP="005907BB">
      <w:pPr>
        <w:jc w:val="both"/>
        <w:rPr>
          <w:rFonts w:ascii="Times New Roman" w:hAnsi="Times New Roman" w:cs="Times New Roman"/>
          <w:b/>
        </w:rPr>
      </w:pPr>
    </w:p>
    <w:p w14:paraId="629CFE86" w14:textId="137B5376" w:rsidR="00355086" w:rsidRPr="005907BB" w:rsidRDefault="00CC60DE" w:rsidP="005907BB">
      <w:pPr>
        <w:jc w:val="both"/>
        <w:rPr>
          <w:rFonts w:ascii="Times New Roman" w:hAnsi="Times New Roman" w:cs="Times New Roman"/>
        </w:rPr>
      </w:pPr>
      <w:r w:rsidRPr="00CC60DE">
        <w:rPr>
          <w:rFonts w:ascii="Times New Roman" w:hAnsi="Times New Roman" w:cs="Times New Roman"/>
        </w:rPr>
        <w:lastRenderedPageBreak/>
        <w:t>CC</w:t>
      </w:r>
      <w:r w:rsidR="00AA3E0C" w:rsidRPr="005907BB">
        <w:rPr>
          <w:rFonts w:ascii="Times New Roman" w:hAnsi="Times New Roman" w:cs="Times New Roman"/>
          <w:b/>
        </w:rPr>
        <w:t xml:space="preserve"> </w:t>
      </w:r>
      <w:r w:rsidR="00AA3E0C" w:rsidRPr="005907BB">
        <w:rPr>
          <w:rFonts w:ascii="Times New Roman" w:hAnsi="Times New Roman" w:cs="Times New Roman"/>
        </w:rPr>
        <w:t>2017 Brenda Rita Fuenzalida Muñoz</w:t>
      </w:r>
    </w:p>
    <w:p w14:paraId="4E49F33D" w14:textId="77777777" w:rsidR="00AA3E0C" w:rsidRPr="005907BB" w:rsidRDefault="00AA3E0C" w:rsidP="005907BB">
      <w:pPr>
        <w:jc w:val="both"/>
        <w:rPr>
          <w:rFonts w:ascii="Times New Roman" w:hAnsi="Times New Roman" w:cs="Times New Roman"/>
        </w:rPr>
      </w:pPr>
    </w:p>
    <w:p w14:paraId="7DFC03E6" w14:textId="44BAD353" w:rsidR="00AA3E0C" w:rsidRPr="005907BB" w:rsidRDefault="00AA3E0C" w:rsidP="005907BB">
      <w:pPr>
        <w:jc w:val="both"/>
        <w:rPr>
          <w:rFonts w:ascii="Times New Roman" w:hAnsi="Times New Roman" w:cs="Times New Roman"/>
          <w:b/>
        </w:rPr>
      </w:pPr>
      <w:r w:rsidRPr="005907BB">
        <w:rPr>
          <w:rFonts w:ascii="Times New Roman" w:hAnsi="Times New Roman" w:cs="Times New Roman"/>
        </w:rPr>
        <w:t>Se autoriza la reproducción total o parcial, con fines académicos, por cualquier medio o procedimiento, incluyendo la cita bibliográfica del documento.</w:t>
      </w:r>
    </w:p>
    <w:p w14:paraId="381E8D6A" w14:textId="77777777" w:rsidR="008E1055" w:rsidRPr="005907BB" w:rsidRDefault="008E1055" w:rsidP="005907BB">
      <w:pPr>
        <w:jc w:val="both"/>
        <w:rPr>
          <w:rFonts w:ascii="Times New Roman" w:hAnsi="Times New Roman" w:cs="Times New Roman"/>
          <w:b/>
        </w:rPr>
      </w:pPr>
    </w:p>
    <w:p w14:paraId="287B3BB2" w14:textId="77777777" w:rsidR="001B24F9" w:rsidRPr="005907BB" w:rsidRDefault="001B24F9" w:rsidP="005907BB">
      <w:pPr>
        <w:spacing w:line="360" w:lineRule="auto"/>
        <w:jc w:val="center"/>
        <w:rPr>
          <w:rFonts w:ascii="Times New Roman" w:hAnsi="Times New Roman" w:cs="Times New Roman"/>
        </w:rPr>
      </w:pPr>
    </w:p>
    <w:p w14:paraId="1AADDEE1" w14:textId="77777777" w:rsidR="001B24F9" w:rsidRPr="005907BB" w:rsidRDefault="001B24F9" w:rsidP="005907BB">
      <w:pPr>
        <w:spacing w:line="360" w:lineRule="auto"/>
        <w:jc w:val="center"/>
        <w:rPr>
          <w:rFonts w:ascii="Times New Roman" w:hAnsi="Times New Roman" w:cs="Times New Roman"/>
        </w:rPr>
      </w:pPr>
    </w:p>
    <w:p w14:paraId="1B4C0E98" w14:textId="77777777" w:rsidR="001B24F9" w:rsidRPr="005907BB" w:rsidRDefault="001B24F9" w:rsidP="005907BB">
      <w:pPr>
        <w:spacing w:line="360" w:lineRule="auto"/>
        <w:jc w:val="center"/>
        <w:rPr>
          <w:rFonts w:ascii="Times New Roman" w:hAnsi="Times New Roman" w:cs="Times New Roman"/>
        </w:rPr>
      </w:pPr>
    </w:p>
    <w:p w14:paraId="4FD8A12E" w14:textId="77777777" w:rsidR="001B24F9" w:rsidRPr="005907BB" w:rsidRDefault="001B24F9" w:rsidP="005907BB">
      <w:pPr>
        <w:spacing w:line="360" w:lineRule="auto"/>
        <w:jc w:val="center"/>
        <w:rPr>
          <w:rFonts w:ascii="Times New Roman" w:hAnsi="Times New Roman" w:cs="Times New Roman"/>
        </w:rPr>
      </w:pPr>
    </w:p>
    <w:p w14:paraId="44AC31E2" w14:textId="77777777" w:rsidR="001B24F9" w:rsidRPr="005907BB" w:rsidRDefault="001B24F9" w:rsidP="005907BB">
      <w:pPr>
        <w:spacing w:line="360" w:lineRule="auto"/>
        <w:jc w:val="center"/>
        <w:rPr>
          <w:rFonts w:ascii="Times New Roman" w:hAnsi="Times New Roman" w:cs="Times New Roman"/>
        </w:rPr>
      </w:pPr>
    </w:p>
    <w:p w14:paraId="1D029294" w14:textId="77777777" w:rsidR="001B24F9" w:rsidRPr="005907BB" w:rsidRDefault="001B24F9" w:rsidP="005907BB">
      <w:pPr>
        <w:spacing w:line="360" w:lineRule="auto"/>
        <w:jc w:val="center"/>
        <w:rPr>
          <w:rFonts w:ascii="Times New Roman" w:hAnsi="Times New Roman" w:cs="Times New Roman"/>
        </w:rPr>
      </w:pPr>
    </w:p>
    <w:p w14:paraId="06BE0BB0" w14:textId="77777777" w:rsidR="001B24F9" w:rsidRPr="005907BB" w:rsidRDefault="001B24F9" w:rsidP="005907BB">
      <w:pPr>
        <w:spacing w:line="360" w:lineRule="auto"/>
        <w:jc w:val="center"/>
        <w:rPr>
          <w:rFonts w:ascii="Times New Roman" w:hAnsi="Times New Roman" w:cs="Times New Roman"/>
        </w:rPr>
      </w:pPr>
    </w:p>
    <w:p w14:paraId="43D32333" w14:textId="77777777" w:rsidR="001B24F9" w:rsidRPr="005907BB" w:rsidRDefault="001B24F9" w:rsidP="005907BB">
      <w:pPr>
        <w:spacing w:line="360" w:lineRule="auto"/>
        <w:jc w:val="center"/>
        <w:rPr>
          <w:rFonts w:ascii="Times New Roman" w:hAnsi="Times New Roman" w:cs="Times New Roman"/>
        </w:rPr>
      </w:pPr>
    </w:p>
    <w:p w14:paraId="15FA2137" w14:textId="77777777" w:rsidR="001B24F9" w:rsidRPr="005907BB" w:rsidRDefault="001B24F9" w:rsidP="005907BB">
      <w:pPr>
        <w:spacing w:line="360" w:lineRule="auto"/>
        <w:jc w:val="center"/>
        <w:rPr>
          <w:rFonts w:ascii="Times New Roman" w:hAnsi="Times New Roman" w:cs="Times New Roman"/>
        </w:rPr>
      </w:pPr>
    </w:p>
    <w:p w14:paraId="37D8EB9C" w14:textId="77777777" w:rsidR="001B24F9" w:rsidRPr="005907BB" w:rsidRDefault="001B24F9" w:rsidP="005907BB">
      <w:pPr>
        <w:spacing w:line="360" w:lineRule="auto"/>
        <w:jc w:val="center"/>
        <w:rPr>
          <w:rFonts w:ascii="Times New Roman" w:hAnsi="Times New Roman" w:cs="Times New Roman"/>
        </w:rPr>
      </w:pPr>
    </w:p>
    <w:p w14:paraId="17D39518" w14:textId="77777777" w:rsidR="001B24F9" w:rsidRPr="005907BB" w:rsidRDefault="001B24F9" w:rsidP="005907BB">
      <w:pPr>
        <w:spacing w:line="360" w:lineRule="auto"/>
        <w:jc w:val="center"/>
        <w:rPr>
          <w:rFonts w:ascii="Times New Roman" w:hAnsi="Times New Roman" w:cs="Times New Roman"/>
        </w:rPr>
      </w:pPr>
    </w:p>
    <w:p w14:paraId="2B0B6FE5" w14:textId="77777777" w:rsidR="001B24F9" w:rsidRPr="005907BB" w:rsidRDefault="001B24F9" w:rsidP="005907BB">
      <w:pPr>
        <w:spacing w:line="360" w:lineRule="auto"/>
        <w:jc w:val="center"/>
        <w:rPr>
          <w:rFonts w:ascii="Times New Roman" w:hAnsi="Times New Roman" w:cs="Times New Roman"/>
        </w:rPr>
      </w:pPr>
    </w:p>
    <w:p w14:paraId="70D0642D" w14:textId="77777777" w:rsidR="001B24F9" w:rsidRPr="005907BB" w:rsidRDefault="001B24F9" w:rsidP="005907BB">
      <w:pPr>
        <w:spacing w:line="360" w:lineRule="auto"/>
        <w:jc w:val="center"/>
        <w:rPr>
          <w:rFonts w:ascii="Times New Roman" w:hAnsi="Times New Roman" w:cs="Times New Roman"/>
        </w:rPr>
      </w:pPr>
    </w:p>
    <w:p w14:paraId="05A01733" w14:textId="77777777" w:rsidR="001B24F9" w:rsidRPr="005907BB" w:rsidRDefault="001B24F9" w:rsidP="005907BB">
      <w:pPr>
        <w:spacing w:line="360" w:lineRule="auto"/>
        <w:jc w:val="center"/>
        <w:rPr>
          <w:rFonts w:ascii="Times New Roman" w:hAnsi="Times New Roman" w:cs="Times New Roman"/>
        </w:rPr>
      </w:pPr>
    </w:p>
    <w:p w14:paraId="69A6B4F3" w14:textId="77777777" w:rsidR="001B24F9" w:rsidRPr="005907BB" w:rsidRDefault="001B24F9" w:rsidP="005907BB">
      <w:pPr>
        <w:spacing w:line="360" w:lineRule="auto"/>
        <w:jc w:val="center"/>
        <w:rPr>
          <w:rFonts w:ascii="Times New Roman" w:hAnsi="Times New Roman" w:cs="Times New Roman"/>
        </w:rPr>
      </w:pPr>
    </w:p>
    <w:p w14:paraId="3B78BBAC" w14:textId="77777777" w:rsidR="001B24F9" w:rsidRPr="005907BB" w:rsidRDefault="001B24F9" w:rsidP="005907BB">
      <w:pPr>
        <w:spacing w:line="360" w:lineRule="auto"/>
        <w:jc w:val="center"/>
        <w:rPr>
          <w:rFonts w:ascii="Times New Roman" w:hAnsi="Times New Roman" w:cs="Times New Roman"/>
        </w:rPr>
      </w:pPr>
    </w:p>
    <w:p w14:paraId="21C496D2" w14:textId="77777777" w:rsidR="001B24F9" w:rsidRPr="005907BB" w:rsidRDefault="001B24F9" w:rsidP="005907BB">
      <w:pPr>
        <w:spacing w:line="360" w:lineRule="auto"/>
        <w:jc w:val="center"/>
        <w:rPr>
          <w:rFonts w:ascii="Times New Roman" w:hAnsi="Times New Roman" w:cs="Times New Roman"/>
        </w:rPr>
      </w:pPr>
    </w:p>
    <w:p w14:paraId="0DDAA7E5" w14:textId="77777777" w:rsidR="001B24F9" w:rsidRPr="005907BB" w:rsidRDefault="001B24F9" w:rsidP="005907BB">
      <w:pPr>
        <w:spacing w:line="360" w:lineRule="auto"/>
        <w:jc w:val="center"/>
        <w:rPr>
          <w:rFonts w:ascii="Times New Roman" w:hAnsi="Times New Roman" w:cs="Times New Roman"/>
        </w:rPr>
      </w:pPr>
    </w:p>
    <w:p w14:paraId="1867B91C" w14:textId="77777777" w:rsidR="001B24F9" w:rsidRPr="005907BB" w:rsidRDefault="001B24F9" w:rsidP="005907BB">
      <w:pPr>
        <w:spacing w:line="360" w:lineRule="auto"/>
        <w:jc w:val="center"/>
        <w:rPr>
          <w:rFonts w:ascii="Times New Roman" w:hAnsi="Times New Roman" w:cs="Times New Roman"/>
        </w:rPr>
      </w:pPr>
    </w:p>
    <w:p w14:paraId="5E35347F" w14:textId="77777777" w:rsidR="001B24F9" w:rsidRPr="005907BB" w:rsidRDefault="001B24F9" w:rsidP="005907BB">
      <w:pPr>
        <w:spacing w:line="360" w:lineRule="auto"/>
        <w:jc w:val="center"/>
        <w:rPr>
          <w:rFonts w:ascii="Times New Roman" w:hAnsi="Times New Roman" w:cs="Times New Roman"/>
        </w:rPr>
      </w:pPr>
    </w:p>
    <w:p w14:paraId="3A2BD75C" w14:textId="77777777" w:rsidR="001B24F9" w:rsidRPr="005907BB" w:rsidRDefault="001B24F9" w:rsidP="005907BB">
      <w:pPr>
        <w:spacing w:line="360" w:lineRule="auto"/>
        <w:jc w:val="center"/>
        <w:rPr>
          <w:rFonts w:ascii="Times New Roman" w:hAnsi="Times New Roman" w:cs="Times New Roman"/>
        </w:rPr>
      </w:pPr>
    </w:p>
    <w:p w14:paraId="3EF1BB7D" w14:textId="77777777" w:rsidR="001B24F9" w:rsidRPr="005907BB" w:rsidRDefault="001B24F9" w:rsidP="005907BB">
      <w:pPr>
        <w:spacing w:line="360" w:lineRule="auto"/>
        <w:jc w:val="center"/>
        <w:rPr>
          <w:rFonts w:ascii="Times New Roman" w:hAnsi="Times New Roman" w:cs="Times New Roman"/>
        </w:rPr>
      </w:pPr>
    </w:p>
    <w:p w14:paraId="5AB286CC" w14:textId="77777777" w:rsidR="001B24F9" w:rsidRPr="005907BB" w:rsidRDefault="001B24F9" w:rsidP="005907BB">
      <w:pPr>
        <w:spacing w:line="360" w:lineRule="auto"/>
        <w:jc w:val="center"/>
        <w:rPr>
          <w:rFonts w:ascii="Times New Roman" w:hAnsi="Times New Roman" w:cs="Times New Roman"/>
        </w:rPr>
      </w:pPr>
    </w:p>
    <w:p w14:paraId="0DEA1887" w14:textId="77777777" w:rsidR="001B24F9" w:rsidRPr="005907BB" w:rsidRDefault="001B24F9" w:rsidP="005907BB">
      <w:pPr>
        <w:spacing w:line="360" w:lineRule="auto"/>
        <w:jc w:val="center"/>
        <w:rPr>
          <w:rFonts w:ascii="Times New Roman" w:hAnsi="Times New Roman" w:cs="Times New Roman"/>
        </w:rPr>
      </w:pPr>
    </w:p>
    <w:p w14:paraId="599312FA" w14:textId="77777777" w:rsidR="005907BB" w:rsidRDefault="005907BB" w:rsidP="005907BB">
      <w:pPr>
        <w:spacing w:line="360" w:lineRule="auto"/>
        <w:rPr>
          <w:rFonts w:ascii="Times New Roman" w:hAnsi="Times New Roman" w:cs="Times New Roman"/>
        </w:rPr>
      </w:pPr>
    </w:p>
    <w:p w14:paraId="3E6E8C0C" w14:textId="77777777" w:rsidR="00C5489A" w:rsidRPr="005907BB" w:rsidRDefault="00C5489A" w:rsidP="005907BB">
      <w:pPr>
        <w:spacing w:line="360" w:lineRule="auto"/>
        <w:rPr>
          <w:rFonts w:ascii="Times New Roman" w:hAnsi="Times New Roman" w:cs="Times New Roman"/>
        </w:rPr>
      </w:pPr>
    </w:p>
    <w:p w14:paraId="01147267" w14:textId="1B8329FB" w:rsidR="00CF6C40" w:rsidRDefault="00C62FFC" w:rsidP="005907BB">
      <w:pPr>
        <w:spacing w:line="360" w:lineRule="auto"/>
        <w:jc w:val="center"/>
        <w:rPr>
          <w:rFonts w:ascii="Times New Roman" w:hAnsi="Times New Roman" w:cs="Times New Roman"/>
        </w:rPr>
      </w:pPr>
      <w:r w:rsidRPr="005907BB">
        <w:rPr>
          <w:rFonts w:ascii="Times New Roman" w:hAnsi="Times New Roman" w:cs="Times New Roman"/>
        </w:rPr>
        <w:lastRenderedPageBreak/>
        <w:t>TABLA DE CONTENIDO</w:t>
      </w:r>
    </w:p>
    <w:p w14:paraId="76F44E94" w14:textId="77777777" w:rsidR="00DA0762" w:rsidRPr="005907BB" w:rsidRDefault="00DA0762" w:rsidP="005907BB">
      <w:pPr>
        <w:spacing w:line="360" w:lineRule="auto"/>
        <w:jc w:val="center"/>
        <w:rPr>
          <w:rFonts w:ascii="Times New Roman" w:hAnsi="Times New Roman" w:cs="Times New Roman"/>
        </w:rPr>
      </w:pPr>
    </w:p>
    <w:p w14:paraId="11EE4ADE" w14:textId="77777777" w:rsidR="00533464" w:rsidRDefault="00533464" w:rsidP="005907BB">
      <w:pPr>
        <w:spacing w:line="360" w:lineRule="auto"/>
        <w:jc w:val="center"/>
        <w:rPr>
          <w:rFonts w:ascii="Times New Roman" w:hAnsi="Times New Roman" w:cs="Times New Roman"/>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2"/>
        <w:gridCol w:w="652"/>
      </w:tblGrid>
      <w:tr w:rsidR="001E52C4" w14:paraId="3CDCA08E" w14:textId="77777777" w:rsidTr="00DA0762">
        <w:tc>
          <w:tcPr>
            <w:tcW w:w="8042" w:type="dxa"/>
          </w:tcPr>
          <w:p w14:paraId="62AA20CB" w14:textId="77777777" w:rsidR="001E52C4" w:rsidRDefault="001E52C4" w:rsidP="001E52C4">
            <w:pPr>
              <w:spacing w:line="360" w:lineRule="auto"/>
              <w:rPr>
                <w:rFonts w:ascii="Times New Roman" w:hAnsi="Times New Roman" w:cs="Times New Roman"/>
                <w:color w:val="000000" w:themeColor="text1"/>
              </w:rPr>
            </w:pPr>
            <w:r w:rsidRPr="005907BB">
              <w:rPr>
                <w:rFonts w:ascii="Times New Roman" w:hAnsi="Times New Roman" w:cs="Times New Roman"/>
                <w:color w:val="000000" w:themeColor="text1"/>
              </w:rPr>
              <w:t>ÍNDICE DE TABLA</w:t>
            </w:r>
            <w:r>
              <w:rPr>
                <w:rFonts w:ascii="Times New Roman" w:hAnsi="Times New Roman" w:cs="Times New Roman"/>
                <w:color w:val="000000" w:themeColor="text1"/>
              </w:rPr>
              <w:t>S ……………………………………………………………</w:t>
            </w:r>
          </w:p>
          <w:p w14:paraId="4FBD9812" w14:textId="7F7CFF92" w:rsidR="00AC7987" w:rsidRDefault="00AC7987" w:rsidP="001E52C4">
            <w:pPr>
              <w:spacing w:line="360" w:lineRule="auto"/>
              <w:rPr>
                <w:rFonts w:ascii="Times New Roman" w:hAnsi="Times New Roman" w:cs="Times New Roman"/>
              </w:rPr>
            </w:pPr>
          </w:p>
        </w:tc>
        <w:tc>
          <w:tcPr>
            <w:tcW w:w="652" w:type="dxa"/>
          </w:tcPr>
          <w:p w14:paraId="377FCCB2" w14:textId="0F0B1DEF" w:rsidR="001E52C4" w:rsidRDefault="006266C2" w:rsidP="001E52C4">
            <w:pPr>
              <w:spacing w:line="360" w:lineRule="auto"/>
              <w:rPr>
                <w:rFonts w:ascii="Times New Roman" w:hAnsi="Times New Roman" w:cs="Times New Roman"/>
              </w:rPr>
            </w:pPr>
            <w:r>
              <w:rPr>
                <w:rFonts w:ascii="Times New Roman" w:hAnsi="Times New Roman" w:cs="Times New Roman"/>
              </w:rPr>
              <w:t>5</w:t>
            </w:r>
          </w:p>
        </w:tc>
      </w:tr>
      <w:tr w:rsidR="001E52C4" w14:paraId="0C040AED" w14:textId="77777777" w:rsidTr="00DA0762">
        <w:tc>
          <w:tcPr>
            <w:tcW w:w="8042" w:type="dxa"/>
          </w:tcPr>
          <w:p w14:paraId="33B905FE" w14:textId="77777777" w:rsidR="001E52C4" w:rsidRDefault="001E52C4" w:rsidP="001E52C4">
            <w:pPr>
              <w:spacing w:line="360" w:lineRule="auto"/>
              <w:rPr>
                <w:rFonts w:ascii="Times New Roman" w:hAnsi="Times New Roman" w:cs="Times New Roman"/>
                <w:color w:val="000000" w:themeColor="text1"/>
              </w:rPr>
            </w:pPr>
            <w:r w:rsidRPr="005907BB">
              <w:rPr>
                <w:rFonts w:ascii="Times New Roman" w:hAnsi="Times New Roman" w:cs="Times New Roman"/>
                <w:color w:val="000000" w:themeColor="text1"/>
              </w:rPr>
              <w:t>ÍNDICE DE FIGURAS</w:t>
            </w:r>
            <w:r w:rsidR="007D2D5F">
              <w:rPr>
                <w:rFonts w:ascii="Times New Roman" w:hAnsi="Times New Roman" w:cs="Times New Roman"/>
                <w:color w:val="000000" w:themeColor="text1"/>
              </w:rPr>
              <w:t xml:space="preserve"> …………………………………………………………...</w:t>
            </w:r>
          </w:p>
          <w:p w14:paraId="770843E5" w14:textId="32C8F965" w:rsidR="00AC7987" w:rsidRDefault="00AC7987" w:rsidP="001E52C4">
            <w:pPr>
              <w:spacing w:line="360" w:lineRule="auto"/>
              <w:rPr>
                <w:rFonts w:ascii="Times New Roman" w:hAnsi="Times New Roman" w:cs="Times New Roman"/>
              </w:rPr>
            </w:pPr>
          </w:p>
        </w:tc>
        <w:tc>
          <w:tcPr>
            <w:tcW w:w="652" w:type="dxa"/>
          </w:tcPr>
          <w:p w14:paraId="1321A001" w14:textId="00FEB0BC" w:rsidR="001E52C4" w:rsidRDefault="001E52C4" w:rsidP="001E52C4">
            <w:pPr>
              <w:spacing w:line="360" w:lineRule="auto"/>
              <w:rPr>
                <w:rFonts w:ascii="Times New Roman" w:hAnsi="Times New Roman" w:cs="Times New Roman"/>
              </w:rPr>
            </w:pPr>
            <w:r>
              <w:rPr>
                <w:rFonts w:ascii="Times New Roman" w:hAnsi="Times New Roman" w:cs="Times New Roman"/>
              </w:rPr>
              <w:t>7</w:t>
            </w:r>
          </w:p>
        </w:tc>
      </w:tr>
      <w:tr w:rsidR="001E52C4" w14:paraId="1D9D8308" w14:textId="77777777" w:rsidTr="00DA0762">
        <w:tc>
          <w:tcPr>
            <w:tcW w:w="8042" w:type="dxa"/>
          </w:tcPr>
          <w:p w14:paraId="5C27B531" w14:textId="77777777" w:rsidR="001E52C4" w:rsidRDefault="001E52C4" w:rsidP="001E52C4">
            <w:pPr>
              <w:spacing w:line="360" w:lineRule="auto"/>
              <w:rPr>
                <w:rFonts w:ascii="Times New Roman" w:hAnsi="Times New Roman" w:cs="Times New Roman"/>
                <w:color w:val="000000" w:themeColor="text1"/>
              </w:rPr>
            </w:pPr>
            <w:r w:rsidRPr="005907BB">
              <w:rPr>
                <w:rFonts w:ascii="Times New Roman" w:hAnsi="Times New Roman" w:cs="Times New Roman"/>
                <w:color w:val="000000" w:themeColor="text1"/>
              </w:rPr>
              <w:t>RESUMEN</w:t>
            </w:r>
            <w:r w:rsidR="007D2D5F">
              <w:rPr>
                <w:rFonts w:ascii="Times New Roman" w:hAnsi="Times New Roman" w:cs="Times New Roman"/>
                <w:color w:val="000000" w:themeColor="text1"/>
              </w:rPr>
              <w:t xml:space="preserve"> ……………………………………………………………………….</w:t>
            </w:r>
            <w:r>
              <w:rPr>
                <w:rFonts w:ascii="Times New Roman" w:hAnsi="Times New Roman" w:cs="Times New Roman"/>
                <w:color w:val="000000" w:themeColor="text1"/>
              </w:rPr>
              <w:tab/>
            </w:r>
          </w:p>
          <w:p w14:paraId="1223E14B" w14:textId="62A36E3D" w:rsidR="00AC7987" w:rsidRDefault="00AC7987" w:rsidP="001E52C4">
            <w:pPr>
              <w:spacing w:line="360" w:lineRule="auto"/>
              <w:rPr>
                <w:rFonts w:ascii="Times New Roman" w:hAnsi="Times New Roman" w:cs="Times New Roman"/>
              </w:rPr>
            </w:pPr>
          </w:p>
        </w:tc>
        <w:tc>
          <w:tcPr>
            <w:tcW w:w="652" w:type="dxa"/>
          </w:tcPr>
          <w:p w14:paraId="0586C0C2" w14:textId="65220D87" w:rsidR="001E52C4" w:rsidRDefault="001E52C4" w:rsidP="001E52C4">
            <w:pPr>
              <w:spacing w:line="360" w:lineRule="auto"/>
              <w:rPr>
                <w:rFonts w:ascii="Times New Roman" w:hAnsi="Times New Roman" w:cs="Times New Roman"/>
              </w:rPr>
            </w:pPr>
            <w:r>
              <w:rPr>
                <w:rFonts w:ascii="Times New Roman" w:hAnsi="Times New Roman" w:cs="Times New Roman"/>
              </w:rPr>
              <w:t>8</w:t>
            </w:r>
          </w:p>
        </w:tc>
      </w:tr>
      <w:tr w:rsidR="001E52C4" w14:paraId="52634175" w14:textId="77777777" w:rsidTr="00DA0762">
        <w:tc>
          <w:tcPr>
            <w:tcW w:w="8042" w:type="dxa"/>
          </w:tcPr>
          <w:p w14:paraId="7A5F036C" w14:textId="77777777" w:rsidR="001E52C4" w:rsidRDefault="001E52C4" w:rsidP="001E52C4">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 xml:space="preserve">I. </w:t>
            </w:r>
            <w:r w:rsidRPr="005907BB">
              <w:rPr>
                <w:rFonts w:ascii="Times New Roman" w:hAnsi="Times New Roman" w:cs="Times New Roman"/>
                <w:color w:val="000000" w:themeColor="text1"/>
              </w:rPr>
              <w:t>INTRODUCCIÓN</w:t>
            </w:r>
            <w:r w:rsidR="007D2D5F">
              <w:rPr>
                <w:rFonts w:ascii="Times New Roman" w:hAnsi="Times New Roman" w:cs="Times New Roman"/>
                <w:color w:val="000000" w:themeColor="text1"/>
              </w:rPr>
              <w:t xml:space="preserve"> ……………………………………………………………...</w:t>
            </w:r>
          </w:p>
          <w:p w14:paraId="3EB8985B" w14:textId="743C555B" w:rsidR="00AC7987" w:rsidRDefault="00AC7987" w:rsidP="001E52C4">
            <w:pPr>
              <w:spacing w:line="360" w:lineRule="auto"/>
              <w:rPr>
                <w:rFonts w:ascii="Times New Roman" w:hAnsi="Times New Roman" w:cs="Times New Roman"/>
              </w:rPr>
            </w:pPr>
          </w:p>
        </w:tc>
        <w:tc>
          <w:tcPr>
            <w:tcW w:w="652" w:type="dxa"/>
          </w:tcPr>
          <w:p w14:paraId="4AB9BBB7" w14:textId="3612E8B4" w:rsidR="001E52C4" w:rsidRDefault="00244EE8" w:rsidP="001E52C4">
            <w:pPr>
              <w:spacing w:line="360" w:lineRule="auto"/>
              <w:rPr>
                <w:rFonts w:ascii="Times New Roman" w:hAnsi="Times New Roman" w:cs="Times New Roman"/>
              </w:rPr>
            </w:pPr>
            <w:r>
              <w:rPr>
                <w:rFonts w:ascii="Times New Roman" w:hAnsi="Times New Roman" w:cs="Times New Roman"/>
              </w:rPr>
              <w:t>10</w:t>
            </w:r>
          </w:p>
        </w:tc>
      </w:tr>
      <w:tr w:rsidR="001E52C4" w14:paraId="54A6170D" w14:textId="77777777" w:rsidTr="00DA0762">
        <w:tc>
          <w:tcPr>
            <w:tcW w:w="8042" w:type="dxa"/>
          </w:tcPr>
          <w:p w14:paraId="2A133248" w14:textId="77777777" w:rsidR="001E52C4" w:rsidRDefault="001E52C4" w:rsidP="001E52C4">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 xml:space="preserve">II. </w:t>
            </w:r>
            <w:r w:rsidRPr="005907BB">
              <w:rPr>
                <w:rFonts w:ascii="Times New Roman" w:hAnsi="Times New Roman" w:cs="Times New Roman"/>
                <w:color w:val="000000" w:themeColor="text1"/>
              </w:rPr>
              <w:t>MARCO CONTEXTUAL</w:t>
            </w:r>
            <w:r w:rsidR="007D2D5F">
              <w:rPr>
                <w:rFonts w:ascii="Times New Roman" w:hAnsi="Times New Roman" w:cs="Times New Roman"/>
                <w:color w:val="000000" w:themeColor="text1"/>
              </w:rPr>
              <w:t xml:space="preserve"> ……………………………………………………..</w:t>
            </w:r>
          </w:p>
          <w:p w14:paraId="44D30783" w14:textId="58061F9E" w:rsidR="00AC7987" w:rsidRDefault="00AC7987" w:rsidP="001E52C4">
            <w:pPr>
              <w:spacing w:line="360" w:lineRule="auto"/>
              <w:rPr>
                <w:rFonts w:ascii="Times New Roman" w:hAnsi="Times New Roman" w:cs="Times New Roman"/>
              </w:rPr>
            </w:pPr>
          </w:p>
        </w:tc>
        <w:tc>
          <w:tcPr>
            <w:tcW w:w="652" w:type="dxa"/>
          </w:tcPr>
          <w:p w14:paraId="6ED3F68B" w14:textId="6358BF9B" w:rsidR="001E52C4" w:rsidRDefault="001E52C4" w:rsidP="001E52C4">
            <w:pPr>
              <w:spacing w:line="360" w:lineRule="auto"/>
              <w:rPr>
                <w:rFonts w:ascii="Times New Roman" w:hAnsi="Times New Roman" w:cs="Times New Roman"/>
              </w:rPr>
            </w:pPr>
            <w:r>
              <w:rPr>
                <w:rFonts w:ascii="Times New Roman" w:hAnsi="Times New Roman" w:cs="Times New Roman"/>
              </w:rPr>
              <w:t>1</w:t>
            </w:r>
            <w:r w:rsidR="00244EE8">
              <w:rPr>
                <w:rFonts w:ascii="Times New Roman" w:hAnsi="Times New Roman" w:cs="Times New Roman"/>
              </w:rPr>
              <w:t>2</w:t>
            </w:r>
          </w:p>
        </w:tc>
      </w:tr>
      <w:tr w:rsidR="001E52C4" w14:paraId="1E1E4A10" w14:textId="77777777" w:rsidTr="00DA0762">
        <w:tc>
          <w:tcPr>
            <w:tcW w:w="8042" w:type="dxa"/>
          </w:tcPr>
          <w:p w14:paraId="02CF1E93" w14:textId="06C6B962" w:rsidR="001E52C4" w:rsidRDefault="001E52C4" w:rsidP="001E52C4">
            <w:pPr>
              <w:tabs>
                <w:tab w:val="left" w:pos="142"/>
              </w:tabs>
              <w:spacing w:line="360" w:lineRule="auto"/>
              <w:rPr>
                <w:rFonts w:ascii="Times New Roman" w:hAnsi="Times New Roman" w:cs="Times New Roman"/>
              </w:rPr>
            </w:pPr>
            <w:r w:rsidRPr="005907BB">
              <w:rPr>
                <w:rFonts w:ascii="Times New Roman" w:hAnsi="Times New Roman" w:cs="Times New Roman"/>
              </w:rPr>
              <w:t>2.1 Ambiente Educaciona</w:t>
            </w:r>
            <w:r>
              <w:rPr>
                <w:rFonts w:ascii="Times New Roman" w:hAnsi="Times New Roman" w:cs="Times New Roman"/>
              </w:rPr>
              <w:t>l</w:t>
            </w:r>
            <w:r w:rsidR="007D2D5F">
              <w:rPr>
                <w:rFonts w:ascii="Times New Roman" w:hAnsi="Times New Roman" w:cs="Times New Roman"/>
              </w:rPr>
              <w:t xml:space="preserve"> ………………………………………………………..</w:t>
            </w:r>
            <w:r>
              <w:rPr>
                <w:rFonts w:ascii="Times New Roman" w:hAnsi="Times New Roman" w:cs="Times New Roman"/>
              </w:rPr>
              <w:tab/>
            </w:r>
          </w:p>
        </w:tc>
        <w:tc>
          <w:tcPr>
            <w:tcW w:w="652" w:type="dxa"/>
          </w:tcPr>
          <w:p w14:paraId="5ED4A080" w14:textId="5A18AFFE" w:rsidR="001E52C4" w:rsidRDefault="001E52C4" w:rsidP="001E52C4">
            <w:pPr>
              <w:spacing w:line="360" w:lineRule="auto"/>
              <w:rPr>
                <w:rFonts w:ascii="Times New Roman" w:hAnsi="Times New Roman" w:cs="Times New Roman"/>
              </w:rPr>
            </w:pPr>
            <w:r>
              <w:rPr>
                <w:rFonts w:ascii="Times New Roman" w:hAnsi="Times New Roman" w:cs="Times New Roman"/>
              </w:rPr>
              <w:t>1</w:t>
            </w:r>
            <w:r w:rsidR="00244EE8">
              <w:rPr>
                <w:rFonts w:ascii="Times New Roman" w:hAnsi="Times New Roman" w:cs="Times New Roman"/>
              </w:rPr>
              <w:t>2</w:t>
            </w:r>
          </w:p>
        </w:tc>
      </w:tr>
      <w:tr w:rsidR="001E52C4" w14:paraId="5A92F4FA" w14:textId="77777777" w:rsidTr="00DA0762">
        <w:tc>
          <w:tcPr>
            <w:tcW w:w="8042" w:type="dxa"/>
          </w:tcPr>
          <w:p w14:paraId="0B0C0016" w14:textId="38108306" w:rsidR="001E52C4" w:rsidRDefault="001E52C4" w:rsidP="001E52C4">
            <w:pPr>
              <w:spacing w:line="360" w:lineRule="auto"/>
              <w:rPr>
                <w:rFonts w:ascii="Times New Roman" w:hAnsi="Times New Roman" w:cs="Times New Roman"/>
              </w:rPr>
            </w:pPr>
            <w:r w:rsidRPr="005907BB">
              <w:rPr>
                <w:rFonts w:ascii="Times New Roman" w:hAnsi="Times New Roman" w:cs="Times New Roman"/>
                <w:color w:val="000000" w:themeColor="text1"/>
              </w:rPr>
              <w:t>2.2 Medición del Ambiente Educacional</w:t>
            </w:r>
            <w:r w:rsidR="007D2D5F">
              <w:rPr>
                <w:rFonts w:ascii="Times New Roman" w:hAnsi="Times New Roman" w:cs="Times New Roman"/>
                <w:color w:val="000000" w:themeColor="text1"/>
              </w:rPr>
              <w:t xml:space="preserve"> …………………………………………</w:t>
            </w:r>
          </w:p>
        </w:tc>
        <w:tc>
          <w:tcPr>
            <w:tcW w:w="652" w:type="dxa"/>
          </w:tcPr>
          <w:p w14:paraId="666C0F47" w14:textId="12A1560E" w:rsidR="001E52C4" w:rsidRDefault="001E52C4" w:rsidP="001E52C4">
            <w:pPr>
              <w:spacing w:line="360" w:lineRule="auto"/>
              <w:rPr>
                <w:rFonts w:ascii="Times New Roman" w:hAnsi="Times New Roman" w:cs="Times New Roman"/>
              </w:rPr>
            </w:pPr>
            <w:r>
              <w:rPr>
                <w:rFonts w:ascii="Times New Roman" w:hAnsi="Times New Roman" w:cs="Times New Roman"/>
              </w:rPr>
              <w:t>1</w:t>
            </w:r>
            <w:r w:rsidR="00244EE8">
              <w:rPr>
                <w:rFonts w:ascii="Times New Roman" w:hAnsi="Times New Roman" w:cs="Times New Roman"/>
              </w:rPr>
              <w:t>4</w:t>
            </w:r>
          </w:p>
        </w:tc>
      </w:tr>
      <w:tr w:rsidR="001E52C4" w14:paraId="13DAAA87" w14:textId="77777777" w:rsidTr="00DA0762">
        <w:tc>
          <w:tcPr>
            <w:tcW w:w="8042" w:type="dxa"/>
          </w:tcPr>
          <w:p w14:paraId="52CD0106" w14:textId="1759EE33" w:rsidR="001E52C4" w:rsidRPr="001E52C4" w:rsidRDefault="001E52C4" w:rsidP="001E52C4">
            <w:pPr>
              <w:spacing w:line="360" w:lineRule="auto"/>
              <w:rPr>
                <w:rFonts w:ascii="Times New Roman" w:hAnsi="Times New Roman" w:cs="Times New Roman"/>
                <w:color w:val="000000" w:themeColor="text1"/>
              </w:rPr>
            </w:pPr>
            <w:r w:rsidRPr="005907BB">
              <w:rPr>
                <w:rFonts w:ascii="Times New Roman" w:hAnsi="Times New Roman" w:cs="Times New Roman"/>
                <w:color w:val="000000" w:themeColor="text1"/>
              </w:rPr>
              <w:t>2.3 Medición del ambiente educacional en Kinesiología</w:t>
            </w:r>
            <w:r w:rsidR="007D2D5F">
              <w:rPr>
                <w:rFonts w:ascii="Times New Roman" w:hAnsi="Times New Roman" w:cs="Times New Roman"/>
                <w:color w:val="000000" w:themeColor="text1"/>
              </w:rPr>
              <w:t xml:space="preserve"> …………………………</w:t>
            </w:r>
          </w:p>
        </w:tc>
        <w:tc>
          <w:tcPr>
            <w:tcW w:w="652" w:type="dxa"/>
          </w:tcPr>
          <w:p w14:paraId="1DAD13BB" w14:textId="0AFA7F14" w:rsidR="001E52C4" w:rsidRDefault="00EF540A" w:rsidP="001E52C4">
            <w:pPr>
              <w:spacing w:line="360" w:lineRule="auto"/>
              <w:rPr>
                <w:rFonts w:ascii="Times New Roman" w:hAnsi="Times New Roman" w:cs="Times New Roman"/>
              </w:rPr>
            </w:pPr>
            <w:r>
              <w:rPr>
                <w:rFonts w:ascii="Times New Roman" w:hAnsi="Times New Roman" w:cs="Times New Roman"/>
              </w:rPr>
              <w:t>1</w:t>
            </w:r>
            <w:r w:rsidR="00244EE8">
              <w:rPr>
                <w:rFonts w:ascii="Times New Roman" w:hAnsi="Times New Roman" w:cs="Times New Roman"/>
              </w:rPr>
              <w:t>7</w:t>
            </w:r>
          </w:p>
        </w:tc>
      </w:tr>
      <w:tr w:rsidR="001E52C4" w14:paraId="6B449367" w14:textId="77777777" w:rsidTr="00DA0762">
        <w:tc>
          <w:tcPr>
            <w:tcW w:w="8042" w:type="dxa"/>
          </w:tcPr>
          <w:p w14:paraId="780285D3" w14:textId="0A87289F" w:rsidR="00AC7987" w:rsidRPr="005907BB" w:rsidRDefault="00FF3972" w:rsidP="001E52C4">
            <w:pPr>
              <w:spacing w:line="360" w:lineRule="auto"/>
              <w:rPr>
                <w:rFonts w:ascii="Times New Roman" w:hAnsi="Times New Roman" w:cs="Times New Roman"/>
                <w:color w:val="000000" w:themeColor="text1"/>
              </w:rPr>
            </w:pPr>
            <w:r w:rsidRPr="005907BB">
              <w:rPr>
                <w:rFonts w:ascii="Times New Roman" w:hAnsi="Times New Roman" w:cs="Times New Roman"/>
                <w:color w:val="000000" w:themeColor="text1"/>
              </w:rPr>
              <w:t>2.4 Aseguramiento de la calidad de la educación</w:t>
            </w:r>
            <w:r w:rsidR="007D2D5F">
              <w:rPr>
                <w:rFonts w:ascii="Times New Roman" w:hAnsi="Times New Roman" w:cs="Times New Roman"/>
                <w:color w:val="000000" w:themeColor="text1"/>
              </w:rPr>
              <w:t xml:space="preserve"> ………………………………...</w:t>
            </w:r>
          </w:p>
        </w:tc>
        <w:tc>
          <w:tcPr>
            <w:tcW w:w="652" w:type="dxa"/>
          </w:tcPr>
          <w:p w14:paraId="13D4F195" w14:textId="122FDD6B" w:rsidR="001E52C4" w:rsidRDefault="00EF540A" w:rsidP="001E52C4">
            <w:pPr>
              <w:spacing w:line="360" w:lineRule="auto"/>
              <w:rPr>
                <w:rFonts w:ascii="Times New Roman" w:hAnsi="Times New Roman" w:cs="Times New Roman"/>
              </w:rPr>
            </w:pPr>
            <w:r>
              <w:rPr>
                <w:rFonts w:ascii="Times New Roman" w:hAnsi="Times New Roman" w:cs="Times New Roman"/>
              </w:rPr>
              <w:t>1</w:t>
            </w:r>
            <w:r w:rsidR="00244EE8">
              <w:rPr>
                <w:rFonts w:ascii="Times New Roman" w:hAnsi="Times New Roman" w:cs="Times New Roman"/>
              </w:rPr>
              <w:t>9</w:t>
            </w:r>
          </w:p>
        </w:tc>
      </w:tr>
      <w:tr w:rsidR="0082066E" w14:paraId="1FA4A629" w14:textId="77777777" w:rsidTr="00DA0762">
        <w:tc>
          <w:tcPr>
            <w:tcW w:w="8042" w:type="dxa"/>
          </w:tcPr>
          <w:p w14:paraId="001D654B" w14:textId="19A74F50" w:rsidR="0082066E" w:rsidRDefault="0082066E" w:rsidP="001E52C4">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 xml:space="preserve">2.5 Kinesiología </w:t>
            </w:r>
            <w:r w:rsidR="00B079DF">
              <w:rPr>
                <w:rFonts w:ascii="Times New Roman" w:hAnsi="Times New Roman" w:cs="Times New Roman"/>
                <w:color w:val="000000" w:themeColor="text1"/>
              </w:rPr>
              <w:t>PUC ……………………………………………………………..</w:t>
            </w:r>
          </w:p>
          <w:p w14:paraId="63EB8D79" w14:textId="5DA003C1" w:rsidR="00FD477A" w:rsidRPr="005907BB" w:rsidRDefault="00FD477A" w:rsidP="001E52C4">
            <w:pPr>
              <w:spacing w:line="360" w:lineRule="auto"/>
              <w:rPr>
                <w:rFonts w:ascii="Times New Roman" w:hAnsi="Times New Roman" w:cs="Times New Roman"/>
                <w:color w:val="000000" w:themeColor="text1"/>
              </w:rPr>
            </w:pPr>
          </w:p>
        </w:tc>
        <w:tc>
          <w:tcPr>
            <w:tcW w:w="652" w:type="dxa"/>
          </w:tcPr>
          <w:p w14:paraId="5E9F4847" w14:textId="377DEC88" w:rsidR="0082066E" w:rsidRDefault="00FD477A" w:rsidP="001E52C4">
            <w:pPr>
              <w:spacing w:line="360" w:lineRule="auto"/>
              <w:rPr>
                <w:rFonts w:ascii="Times New Roman" w:hAnsi="Times New Roman" w:cs="Times New Roman"/>
              </w:rPr>
            </w:pPr>
            <w:r>
              <w:rPr>
                <w:rFonts w:ascii="Times New Roman" w:hAnsi="Times New Roman" w:cs="Times New Roman"/>
              </w:rPr>
              <w:t>2</w:t>
            </w:r>
            <w:r w:rsidR="00244EE8">
              <w:rPr>
                <w:rFonts w:ascii="Times New Roman" w:hAnsi="Times New Roman" w:cs="Times New Roman"/>
              </w:rPr>
              <w:t>3</w:t>
            </w:r>
          </w:p>
        </w:tc>
      </w:tr>
      <w:tr w:rsidR="001E52C4" w14:paraId="6589CE67" w14:textId="77777777" w:rsidTr="00DA0762">
        <w:tc>
          <w:tcPr>
            <w:tcW w:w="8042" w:type="dxa"/>
          </w:tcPr>
          <w:p w14:paraId="779005F6" w14:textId="77777777" w:rsidR="001E52C4" w:rsidRDefault="00FF3972" w:rsidP="001E52C4">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 xml:space="preserve">III. </w:t>
            </w:r>
            <w:r w:rsidRPr="005907BB">
              <w:rPr>
                <w:rFonts w:ascii="Times New Roman" w:hAnsi="Times New Roman" w:cs="Times New Roman"/>
                <w:color w:val="000000" w:themeColor="text1"/>
              </w:rPr>
              <w:t>MARCO CONCEPTUAL</w:t>
            </w:r>
            <w:r w:rsidR="007D2D5F">
              <w:rPr>
                <w:rFonts w:ascii="Times New Roman" w:hAnsi="Times New Roman" w:cs="Times New Roman"/>
                <w:color w:val="000000" w:themeColor="text1"/>
              </w:rPr>
              <w:t xml:space="preserve"> …………………………………………………….</w:t>
            </w:r>
          </w:p>
          <w:p w14:paraId="0D9EF721" w14:textId="538BF07C" w:rsidR="00AC7987" w:rsidRPr="005907BB" w:rsidRDefault="00AC7987" w:rsidP="001E52C4">
            <w:pPr>
              <w:spacing w:line="360" w:lineRule="auto"/>
              <w:rPr>
                <w:rFonts w:ascii="Times New Roman" w:hAnsi="Times New Roman" w:cs="Times New Roman"/>
                <w:color w:val="000000" w:themeColor="text1"/>
              </w:rPr>
            </w:pPr>
          </w:p>
        </w:tc>
        <w:tc>
          <w:tcPr>
            <w:tcW w:w="652" w:type="dxa"/>
          </w:tcPr>
          <w:p w14:paraId="267B5C1F" w14:textId="03388FBA" w:rsidR="001E52C4" w:rsidRDefault="00EF540A" w:rsidP="001E52C4">
            <w:pPr>
              <w:spacing w:line="360" w:lineRule="auto"/>
              <w:rPr>
                <w:rFonts w:ascii="Times New Roman" w:hAnsi="Times New Roman" w:cs="Times New Roman"/>
              </w:rPr>
            </w:pPr>
            <w:r>
              <w:rPr>
                <w:rFonts w:ascii="Times New Roman" w:hAnsi="Times New Roman" w:cs="Times New Roman"/>
              </w:rPr>
              <w:t>2</w:t>
            </w:r>
            <w:r w:rsidR="00244EE8">
              <w:rPr>
                <w:rFonts w:ascii="Times New Roman" w:hAnsi="Times New Roman" w:cs="Times New Roman"/>
              </w:rPr>
              <w:t>4</w:t>
            </w:r>
          </w:p>
        </w:tc>
      </w:tr>
      <w:tr w:rsidR="001E52C4" w14:paraId="17EC6EB1" w14:textId="77777777" w:rsidTr="00DA0762">
        <w:tc>
          <w:tcPr>
            <w:tcW w:w="8042" w:type="dxa"/>
          </w:tcPr>
          <w:p w14:paraId="20CD259A" w14:textId="32BCC0E4" w:rsidR="001E52C4" w:rsidRPr="005907BB" w:rsidRDefault="00FF3972" w:rsidP="001E52C4">
            <w:pPr>
              <w:spacing w:line="360" w:lineRule="auto"/>
              <w:rPr>
                <w:rFonts w:ascii="Times New Roman" w:hAnsi="Times New Roman" w:cs="Times New Roman"/>
                <w:color w:val="000000" w:themeColor="text1"/>
              </w:rPr>
            </w:pPr>
            <w:r w:rsidRPr="005907BB">
              <w:rPr>
                <w:rFonts w:ascii="Times New Roman" w:hAnsi="Times New Roman" w:cs="Times New Roman"/>
                <w:color w:val="000000" w:themeColor="text1"/>
              </w:rPr>
              <w:t>3.1 Definición de ambiente educacional</w:t>
            </w:r>
            <w:r w:rsidR="007D2D5F">
              <w:rPr>
                <w:rFonts w:ascii="Times New Roman" w:hAnsi="Times New Roman" w:cs="Times New Roman"/>
                <w:color w:val="000000" w:themeColor="text1"/>
              </w:rPr>
              <w:t xml:space="preserve"> ………………………………………….</w:t>
            </w:r>
          </w:p>
        </w:tc>
        <w:tc>
          <w:tcPr>
            <w:tcW w:w="652" w:type="dxa"/>
          </w:tcPr>
          <w:p w14:paraId="79283E56" w14:textId="75B3AD66" w:rsidR="001E52C4" w:rsidRDefault="00EF540A" w:rsidP="001E52C4">
            <w:pPr>
              <w:spacing w:line="360" w:lineRule="auto"/>
              <w:rPr>
                <w:rFonts w:ascii="Times New Roman" w:hAnsi="Times New Roman" w:cs="Times New Roman"/>
              </w:rPr>
            </w:pPr>
            <w:r>
              <w:rPr>
                <w:rFonts w:ascii="Times New Roman" w:hAnsi="Times New Roman" w:cs="Times New Roman"/>
              </w:rPr>
              <w:t>2</w:t>
            </w:r>
            <w:r w:rsidR="00244EE8">
              <w:rPr>
                <w:rFonts w:ascii="Times New Roman" w:hAnsi="Times New Roman" w:cs="Times New Roman"/>
              </w:rPr>
              <w:t>4</w:t>
            </w:r>
          </w:p>
        </w:tc>
      </w:tr>
      <w:tr w:rsidR="00FF3972" w14:paraId="15B52F51" w14:textId="77777777" w:rsidTr="00DA0762">
        <w:tc>
          <w:tcPr>
            <w:tcW w:w="8042" w:type="dxa"/>
          </w:tcPr>
          <w:p w14:paraId="51E7D53C" w14:textId="1319FCC8" w:rsidR="00FF3972" w:rsidRPr="00E364DD" w:rsidRDefault="00FF3972" w:rsidP="001E52C4">
            <w:pPr>
              <w:spacing w:line="360" w:lineRule="auto"/>
              <w:rPr>
                <w:rFonts w:ascii="Times New Roman" w:hAnsi="Times New Roman" w:cs="Times New Roman"/>
                <w:color w:val="000000" w:themeColor="text1"/>
                <w:lang w:val="en"/>
              </w:rPr>
            </w:pPr>
            <w:r w:rsidRPr="00E364DD">
              <w:rPr>
                <w:rFonts w:ascii="Times New Roman" w:hAnsi="Times New Roman" w:cs="Times New Roman"/>
                <w:color w:val="000000" w:themeColor="text1"/>
                <w:lang w:val="en"/>
              </w:rPr>
              <w:t xml:space="preserve">3.2 Cuestionario </w:t>
            </w:r>
            <w:r w:rsidRPr="00E364DD">
              <w:rPr>
                <w:rFonts w:ascii="Times New Roman" w:hAnsi="Times New Roman" w:cs="Times New Roman"/>
                <w:i/>
                <w:color w:val="000000" w:themeColor="text1"/>
                <w:lang w:val="en"/>
              </w:rPr>
              <w:t>Dundee Ready Educational Environment Measure</w:t>
            </w:r>
            <w:r w:rsidR="007D2D5F" w:rsidRPr="00E364DD">
              <w:rPr>
                <w:rFonts w:ascii="Times New Roman" w:hAnsi="Times New Roman" w:cs="Times New Roman"/>
                <w:i/>
                <w:color w:val="000000" w:themeColor="text1"/>
                <w:lang w:val="en"/>
              </w:rPr>
              <w:t xml:space="preserve"> </w:t>
            </w:r>
            <w:r w:rsidR="007D2D5F" w:rsidRPr="00E364DD">
              <w:rPr>
                <w:rFonts w:ascii="Times New Roman" w:hAnsi="Times New Roman" w:cs="Times New Roman"/>
                <w:color w:val="000000" w:themeColor="text1"/>
                <w:lang w:val="en"/>
              </w:rPr>
              <w:t>.....................</w:t>
            </w:r>
          </w:p>
        </w:tc>
        <w:tc>
          <w:tcPr>
            <w:tcW w:w="652" w:type="dxa"/>
          </w:tcPr>
          <w:p w14:paraId="45EC4F90" w14:textId="46FCDDF8" w:rsidR="00FF3972" w:rsidRDefault="00EF540A" w:rsidP="001E52C4">
            <w:pPr>
              <w:spacing w:line="360" w:lineRule="auto"/>
              <w:rPr>
                <w:rFonts w:ascii="Times New Roman" w:hAnsi="Times New Roman" w:cs="Times New Roman"/>
              </w:rPr>
            </w:pPr>
            <w:r>
              <w:rPr>
                <w:rFonts w:ascii="Times New Roman" w:hAnsi="Times New Roman" w:cs="Times New Roman"/>
              </w:rPr>
              <w:t>2</w:t>
            </w:r>
            <w:r w:rsidR="00244EE8">
              <w:rPr>
                <w:rFonts w:ascii="Times New Roman" w:hAnsi="Times New Roman" w:cs="Times New Roman"/>
              </w:rPr>
              <w:t>5</w:t>
            </w:r>
          </w:p>
        </w:tc>
      </w:tr>
      <w:tr w:rsidR="00FF3972" w14:paraId="5D65AF6D" w14:textId="77777777" w:rsidTr="001E4395">
        <w:tc>
          <w:tcPr>
            <w:tcW w:w="8042" w:type="dxa"/>
          </w:tcPr>
          <w:p w14:paraId="4B0CDC3B" w14:textId="77777777" w:rsidR="00FF3972" w:rsidRDefault="00FF3972" w:rsidP="00FF3972">
            <w:pPr>
              <w:spacing w:line="360" w:lineRule="auto"/>
              <w:jc w:val="both"/>
              <w:rPr>
                <w:rFonts w:ascii="Times New Roman" w:hAnsi="Times New Roman" w:cs="Times New Roman"/>
                <w:i/>
                <w:color w:val="000000" w:themeColor="text1"/>
              </w:rPr>
            </w:pPr>
            <w:r w:rsidRPr="005907BB">
              <w:rPr>
                <w:rFonts w:ascii="Times New Roman" w:hAnsi="Times New Roman" w:cs="Times New Roman"/>
                <w:color w:val="000000" w:themeColor="text1"/>
              </w:rPr>
              <w:t xml:space="preserve">3.3 Cuestionario </w:t>
            </w:r>
            <w:r w:rsidRPr="005907BB">
              <w:rPr>
                <w:rFonts w:ascii="Times New Roman" w:hAnsi="Times New Roman" w:cs="Times New Roman"/>
                <w:i/>
                <w:color w:val="000000" w:themeColor="text1"/>
              </w:rPr>
              <w:t>Postgraduate Hospital Educational Environment</w:t>
            </w:r>
            <w:r>
              <w:rPr>
                <w:rFonts w:ascii="Times New Roman" w:hAnsi="Times New Roman" w:cs="Times New Roman"/>
                <w:i/>
                <w:color w:val="000000" w:themeColor="text1"/>
              </w:rPr>
              <w:t xml:space="preserve"> </w:t>
            </w:r>
          </w:p>
          <w:p w14:paraId="5B198FAF" w14:textId="75795962" w:rsidR="00FF3972" w:rsidRPr="007D2D5F" w:rsidRDefault="00FF3972" w:rsidP="00FF3972">
            <w:pPr>
              <w:spacing w:line="360" w:lineRule="auto"/>
              <w:jc w:val="both"/>
              <w:rPr>
                <w:rFonts w:ascii="Times New Roman" w:hAnsi="Times New Roman" w:cs="Times New Roman"/>
                <w:color w:val="000000" w:themeColor="text1"/>
              </w:rPr>
            </w:pPr>
            <w:r w:rsidRPr="005907BB">
              <w:rPr>
                <w:rFonts w:ascii="Times New Roman" w:hAnsi="Times New Roman" w:cs="Times New Roman"/>
                <w:i/>
                <w:color w:val="000000" w:themeColor="text1"/>
              </w:rPr>
              <w:t>Mesure</w:t>
            </w:r>
            <w:r w:rsidR="007D2D5F">
              <w:rPr>
                <w:rFonts w:ascii="Times New Roman" w:hAnsi="Times New Roman" w:cs="Times New Roman"/>
                <w:i/>
                <w:color w:val="000000" w:themeColor="text1"/>
              </w:rPr>
              <w:t xml:space="preserve"> </w:t>
            </w:r>
            <w:r w:rsidR="007D2D5F">
              <w:rPr>
                <w:rFonts w:ascii="Times New Roman" w:hAnsi="Times New Roman" w:cs="Times New Roman"/>
                <w:color w:val="000000" w:themeColor="text1"/>
              </w:rPr>
              <w:t>…………………………………………………………………………….</w:t>
            </w:r>
          </w:p>
        </w:tc>
        <w:tc>
          <w:tcPr>
            <w:tcW w:w="652" w:type="dxa"/>
            <w:vAlign w:val="bottom"/>
          </w:tcPr>
          <w:p w14:paraId="7EAA1146" w14:textId="35C87249" w:rsidR="00FF3972" w:rsidRDefault="00EF540A" w:rsidP="001E4395">
            <w:pPr>
              <w:spacing w:line="360" w:lineRule="auto"/>
              <w:rPr>
                <w:rFonts w:ascii="Times New Roman" w:hAnsi="Times New Roman" w:cs="Times New Roman"/>
              </w:rPr>
            </w:pPr>
            <w:r>
              <w:rPr>
                <w:rFonts w:ascii="Times New Roman" w:hAnsi="Times New Roman" w:cs="Times New Roman"/>
              </w:rPr>
              <w:t>2</w:t>
            </w:r>
            <w:r w:rsidR="00244EE8">
              <w:rPr>
                <w:rFonts w:ascii="Times New Roman" w:hAnsi="Times New Roman" w:cs="Times New Roman"/>
              </w:rPr>
              <w:t>8</w:t>
            </w:r>
          </w:p>
        </w:tc>
      </w:tr>
      <w:tr w:rsidR="00FF3972" w14:paraId="3A17765D" w14:textId="77777777" w:rsidTr="00DA0762">
        <w:tc>
          <w:tcPr>
            <w:tcW w:w="8042" w:type="dxa"/>
          </w:tcPr>
          <w:p w14:paraId="4D4EEBA6" w14:textId="77777777" w:rsidR="00FF3972" w:rsidRPr="00E364DD" w:rsidRDefault="00FF3972" w:rsidP="001E52C4">
            <w:pPr>
              <w:spacing w:line="360" w:lineRule="auto"/>
              <w:rPr>
                <w:rFonts w:ascii="Times New Roman" w:hAnsi="Times New Roman" w:cs="Times New Roman"/>
                <w:i/>
                <w:color w:val="000000" w:themeColor="text1"/>
                <w:lang w:val="en"/>
              </w:rPr>
            </w:pPr>
            <w:r w:rsidRPr="00E364DD">
              <w:rPr>
                <w:rFonts w:ascii="Times New Roman" w:hAnsi="Times New Roman" w:cs="Times New Roman"/>
                <w:color w:val="000000" w:themeColor="text1"/>
                <w:lang w:val="en"/>
              </w:rPr>
              <w:t xml:space="preserve">3.4 Cuestionario </w:t>
            </w:r>
            <w:r w:rsidRPr="00E364DD">
              <w:rPr>
                <w:rFonts w:ascii="Times New Roman" w:hAnsi="Times New Roman" w:cs="Times New Roman"/>
                <w:i/>
                <w:color w:val="000000" w:themeColor="text1"/>
                <w:lang w:val="en"/>
              </w:rPr>
              <w:t>The Ambulatory Care Learning Educational</w:t>
            </w:r>
          </w:p>
          <w:p w14:paraId="50FE325B" w14:textId="77777777" w:rsidR="00FF3972" w:rsidRDefault="00FF3972" w:rsidP="001E52C4">
            <w:pPr>
              <w:spacing w:line="360" w:lineRule="auto"/>
              <w:rPr>
                <w:rFonts w:ascii="Times New Roman" w:hAnsi="Times New Roman" w:cs="Times New Roman"/>
                <w:i/>
                <w:color w:val="000000" w:themeColor="text1"/>
              </w:rPr>
            </w:pPr>
            <w:r w:rsidRPr="005907BB">
              <w:rPr>
                <w:rFonts w:ascii="Times New Roman" w:hAnsi="Times New Roman" w:cs="Times New Roman"/>
                <w:i/>
                <w:color w:val="000000" w:themeColor="text1"/>
              </w:rPr>
              <w:t>Environment</w:t>
            </w:r>
            <w:r>
              <w:rPr>
                <w:rFonts w:ascii="Times New Roman" w:hAnsi="Times New Roman" w:cs="Times New Roman"/>
                <w:i/>
                <w:color w:val="000000" w:themeColor="text1"/>
              </w:rPr>
              <w:t xml:space="preserve"> Measure</w:t>
            </w:r>
            <w:r w:rsidR="007D2D5F">
              <w:rPr>
                <w:rFonts w:ascii="Times New Roman" w:hAnsi="Times New Roman" w:cs="Times New Roman"/>
                <w:i/>
                <w:color w:val="000000" w:themeColor="text1"/>
              </w:rPr>
              <w:t xml:space="preserve"> </w:t>
            </w:r>
            <w:r w:rsidR="007D2D5F">
              <w:rPr>
                <w:rFonts w:ascii="Times New Roman" w:hAnsi="Times New Roman" w:cs="Times New Roman"/>
                <w:color w:val="000000" w:themeColor="text1"/>
              </w:rPr>
              <w:t>…………………………………………………………….</w:t>
            </w:r>
            <w:r>
              <w:rPr>
                <w:rFonts w:ascii="Times New Roman" w:hAnsi="Times New Roman" w:cs="Times New Roman"/>
                <w:i/>
                <w:color w:val="000000" w:themeColor="text1"/>
              </w:rPr>
              <w:tab/>
            </w:r>
          </w:p>
          <w:p w14:paraId="42DEAB8B" w14:textId="77777777" w:rsidR="00AC7987" w:rsidRDefault="00AC7987" w:rsidP="001E52C4">
            <w:pPr>
              <w:spacing w:line="360" w:lineRule="auto"/>
              <w:rPr>
                <w:rFonts w:ascii="Times New Roman" w:hAnsi="Times New Roman" w:cs="Times New Roman"/>
                <w:i/>
                <w:color w:val="000000" w:themeColor="text1"/>
              </w:rPr>
            </w:pPr>
          </w:p>
          <w:p w14:paraId="7367CF35" w14:textId="77777777" w:rsidR="00AC7987" w:rsidRDefault="00AC7987" w:rsidP="001E52C4">
            <w:pPr>
              <w:spacing w:line="360" w:lineRule="auto"/>
              <w:rPr>
                <w:rFonts w:ascii="Times New Roman" w:hAnsi="Times New Roman" w:cs="Times New Roman"/>
                <w:i/>
                <w:color w:val="000000" w:themeColor="text1"/>
              </w:rPr>
            </w:pPr>
          </w:p>
          <w:p w14:paraId="135897A3" w14:textId="4C8D1245" w:rsidR="00AC7987" w:rsidRPr="005907BB" w:rsidRDefault="00AC7987" w:rsidP="001E52C4">
            <w:pPr>
              <w:spacing w:line="360" w:lineRule="auto"/>
              <w:rPr>
                <w:rFonts w:ascii="Times New Roman" w:hAnsi="Times New Roman" w:cs="Times New Roman"/>
                <w:color w:val="000000" w:themeColor="text1"/>
              </w:rPr>
            </w:pPr>
          </w:p>
        </w:tc>
        <w:tc>
          <w:tcPr>
            <w:tcW w:w="652" w:type="dxa"/>
          </w:tcPr>
          <w:p w14:paraId="48BDF2C6" w14:textId="3BF9651E" w:rsidR="00FF3972" w:rsidRDefault="00EF540A" w:rsidP="00AC7987">
            <w:pPr>
              <w:spacing w:line="360" w:lineRule="auto"/>
              <w:rPr>
                <w:rFonts w:ascii="Times New Roman" w:hAnsi="Times New Roman" w:cs="Times New Roman"/>
              </w:rPr>
            </w:pPr>
            <w:r>
              <w:rPr>
                <w:rFonts w:ascii="Times New Roman" w:hAnsi="Times New Roman" w:cs="Times New Roman"/>
              </w:rPr>
              <w:lastRenderedPageBreak/>
              <w:t>3</w:t>
            </w:r>
            <w:r w:rsidR="00244EE8">
              <w:rPr>
                <w:rFonts w:ascii="Times New Roman" w:hAnsi="Times New Roman" w:cs="Times New Roman"/>
              </w:rPr>
              <w:t>1</w:t>
            </w:r>
          </w:p>
        </w:tc>
      </w:tr>
      <w:tr w:rsidR="00FF3972" w14:paraId="3B301A27" w14:textId="77777777" w:rsidTr="00DA0762">
        <w:tc>
          <w:tcPr>
            <w:tcW w:w="8042" w:type="dxa"/>
          </w:tcPr>
          <w:p w14:paraId="6B41A906" w14:textId="77777777" w:rsidR="00FF3972" w:rsidRDefault="00FF3972" w:rsidP="001E52C4">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 xml:space="preserve">IV. </w:t>
            </w:r>
            <w:r w:rsidRPr="005907BB">
              <w:rPr>
                <w:rFonts w:ascii="Times New Roman" w:hAnsi="Times New Roman" w:cs="Times New Roman"/>
                <w:color w:val="000000" w:themeColor="text1"/>
              </w:rPr>
              <w:t>METODOLOGÍA</w:t>
            </w:r>
            <w:r w:rsidR="007D2D5F">
              <w:rPr>
                <w:rFonts w:ascii="Times New Roman" w:hAnsi="Times New Roman" w:cs="Times New Roman"/>
                <w:color w:val="000000" w:themeColor="text1"/>
              </w:rPr>
              <w:t xml:space="preserve"> …………………………………………………………….</w:t>
            </w:r>
          </w:p>
          <w:p w14:paraId="458EE44B" w14:textId="2690C302" w:rsidR="00AC7987" w:rsidRPr="005907BB" w:rsidRDefault="00AC7987" w:rsidP="001E52C4">
            <w:pPr>
              <w:spacing w:line="360" w:lineRule="auto"/>
              <w:rPr>
                <w:rFonts w:ascii="Times New Roman" w:hAnsi="Times New Roman" w:cs="Times New Roman"/>
                <w:color w:val="000000" w:themeColor="text1"/>
              </w:rPr>
            </w:pPr>
          </w:p>
        </w:tc>
        <w:tc>
          <w:tcPr>
            <w:tcW w:w="652" w:type="dxa"/>
          </w:tcPr>
          <w:p w14:paraId="15D8DA01" w14:textId="126F05C9" w:rsidR="00FF3972" w:rsidRDefault="00EF540A" w:rsidP="001E52C4">
            <w:pPr>
              <w:spacing w:line="360" w:lineRule="auto"/>
              <w:rPr>
                <w:rFonts w:ascii="Times New Roman" w:hAnsi="Times New Roman" w:cs="Times New Roman"/>
              </w:rPr>
            </w:pPr>
            <w:r>
              <w:rPr>
                <w:rFonts w:ascii="Times New Roman" w:hAnsi="Times New Roman" w:cs="Times New Roman"/>
              </w:rPr>
              <w:t>3</w:t>
            </w:r>
            <w:r w:rsidR="00244EE8">
              <w:rPr>
                <w:rFonts w:ascii="Times New Roman" w:hAnsi="Times New Roman" w:cs="Times New Roman"/>
              </w:rPr>
              <w:t>4</w:t>
            </w:r>
          </w:p>
        </w:tc>
      </w:tr>
      <w:tr w:rsidR="00FF3972" w14:paraId="18F6BA2E" w14:textId="77777777" w:rsidTr="00DA0762">
        <w:tc>
          <w:tcPr>
            <w:tcW w:w="8042" w:type="dxa"/>
          </w:tcPr>
          <w:p w14:paraId="53824587" w14:textId="2C7F0639" w:rsidR="00FF3972" w:rsidRPr="005907BB" w:rsidRDefault="00FF3972" w:rsidP="001E52C4">
            <w:pPr>
              <w:spacing w:line="360" w:lineRule="auto"/>
              <w:rPr>
                <w:rFonts w:ascii="Times New Roman" w:hAnsi="Times New Roman" w:cs="Times New Roman"/>
                <w:color w:val="000000" w:themeColor="text1"/>
              </w:rPr>
            </w:pPr>
            <w:r w:rsidRPr="005907BB">
              <w:rPr>
                <w:rFonts w:ascii="Times New Roman" w:hAnsi="Times New Roman" w:cs="Times New Roman"/>
              </w:rPr>
              <w:t>4.1 Problema y propuesta</w:t>
            </w:r>
            <w:r w:rsidR="007D2D5F">
              <w:rPr>
                <w:rFonts w:ascii="Times New Roman" w:hAnsi="Times New Roman" w:cs="Times New Roman"/>
              </w:rPr>
              <w:t xml:space="preserve"> …………………………………………………………</w:t>
            </w:r>
          </w:p>
        </w:tc>
        <w:tc>
          <w:tcPr>
            <w:tcW w:w="652" w:type="dxa"/>
          </w:tcPr>
          <w:p w14:paraId="47B229B4" w14:textId="034827B0" w:rsidR="00FF3972" w:rsidRDefault="00EF540A" w:rsidP="001E52C4">
            <w:pPr>
              <w:spacing w:line="360" w:lineRule="auto"/>
              <w:rPr>
                <w:rFonts w:ascii="Times New Roman" w:hAnsi="Times New Roman" w:cs="Times New Roman"/>
              </w:rPr>
            </w:pPr>
            <w:r>
              <w:rPr>
                <w:rFonts w:ascii="Times New Roman" w:hAnsi="Times New Roman" w:cs="Times New Roman"/>
              </w:rPr>
              <w:t>3</w:t>
            </w:r>
            <w:r w:rsidR="00244EE8">
              <w:rPr>
                <w:rFonts w:ascii="Times New Roman" w:hAnsi="Times New Roman" w:cs="Times New Roman"/>
              </w:rPr>
              <w:t>4</w:t>
            </w:r>
          </w:p>
        </w:tc>
      </w:tr>
      <w:tr w:rsidR="00FF3972" w14:paraId="368CA332" w14:textId="77777777" w:rsidTr="00DA0762">
        <w:tc>
          <w:tcPr>
            <w:tcW w:w="8042" w:type="dxa"/>
          </w:tcPr>
          <w:p w14:paraId="054E1207" w14:textId="68EC459A" w:rsidR="00FF3972" w:rsidRPr="005907BB" w:rsidRDefault="00FF3972" w:rsidP="001E52C4">
            <w:pPr>
              <w:spacing w:line="360" w:lineRule="auto"/>
              <w:rPr>
                <w:rFonts w:ascii="Times New Roman" w:hAnsi="Times New Roman" w:cs="Times New Roman"/>
                <w:color w:val="000000" w:themeColor="text1"/>
              </w:rPr>
            </w:pPr>
            <w:r w:rsidRPr="005907BB">
              <w:rPr>
                <w:rFonts w:ascii="Times New Roman" w:hAnsi="Times New Roman" w:cs="Times New Roman"/>
                <w:color w:val="000000" w:themeColor="text1"/>
              </w:rPr>
              <w:t>4.2 Contexto y población beneficiaria</w:t>
            </w:r>
            <w:r w:rsidR="007D2D5F">
              <w:rPr>
                <w:rFonts w:ascii="Times New Roman" w:hAnsi="Times New Roman" w:cs="Times New Roman"/>
                <w:color w:val="000000" w:themeColor="text1"/>
              </w:rPr>
              <w:t xml:space="preserve"> …………………………………………….</w:t>
            </w:r>
          </w:p>
        </w:tc>
        <w:tc>
          <w:tcPr>
            <w:tcW w:w="652" w:type="dxa"/>
          </w:tcPr>
          <w:p w14:paraId="1F165376" w14:textId="35954590" w:rsidR="00FF3972" w:rsidRDefault="00EF540A" w:rsidP="001E52C4">
            <w:pPr>
              <w:spacing w:line="360" w:lineRule="auto"/>
              <w:rPr>
                <w:rFonts w:ascii="Times New Roman" w:hAnsi="Times New Roman" w:cs="Times New Roman"/>
              </w:rPr>
            </w:pPr>
            <w:r>
              <w:rPr>
                <w:rFonts w:ascii="Times New Roman" w:hAnsi="Times New Roman" w:cs="Times New Roman"/>
              </w:rPr>
              <w:t>3</w:t>
            </w:r>
            <w:r w:rsidR="00244EE8">
              <w:rPr>
                <w:rFonts w:ascii="Times New Roman" w:hAnsi="Times New Roman" w:cs="Times New Roman"/>
              </w:rPr>
              <w:t>5</w:t>
            </w:r>
          </w:p>
        </w:tc>
      </w:tr>
      <w:tr w:rsidR="00FF3972" w14:paraId="55F3E632" w14:textId="77777777" w:rsidTr="00DA0762">
        <w:tc>
          <w:tcPr>
            <w:tcW w:w="8042" w:type="dxa"/>
          </w:tcPr>
          <w:p w14:paraId="7798C045" w14:textId="34AE4B85" w:rsidR="00FF3972" w:rsidRPr="005907BB" w:rsidRDefault="00FF3972" w:rsidP="001E52C4">
            <w:pPr>
              <w:spacing w:line="360" w:lineRule="auto"/>
              <w:rPr>
                <w:rFonts w:ascii="Times New Roman" w:hAnsi="Times New Roman" w:cs="Times New Roman"/>
                <w:color w:val="000000" w:themeColor="text1"/>
              </w:rPr>
            </w:pPr>
            <w:r w:rsidRPr="005907BB">
              <w:rPr>
                <w:rFonts w:ascii="Times New Roman" w:hAnsi="Times New Roman" w:cs="Times New Roman"/>
                <w:color w:val="000000" w:themeColor="text1"/>
              </w:rPr>
              <w:t>4.3 Diseño metodológico</w:t>
            </w:r>
            <w:r w:rsidR="007D2D5F">
              <w:rPr>
                <w:rFonts w:ascii="Times New Roman" w:hAnsi="Times New Roman" w:cs="Times New Roman"/>
                <w:color w:val="000000" w:themeColor="text1"/>
              </w:rPr>
              <w:t xml:space="preserve"> ………………………………………………………….</w:t>
            </w:r>
          </w:p>
        </w:tc>
        <w:tc>
          <w:tcPr>
            <w:tcW w:w="652" w:type="dxa"/>
          </w:tcPr>
          <w:p w14:paraId="3A1515D9" w14:textId="5448FC1E" w:rsidR="00FF3972" w:rsidRDefault="00EF540A" w:rsidP="001E52C4">
            <w:pPr>
              <w:spacing w:line="360" w:lineRule="auto"/>
              <w:rPr>
                <w:rFonts w:ascii="Times New Roman" w:hAnsi="Times New Roman" w:cs="Times New Roman"/>
              </w:rPr>
            </w:pPr>
            <w:r>
              <w:rPr>
                <w:rFonts w:ascii="Times New Roman" w:hAnsi="Times New Roman" w:cs="Times New Roman"/>
              </w:rPr>
              <w:t>3</w:t>
            </w:r>
            <w:r w:rsidR="00244EE8">
              <w:rPr>
                <w:rFonts w:ascii="Times New Roman" w:hAnsi="Times New Roman" w:cs="Times New Roman"/>
              </w:rPr>
              <w:t>6</w:t>
            </w:r>
          </w:p>
        </w:tc>
      </w:tr>
      <w:tr w:rsidR="00FF3972" w14:paraId="2D46D2F0" w14:textId="77777777" w:rsidTr="00DA0762">
        <w:tc>
          <w:tcPr>
            <w:tcW w:w="8042" w:type="dxa"/>
          </w:tcPr>
          <w:p w14:paraId="283A21FF" w14:textId="53EA754C" w:rsidR="00FF3972" w:rsidRPr="005907BB" w:rsidRDefault="00FF3972" w:rsidP="00FF3972">
            <w:pPr>
              <w:spacing w:line="360" w:lineRule="auto"/>
              <w:ind w:left="708"/>
              <w:rPr>
                <w:rFonts w:ascii="Times New Roman" w:hAnsi="Times New Roman" w:cs="Times New Roman"/>
                <w:color w:val="000000" w:themeColor="text1"/>
              </w:rPr>
            </w:pPr>
            <w:r w:rsidRPr="005907BB">
              <w:rPr>
                <w:rFonts w:ascii="Times New Roman" w:hAnsi="Times New Roman" w:cs="Times New Roman"/>
                <w:color w:val="000000" w:themeColor="text1"/>
              </w:rPr>
              <w:t xml:space="preserve">4.3.1 Etapa I: </w:t>
            </w:r>
            <w:r w:rsidRPr="005907BB">
              <w:rPr>
                <w:rFonts w:ascii="Times New Roman" w:hAnsi="Times New Roman" w:cs="Times New Roman"/>
              </w:rPr>
              <w:t>Elección de los instrumentos para medir</w:t>
            </w:r>
            <w:r>
              <w:rPr>
                <w:rFonts w:ascii="Times New Roman" w:hAnsi="Times New Roman" w:cs="Times New Roman"/>
              </w:rPr>
              <w:t xml:space="preserve"> </w:t>
            </w:r>
            <w:r w:rsidRPr="005907BB">
              <w:rPr>
                <w:rFonts w:ascii="Times New Roman" w:hAnsi="Times New Roman" w:cs="Times New Roman"/>
              </w:rPr>
              <w:t>ambiente educacional</w:t>
            </w:r>
            <w:r w:rsidR="007D2D5F">
              <w:rPr>
                <w:rFonts w:ascii="Times New Roman" w:hAnsi="Times New Roman" w:cs="Times New Roman"/>
              </w:rPr>
              <w:t xml:space="preserve"> ……………………………………………………………….</w:t>
            </w:r>
            <w:r>
              <w:rPr>
                <w:rFonts w:ascii="Times New Roman" w:hAnsi="Times New Roman" w:cs="Times New Roman"/>
              </w:rPr>
              <w:tab/>
            </w:r>
          </w:p>
        </w:tc>
        <w:tc>
          <w:tcPr>
            <w:tcW w:w="652" w:type="dxa"/>
            <w:vAlign w:val="bottom"/>
          </w:tcPr>
          <w:p w14:paraId="5936FAF8" w14:textId="180DCAC1" w:rsidR="00FF3972" w:rsidRDefault="00EF540A" w:rsidP="00EF540A">
            <w:pPr>
              <w:spacing w:line="360" w:lineRule="auto"/>
              <w:rPr>
                <w:rFonts w:ascii="Times New Roman" w:hAnsi="Times New Roman" w:cs="Times New Roman"/>
              </w:rPr>
            </w:pPr>
            <w:r>
              <w:rPr>
                <w:rFonts w:ascii="Times New Roman" w:hAnsi="Times New Roman" w:cs="Times New Roman"/>
              </w:rPr>
              <w:t>3</w:t>
            </w:r>
            <w:r w:rsidR="00244EE8">
              <w:rPr>
                <w:rFonts w:ascii="Times New Roman" w:hAnsi="Times New Roman" w:cs="Times New Roman"/>
              </w:rPr>
              <w:t>7</w:t>
            </w:r>
          </w:p>
        </w:tc>
      </w:tr>
      <w:tr w:rsidR="00FF3972" w14:paraId="14831303" w14:textId="77777777" w:rsidTr="00DA0762">
        <w:tc>
          <w:tcPr>
            <w:tcW w:w="8042" w:type="dxa"/>
          </w:tcPr>
          <w:p w14:paraId="13C29929" w14:textId="3A4CF479" w:rsidR="00FF3972" w:rsidRPr="005907BB" w:rsidRDefault="00FF3972" w:rsidP="00FF3972">
            <w:pPr>
              <w:spacing w:line="360" w:lineRule="auto"/>
              <w:ind w:left="708"/>
              <w:rPr>
                <w:rFonts w:ascii="Times New Roman" w:hAnsi="Times New Roman" w:cs="Times New Roman"/>
                <w:color w:val="000000" w:themeColor="text1"/>
              </w:rPr>
            </w:pPr>
            <w:r w:rsidRPr="005907BB">
              <w:rPr>
                <w:rFonts w:ascii="Times New Roman" w:hAnsi="Times New Roman" w:cs="Times New Roman"/>
              </w:rPr>
              <w:t>4.3.2 Etapa II: Aplicación de los instrumentos</w:t>
            </w:r>
            <w:r w:rsidR="007D2D5F">
              <w:rPr>
                <w:rFonts w:ascii="Times New Roman" w:hAnsi="Times New Roman" w:cs="Times New Roman"/>
              </w:rPr>
              <w:t xml:space="preserve"> ……………………………</w:t>
            </w:r>
          </w:p>
        </w:tc>
        <w:tc>
          <w:tcPr>
            <w:tcW w:w="652" w:type="dxa"/>
          </w:tcPr>
          <w:p w14:paraId="2B7A7910" w14:textId="71E54094" w:rsidR="00FF3972" w:rsidRDefault="0002027C" w:rsidP="001E52C4">
            <w:pPr>
              <w:spacing w:line="360" w:lineRule="auto"/>
              <w:rPr>
                <w:rFonts w:ascii="Times New Roman" w:hAnsi="Times New Roman" w:cs="Times New Roman"/>
              </w:rPr>
            </w:pPr>
            <w:r>
              <w:rPr>
                <w:rFonts w:ascii="Times New Roman" w:hAnsi="Times New Roman" w:cs="Times New Roman"/>
              </w:rPr>
              <w:t>3</w:t>
            </w:r>
            <w:r w:rsidR="00244EE8">
              <w:rPr>
                <w:rFonts w:ascii="Times New Roman" w:hAnsi="Times New Roman" w:cs="Times New Roman"/>
              </w:rPr>
              <w:t>9</w:t>
            </w:r>
          </w:p>
        </w:tc>
      </w:tr>
      <w:tr w:rsidR="00FF3972" w14:paraId="6AA7DE7D" w14:textId="77777777" w:rsidTr="00DA0762">
        <w:tc>
          <w:tcPr>
            <w:tcW w:w="8042" w:type="dxa"/>
          </w:tcPr>
          <w:p w14:paraId="2EAC0FD2" w14:textId="1F59BBA6" w:rsidR="00FF3972" w:rsidRPr="005907BB" w:rsidRDefault="00FF3972" w:rsidP="00FF3972">
            <w:pPr>
              <w:spacing w:line="360" w:lineRule="auto"/>
              <w:ind w:left="708"/>
              <w:rPr>
                <w:rFonts w:ascii="Times New Roman" w:hAnsi="Times New Roman" w:cs="Times New Roman"/>
                <w:color w:val="000000" w:themeColor="text1"/>
              </w:rPr>
            </w:pPr>
            <w:r w:rsidRPr="005907BB">
              <w:rPr>
                <w:rFonts w:ascii="Times New Roman" w:hAnsi="Times New Roman" w:cs="Times New Roman"/>
              </w:rPr>
              <w:t>4.3.3 Etapa III: Interpretación de los resultados</w:t>
            </w:r>
            <w:r w:rsidR="007D2D5F">
              <w:rPr>
                <w:rFonts w:ascii="Times New Roman" w:hAnsi="Times New Roman" w:cs="Times New Roman"/>
              </w:rPr>
              <w:t xml:space="preserve"> ………………………….</w:t>
            </w:r>
            <w:r>
              <w:rPr>
                <w:rFonts w:ascii="Times New Roman" w:hAnsi="Times New Roman" w:cs="Times New Roman"/>
              </w:rPr>
              <w:tab/>
            </w:r>
          </w:p>
        </w:tc>
        <w:tc>
          <w:tcPr>
            <w:tcW w:w="652" w:type="dxa"/>
          </w:tcPr>
          <w:p w14:paraId="19E7BF70" w14:textId="1CDDF528" w:rsidR="00FF3972" w:rsidRDefault="0002027C" w:rsidP="001E52C4">
            <w:pPr>
              <w:spacing w:line="360" w:lineRule="auto"/>
              <w:rPr>
                <w:rFonts w:ascii="Times New Roman" w:hAnsi="Times New Roman" w:cs="Times New Roman"/>
              </w:rPr>
            </w:pPr>
            <w:r>
              <w:rPr>
                <w:rFonts w:ascii="Times New Roman" w:hAnsi="Times New Roman" w:cs="Times New Roman"/>
              </w:rPr>
              <w:t>3</w:t>
            </w:r>
            <w:r w:rsidR="00244EE8">
              <w:rPr>
                <w:rFonts w:ascii="Times New Roman" w:hAnsi="Times New Roman" w:cs="Times New Roman"/>
              </w:rPr>
              <w:t>9</w:t>
            </w:r>
          </w:p>
        </w:tc>
      </w:tr>
      <w:tr w:rsidR="00FF3972" w14:paraId="2F9EEC9A" w14:textId="77777777" w:rsidTr="00DA0762">
        <w:tc>
          <w:tcPr>
            <w:tcW w:w="8042" w:type="dxa"/>
          </w:tcPr>
          <w:p w14:paraId="0D76664C" w14:textId="77777777" w:rsidR="00FF3972" w:rsidRDefault="00FF3972" w:rsidP="00FF3972">
            <w:pPr>
              <w:spacing w:line="360" w:lineRule="auto"/>
              <w:ind w:firstLine="708"/>
              <w:jc w:val="both"/>
              <w:rPr>
                <w:rFonts w:ascii="Times New Roman" w:hAnsi="Times New Roman" w:cs="Times New Roman"/>
              </w:rPr>
            </w:pPr>
            <w:r w:rsidRPr="005907BB">
              <w:rPr>
                <w:rFonts w:ascii="Times New Roman" w:hAnsi="Times New Roman" w:cs="Times New Roman"/>
              </w:rPr>
              <w:t xml:space="preserve">4.3.4 Etapa IV: Identificación de las áreas de fortaleza y debilidad </w:t>
            </w:r>
          </w:p>
          <w:p w14:paraId="5BBC9598" w14:textId="666A6664" w:rsidR="00FF3972" w:rsidRPr="005907BB" w:rsidRDefault="00FF3972" w:rsidP="00FF3972">
            <w:pPr>
              <w:spacing w:line="360" w:lineRule="auto"/>
              <w:ind w:left="708"/>
              <w:rPr>
                <w:rFonts w:ascii="Times New Roman" w:hAnsi="Times New Roman" w:cs="Times New Roman"/>
                <w:color w:val="000000" w:themeColor="text1"/>
              </w:rPr>
            </w:pPr>
            <w:r w:rsidRPr="005907BB">
              <w:rPr>
                <w:rFonts w:ascii="Times New Roman" w:hAnsi="Times New Roman" w:cs="Times New Roman"/>
              </w:rPr>
              <w:t>del ambiente educacional</w:t>
            </w:r>
            <w:r w:rsidR="007D2D5F">
              <w:rPr>
                <w:rFonts w:ascii="Times New Roman" w:hAnsi="Times New Roman" w:cs="Times New Roman"/>
              </w:rPr>
              <w:t xml:space="preserve"> …………………………………………………</w:t>
            </w:r>
            <w:r>
              <w:rPr>
                <w:rFonts w:ascii="Times New Roman" w:hAnsi="Times New Roman" w:cs="Times New Roman"/>
              </w:rPr>
              <w:tab/>
            </w:r>
          </w:p>
        </w:tc>
        <w:tc>
          <w:tcPr>
            <w:tcW w:w="652" w:type="dxa"/>
            <w:vAlign w:val="bottom"/>
          </w:tcPr>
          <w:p w14:paraId="6CC3D3BD" w14:textId="2657D05C" w:rsidR="00FF3972" w:rsidRDefault="00244EE8" w:rsidP="0002027C">
            <w:pPr>
              <w:spacing w:line="360" w:lineRule="auto"/>
              <w:rPr>
                <w:rFonts w:ascii="Times New Roman" w:hAnsi="Times New Roman" w:cs="Times New Roman"/>
              </w:rPr>
            </w:pPr>
            <w:r>
              <w:rPr>
                <w:rFonts w:ascii="Times New Roman" w:hAnsi="Times New Roman" w:cs="Times New Roman"/>
              </w:rPr>
              <w:t>40</w:t>
            </w:r>
          </w:p>
        </w:tc>
      </w:tr>
      <w:tr w:rsidR="00FF3972" w14:paraId="7F57D2AE" w14:textId="77777777" w:rsidTr="00DA0762">
        <w:tc>
          <w:tcPr>
            <w:tcW w:w="8042" w:type="dxa"/>
          </w:tcPr>
          <w:p w14:paraId="1E3803D8" w14:textId="77777777" w:rsidR="00FF3972" w:rsidRDefault="00FF3972" w:rsidP="00FF3972">
            <w:pPr>
              <w:spacing w:line="360" w:lineRule="auto"/>
              <w:ind w:left="708"/>
              <w:jc w:val="both"/>
              <w:rPr>
                <w:rFonts w:ascii="Times New Roman" w:hAnsi="Times New Roman" w:cs="Times New Roman"/>
              </w:rPr>
            </w:pPr>
            <w:r w:rsidRPr="005907BB">
              <w:rPr>
                <w:rFonts w:ascii="Times New Roman" w:hAnsi="Times New Roman" w:cs="Times New Roman"/>
              </w:rPr>
              <w:t xml:space="preserve">4.3.5 Etapa V: Difusión de los resultados de la aplicación de </w:t>
            </w:r>
          </w:p>
          <w:p w14:paraId="70850AAE" w14:textId="77777777" w:rsidR="00FF3972" w:rsidRDefault="00FF3972" w:rsidP="00FF3972">
            <w:pPr>
              <w:spacing w:line="360" w:lineRule="auto"/>
              <w:ind w:left="708"/>
              <w:rPr>
                <w:rFonts w:ascii="Times New Roman" w:hAnsi="Times New Roman" w:cs="Times New Roman"/>
              </w:rPr>
            </w:pPr>
            <w:r w:rsidRPr="005907BB">
              <w:rPr>
                <w:rFonts w:ascii="Times New Roman" w:hAnsi="Times New Roman" w:cs="Times New Roman"/>
              </w:rPr>
              <w:t>los instrumentos</w:t>
            </w:r>
            <w:r w:rsidR="007D2D5F">
              <w:rPr>
                <w:rFonts w:ascii="Times New Roman" w:hAnsi="Times New Roman" w:cs="Times New Roman"/>
              </w:rPr>
              <w:t xml:space="preserve"> …………………………………………………………..</w:t>
            </w:r>
          </w:p>
          <w:p w14:paraId="596D24F5" w14:textId="322070B9" w:rsidR="00AC7987" w:rsidRPr="005907BB" w:rsidRDefault="00AC7987" w:rsidP="00FF3972">
            <w:pPr>
              <w:spacing w:line="360" w:lineRule="auto"/>
              <w:ind w:left="708"/>
              <w:rPr>
                <w:rFonts w:ascii="Times New Roman" w:hAnsi="Times New Roman" w:cs="Times New Roman"/>
                <w:color w:val="000000" w:themeColor="text1"/>
              </w:rPr>
            </w:pPr>
          </w:p>
        </w:tc>
        <w:tc>
          <w:tcPr>
            <w:tcW w:w="652" w:type="dxa"/>
            <w:vAlign w:val="center"/>
          </w:tcPr>
          <w:p w14:paraId="4B2FAEF5" w14:textId="03483341" w:rsidR="00FF3972" w:rsidRDefault="0002027C" w:rsidP="00AC7987">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1</w:t>
            </w:r>
          </w:p>
        </w:tc>
      </w:tr>
      <w:tr w:rsidR="00FF3972" w14:paraId="6592F644" w14:textId="77777777" w:rsidTr="00DA0762">
        <w:tc>
          <w:tcPr>
            <w:tcW w:w="8042" w:type="dxa"/>
          </w:tcPr>
          <w:p w14:paraId="3AF79ABD" w14:textId="77777777" w:rsidR="00FF3972" w:rsidRDefault="00FF3972" w:rsidP="001E52C4">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 xml:space="preserve">V. </w:t>
            </w:r>
            <w:r w:rsidRPr="005907BB">
              <w:rPr>
                <w:rFonts w:ascii="Times New Roman" w:hAnsi="Times New Roman" w:cs="Times New Roman"/>
                <w:color w:val="000000" w:themeColor="text1"/>
              </w:rPr>
              <w:t>RESULTADOS</w:t>
            </w:r>
            <w:r w:rsidR="007D2D5F">
              <w:rPr>
                <w:rFonts w:ascii="Times New Roman" w:hAnsi="Times New Roman" w:cs="Times New Roman"/>
                <w:color w:val="000000" w:themeColor="text1"/>
              </w:rPr>
              <w:t xml:space="preserve"> ………………………………………………………………..</w:t>
            </w:r>
          </w:p>
          <w:p w14:paraId="735E5DDA" w14:textId="55723192" w:rsidR="00AC7987" w:rsidRPr="005907BB" w:rsidRDefault="00AC7987" w:rsidP="001E52C4">
            <w:pPr>
              <w:spacing w:line="360" w:lineRule="auto"/>
              <w:rPr>
                <w:rFonts w:ascii="Times New Roman" w:hAnsi="Times New Roman" w:cs="Times New Roman"/>
                <w:color w:val="000000" w:themeColor="text1"/>
              </w:rPr>
            </w:pPr>
          </w:p>
        </w:tc>
        <w:tc>
          <w:tcPr>
            <w:tcW w:w="652" w:type="dxa"/>
          </w:tcPr>
          <w:p w14:paraId="06437959" w14:textId="35A7B848" w:rsidR="00FF3972" w:rsidRDefault="0002027C" w:rsidP="00AC7987">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2</w:t>
            </w:r>
          </w:p>
        </w:tc>
      </w:tr>
      <w:tr w:rsidR="00FF3972" w14:paraId="5BBA134E" w14:textId="77777777" w:rsidTr="00DA0762">
        <w:tc>
          <w:tcPr>
            <w:tcW w:w="8042" w:type="dxa"/>
          </w:tcPr>
          <w:p w14:paraId="69BF3687" w14:textId="72EA574B" w:rsidR="00FF3972" w:rsidRPr="005907BB" w:rsidRDefault="00FF3972" w:rsidP="001E52C4">
            <w:pPr>
              <w:spacing w:line="360" w:lineRule="auto"/>
              <w:rPr>
                <w:rFonts w:ascii="Times New Roman" w:hAnsi="Times New Roman" w:cs="Times New Roman"/>
                <w:color w:val="000000" w:themeColor="text1"/>
              </w:rPr>
            </w:pPr>
            <w:r w:rsidRPr="005907BB">
              <w:rPr>
                <w:rFonts w:ascii="Times New Roman" w:hAnsi="Times New Roman" w:cs="Times New Roman"/>
              </w:rPr>
              <w:t>5.1 Etapa I: Elección de los instrumentos para medir ambiente educacional</w:t>
            </w:r>
            <w:r w:rsidR="007D2D5F">
              <w:rPr>
                <w:rFonts w:ascii="Times New Roman" w:hAnsi="Times New Roman" w:cs="Times New Roman"/>
              </w:rPr>
              <w:t xml:space="preserve"> …….</w:t>
            </w:r>
          </w:p>
        </w:tc>
        <w:tc>
          <w:tcPr>
            <w:tcW w:w="652" w:type="dxa"/>
          </w:tcPr>
          <w:p w14:paraId="679BB6A0" w14:textId="2D7A3E37" w:rsidR="00FF3972" w:rsidRDefault="0002027C" w:rsidP="001E52C4">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2</w:t>
            </w:r>
          </w:p>
        </w:tc>
      </w:tr>
      <w:tr w:rsidR="00FF3972" w14:paraId="5CD6A80A" w14:textId="77777777" w:rsidTr="00DA0762">
        <w:tc>
          <w:tcPr>
            <w:tcW w:w="8042" w:type="dxa"/>
          </w:tcPr>
          <w:p w14:paraId="241457A8" w14:textId="44424C2C" w:rsidR="00FF3972" w:rsidRPr="005907BB" w:rsidRDefault="00FF3972" w:rsidP="001E52C4">
            <w:pPr>
              <w:spacing w:line="360" w:lineRule="auto"/>
              <w:rPr>
                <w:rFonts w:ascii="Times New Roman" w:hAnsi="Times New Roman" w:cs="Times New Roman"/>
                <w:color w:val="000000" w:themeColor="text1"/>
              </w:rPr>
            </w:pPr>
            <w:r w:rsidRPr="005907BB">
              <w:rPr>
                <w:rFonts w:ascii="Times New Roman" w:hAnsi="Times New Roman" w:cs="Times New Roman"/>
              </w:rPr>
              <w:t>5.2 Etapa II: Aplicación de los instrumentos</w:t>
            </w:r>
            <w:r>
              <w:rPr>
                <w:rFonts w:ascii="Times New Roman" w:hAnsi="Times New Roman" w:cs="Times New Roman"/>
              </w:rPr>
              <w:tab/>
            </w:r>
            <w:r w:rsidR="007D2D5F">
              <w:rPr>
                <w:rFonts w:ascii="Times New Roman" w:hAnsi="Times New Roman" w:cs="Times New Roman"/>
              </w:rPr>
              <w:t xml:space="preserve"> ……………………………………..</w:t>
            </w:r>
          </w:p>
        </w:tc>
        <w:tc>
          <w:tcPr>
            <w:tcW w:w="652" w:type="dxa"/>
          </w:tcPr>
          <w:p w14:paraId="3B73998E" w14:textId="49A45719" w:rsidR="00FF3972" w:rsidRDefault="0002027C" w:rsidP="001E52C4">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3</w:t>
            </w:r>
          </w:p>
        </w:tc>
      </w:tr>
      <w:tr w:rsidR="00FF3972" w14:paraId="0FD702EA" w14:textId="77777777" w:rsidTr="00DA0762">
        <w:tc>
          <w:tcPr>
            <w:tcW w:w="8042" w:type="dxa"/>
          </w:tcPr>
          <w:p w14:paraId="6563190D" w14:textId="3FD4B582" w:rsidR="00FF3972" w:rsidRPr="005907BB" w:rsidRDefault="00FF3972" w:rsidP="001E52C4">
            <w:pPr>
              <w:spacing w:line="360" w:lineRule="auto"/>
              <w:rPr>
                <w:rFonts w:ascii="Times New Roman" w:hAnsi="Times New Roman" w:cs="Times New Roman"/>
              </w:rPr>
            </w:pPr>
            <w:r w:rsidRPr="005907BB">
              <w:rPr>
                <w:rFonts w:ascii="Times New Roman" w:hAnsi="Times New Roman" w:cs="Times New Roman"/>
              </w:rPr>
              <w:t>5.3 Etapa III: Interpretación de los resultados</w:t>
            </w:r>
            <w:r w:rsidR="007D2D5F">
              <w:rPr>
                <w:rFonts w:ascii="Times New Roman" w:hAnsi="Times New Roman" w:cs="Times New Roman"/>
              </w:rPr>
              <w:t xml:space="preserve"> …………………………………….</w:t>
            </w:r>
          </w:p>
        </w:tc>
        <w:tc>
          <w:tcPr>
            <w:tcW w:w="652" w:type="dxa"/>
          </w:tcPr>
          <w:p w14:paraId="25C4F425" w14:textId="787D5A36" w:rsidR="00FF3972" w:rsidRDefault="0002027C" w:rsidP="001E52C4">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4</w:t>
            </w:r>
          </w:p>
        </w:tc>
      </w:tr>
      <w:tr w:rsidR="00FF3972" w14:paraId="7F3C359C" w14:textId="77777777" w:rsidTr="00DA0762">
        <w:tc>
          <w:tcPr>
            <w:tcW w:w="8042" w:type="dxa"/>
          </w:tcPr>
          <w:p w14:paraId="79E7C5AD" w14:textId="77777777" w:rsidR="00FF3972" w:rsidRDefault="00FF3972" w:rsidP="00BD3912">
            <w:pPr>
              <w:pStyle w:val="Prrafodelista"/>
              <w:tabs>
                <w:tab w:val="left" w:pos="426"/>
              </w:tabs>
              <w:spacing w:line="360" w:lineRule="auto"/>
              <w:ind w:left="426"/>
              <w:rPr>
                <w:rFonts w:ascii="Times New Roman" w:hAnsi="Times New Roman" w:cs="Times New Roman"/>
                <w:i/>
              </w:rPr>
            </w:pPr>
            <w:r w:rsidRPr="005907BB">
              <w:rPr>
                <w:rFonts w:ascii="Times New Roman" w:hAnsi="Times New Roman" w:cs="Times New Roman"/>
              </w:rPr>
              <w:t xml:space="preserve">5.3.1 Resultados del Cuestionario </w:t>
            </w:r>
            <w:r w:rsidRPr="005907BB">
              <w:rPr>
                <w:rFonts w:ascii="Times New Roman" w:hAnsi="Times New Roman" w:cs="Times New Roman"/>
                <w:i/>
              </w:rPr>
              <w:t xml:space="preserve">Dundee Ready Educational </w:t>
            </w:r>
          </w:p>
          <w:p w14:paraId="12A208C6" w14:textId="2816B092" w:rsidR="00FF3972" w:rsidRPr="007D2D5F" w:rsidRDefault="00FF3972" w:rsidP="00BD3912">
            <w:pPr>
              <w:spacing w:line="360" w:lineRule="auto"/>
              <w:ind w:left="426"/>
              <w:rPr>
                <w:rFonts w:ascii="Times New Roman" w:hAnsi="Times New Roman" w:cs="Times New Roman"/>
              </w:rPr>
            </w:pPr>
            <w:r w:rsidRPr="005907BB">
              <w:rPr>
                <w:rFonts w:ascii="Times New Roman" w:hAnsi="Times New Roman" w:cs="Times New Roman"/>
                <w:i/>
              </w:rPr>
              <w:t>Environment</w:t>
            </w:r>
            <w:r w:rsidR="007D2D5F">
              <w:rPr>
                <w:rFonts w:ascii="Times New Roman" w:hAnsi="Times New Roman" w:cs="Times New Roman"/>
                <w:i/>
              </w:rPr>
              <w:t xml:space="preserve"> </w:t>
            </w:r>
            <w:r w:rsidR="007D2D5F">
              <w:rPr>
                <w:rFonts w:ascii="Times New Roman" w:hAnsi="Times New Roman" w:cs="Times New Roman"/>
              </w:rPr>
              <w:t>………………………………………………………………….</w:t>
            </w:r>
          </w:p>
        </w:tc>
        <w:tc>
          <w:tcPr>
            <w:tcW w:w="652" w:type="dxa"/>
            <w:vAlign w:val="bottom"/>
          </w:tcPr>
          <w:p w14:paraId="6D37581D" w14:textId="3DEAECC2" w:rsidR="00FF3972" w:rsidRDefault="00244EE8" w:rsidP="0002027C">
            <w:pPr>
              <w:spacing w:line="360" w:lineRule="auto"/>
              <w:rPr>
                <w:rFonts w:ascii="Times New Roman" w:hAnsi="Times New Roman" w:cs="Times New Roman"/>
              </w:rPr>
            </w:pPr>
            <w:r>
              <w:rPr>
                <w:rFonts w:ascii="Times New Roman" w:hAnsi="Times New Roman" w:cs="Times New Roman"/>
              </w:rPr>
              <w:t>50</w:t>
            </w:r>
          </w:p>
        </w:tc>
      </w:tr>
      <w:tr w:rsidR="00FF3972" w14:paraId="7A460B6A" w14:textId="77777777" w:rsidTr="00DA0762">
        <w:tc>
          <w:tcPr>
            <w:tcW w:w="8042" w:type="dxa"/>
          </w:tcPr>
          <w:p w14:paraId="1D9557A7" w14:textId="4740561D" w:rsidR="00FF3972" w:rsidRPr="005907BB" w:rsidRDefault="00591E89" w:rsidP="00BD3912">
            <w:pPr>
              <w:spacing w:line="360" w:lineRule="auto"/>
              <w:ind w:left="1416"/>
              <w:rPr>
                <w:rFonts w:ascii="Times New Roman" w:hAnsi="Times New Roman" w:cs="Times New Roman"/>
              </w:rPr>
            </w:pPr>
            <w:r>
              <w:rPr>
                <w:rFonts w:ascii="Times New Roman" w:hAnsi="Times New Roman" w:cs="Times New Roman"/>
              </w:rPr>
              <w:t>5.3.1.1 Distinción por sexo …</w:t>
            </w:r>
            <w:r w:rsidR="007D2D5F">
              <w:rPr>
                <w:rFonts w:ascii="Times New Roman" w:hAnsi="Times New Roman" w:cs="Times New Roman"/>
              </w:rPr>
              <w:t>……………………………………..</w:t>
            </w:r>
          </w:p>
        </w:tc>
        <w:tc>
          <w:tcPr>
            <w:tcW w:w="652" w:type="dxa"/>
          </w:tcPr>
          <w:p w14:paraId="05507285" w14:textId="2186ACA7" w:rsidR="00FF3972" w:rsidRDefault="00244EE8" w:rsidP="001E52C4">
            <w:pPr>
              <w:spacing w:line="360" w:lineRule="auto"/>
              <w:rPr>
                <w:rFonts w:ascii="Times New Roman" w:hAnsi="Times New Roman" w:cs="Times New Roman"/>
              </w:rPr>
            </w:pPr>
            <w:r>
              <w:rPr>
                <w:rFonts w:ascii="Times New Roman" w:hAnsi="Times New Roman" w:cs="Times New Roman"/>
              </w:rPr>
              <w:t>50</w:t>
            </w:r>
          </w:p>
        </w:tc>
      </w:tr>
      <w:tr w:rsidR="00EA36A4" w14:paraId="176B5F81" w14:textId="77777777" w:rsidTr="00DA0762">
        <w:tc>
          <w:tcPr>
            <w:tcW w:w="8042" w:type="dxa"/>
          </w:tcPr>
          <w:p w14:paraId="1E985D80" w14:textId="300F7A29" w:rsidR="00EA36A4" w:rsidRPr="005907BB" w:rsidRDefault="00EA36A4" w:rsidP="00EA36A4">
            <w:pPr>
              <w:spacing w:line="360" w:lineRule="auto"/>
              <w:ind w:left="1416"/>
              <w:rPr>
                <w:rFonts w:ascii="Times New Roman" w:hAnsi="Times New Roman" w:cs="Times New Roman"/>
              </w:rPr>
            </w:pPr>
            <w:r>
              <w:rPr>
                <w:rFonts w:ascii="Times New Roman" w:hAnsi="Times New Roman" w:cs="Times New Roman"/>
              </w:rPr>
              <w:t>5.3.1.2</w:t>
            </w:r>
            <w:r w:rsidRPr="005907BB">
              <w:rPr>
                <w:rFonts w:ascii="Times New Roman" w:hAnsi="Times New Roman" w:cs="Times New Roman"/>
              </w:rPr>
              <w:t xml:space="preserve"> </w:t>
            </w:r>
            <w:r w:rsidRPr="005907BB">
              <w:rPr>
                <w:rFonts w:ascii="Times New Roman" w:eastAsia="MS Gothic" w:hAnsi="Times New Roman" w:cs="Times New Roman"/>
                <w:color w:val="000000"/>
              </w:rPr>
              <w:t>Análisis individual de cada ítem del cuestionario DREEM</w:t>
            </w:r>
          </w:p>
        </w:tc>
        <w:tc>
          <w:tcPr>
            <w:tcW w:w="652" w:type="dxa"/>
          </w:tcPr>
          <w:p w14:paraId="5647B158" w14:textId="25135B81" w:rsidR="00EA36A4" w:rsidRDefault="00EA36A4"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1</w:t>
            </w:r>
          </w:p>
        </w:tc>
      </w:tr>
      <w:tr w:rsidR="00EA36A4" w14:paraId="3D83A7CA" w14:textId="77777777" w:rsidTr="00561677">
        <w:tc>
          <w:tcPr>
            <w:tcW w:w="8042" w:type="dxa"/>
          </w:tcPr>
          <w:p w14:paraId="54FA853F" w14:textId="77777777" w:rsidR="00EA36A4" w:rsidRPr="005907BB" w:rsidRDefault="00EA36A4" w:rsidP="00BD3912">
            <w:pPr>
              <w:tabs>
                <w:tab w:val="left" w:pos="426"/>
              </w:tabs>
              <w:spacing w:line="360" w:lineRule="auto"/>
              <w:ind w:left="426"/>
              <w:rPr>
                <w:rFonts w:ascii="Times New Roman" w:hAnsi="Times New Roman" w:cs="Times New Roman"/>
                <w:i/>
              </w:rPr>
            </w:pPr>
            <w:r w:rsidRPr="005907BB">
              <w:rPr>
                <w:rFonts w:ascii="Times New Roman" w:hAnsi="Times New Roman" w:cs="Times New Roman"/>
              </w:rPr>
              <w:t xml:space="preserve">5.3.2 Resultados del Cuestionario </w:t>
            </w:r>
            <w:r w:rsidRPr="005907BB">
              <w:rPr>
                <w:rFonts w:ascii="Times New Roman" w:hAnsi="Times New Roman" w:cs="Times New Roman"/>
                <w:i/>
              </w:rPr>
              <w:t xml:space="preserve">Postgraduate Hospital Educational </w:t>
            </w:r>
          </w:p>
          <w:p w14:paraId="6648FD29" w14:textId="01124CF8" w:rsidR="00EA36A4" w:rsidRPr="005907BB" w:rsidRDefault="00591E89" w:rsidP="00591E89">
            <w:pPr>
              <w:spacing w:line="360" w:lineRule="auto"/>
              <w:ind w:left="426"/>
              <w:rPr>
                <w:rFonts w:ascii="Times New Roman" w:hAnsi="Times New Roman" w:cs="Times New Roman"/>
              </w:rPr>
            </w:pPr>
            <w:r>
              <w:rPr>
                <w:rFonts w:ascii="Times New Roman" w:hAnsi="Times New Roman" w:cs="Times New Roman"/>
                <w:i/>
              </w:rPr>
              <w:t xml:space="preserve">Environment </w:t>
            </w:r>
            <w:r w:rsidR="00EA36A4" w:rsidRPr="005907BB">
              <w:rPr>
                <w:rFonts w:ascii="Times New Roman" w:hAnsi="Times New Roman" w:cs="Times New Roman"/>
                <w:i/>
              </w:rPr>
              <w:t>Measure</w:t>
            </w:r>
            <w:r>
              <w:rPr>
                <w:rFonts w:ascii="Times New Roman" w:hAnsi="Times New Roman" w:cs="Times New Roman"/>
              </w:rPr>
              <w:t>……………………………………………...................</w:t>
            </w:r>
          </w:p>
        </w:tc>
        <w:tc>
          <w:tcPr>
            <w:tcW w:w="652" w:type="dxa"/>
            <w:vAlign w:val="bottom"/>
          </w:tcPr>
          <w:p w14:paraId="19250D80" w14:textId="041741B8" w:rsidR="00EA36A4" w:rsidRDefault="00EA36A4"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2</w:t>
            </w:r>
          </w:p>
        </w:tc>
      </w:tr>
      <w:tr w:rsidR="00EA36A4" w14:paraId="223F9754" w14:textId="77777777" w:rsidTr="00561677">
        <w:tc>
          <w:tcPr>
            <w:tcW w:w="8042" w:type="dxa"/>
          </w:tcPr>
          <w:p w14:paraId="02DA2529" w14:textId="744B6F43" w:rsidR="00EA36A4" w:rsidRPr="005719F7" w:rsidRDefault="00591E89" w:rsidP="00591E89">
            <w:pPr>
              <w:spacing w:line="360" w:lineRule="auto"/>
              <w:ind w:left="1416"/>
              <w:rPr>
                <w:rFonts w:ascii="Times New Roman" w:hAnsi="Times New Roman" w:cs="Times New Roman"/>
              </w:rPr>
            </w:pPr>
            <w:r>
              <w:rPr>
                <w:rFonts w:ascii="Times New Roman" w:hAnsi="Times New Roman" w:cs="Times New Roman"/>
              </w:rPr>
              <w:t>5.3.2.1 Distinción por sexo ... ……………………...……………...</w:t>
            </w:r>
          </w:p>
        </w:tc>
        <w:tc>
          <w:tcPr>
            <w:tcW w:w="652" w:type="dxa"/>
          </w:tcPr>
          <w:p w14:paraId="05D046FA" w14:textId="52D95869" w:rsidR="00EA36A4" w:rsidRDefault="00EA36A4" w:rsidP="0002027C">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3</w:t>
            </w:r>
          </w:p>
        </w:tc>
      </w:tr>
      <w:tr w:rsidR="00EA36A4" w14:paraId="022547EA" w14:textId="77777777" w:rsidTr="00DA0762">
        <w:tc>
          <w:tcPr>
            <w:tcW w:w="8042" w:type="dxa"/>
          </w:tcPr>
          <w:p w14:paraId="4CD30DAB" w14:textId="3CD5600C" w:rsidR="00EA36A4" w:rsidRPr="005907BB" w:rsidRDefault="00EA36A4" w:rsidP="00BD3912">
            <w:pPr>
              <w:spacing w:line="360" w:lineRule="auto"/>
              <w:ind w:left="1416"/>
              <w:rPr>
                <w:rFonts w:ascii="Times New Roman" w:hAnsi="Times New Roman" w:cs="Times New Roman"/>
              </w:rPr>
            </w:pPr>
            <w:r w:rsidRPr="005907BB">
              <w:rPr>
                <w:rFonts w:ascii="Times New Roman" w:hAnsi="Times New Roman" w:cs="Times New Roman"/>
              </w:rPr>
              <w:t xml:space="preserve">5.3.2.2 </w:t>
            </w:r>
            <w:r w:rsidRPr="005907BB">
              <w:rPr>
                <w:rFonts w:ascii="Times New Roman" w:eastAsia="MS Gothic" w:hAnsi="Times New Roman" w:cs="Times New Roman"/>
                <w:color w:val="000000"/>
              </w:rPr>
              <w:t>Análisis individual de cada ítem del cuestionario PHEEM</w:t>
            </w:r>
          </w:p>
        </w:tc>
        <w:tc>
          <w:tcPr>
            <w:tcW w:w="652" w:type="dxa"/>
          </w:tcPr>
          <w:p w14:paraId="57C02A58" w14:textId="5CE952DF" w:rsidR="00EA36A4" w:rsidRDefault="00EA36A4"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4</w:t>
            </w:r>
          </w:p>
        </w:tc>
      </w:tr>
      <w:tr w:rsidR="00EA36A4" w14:paraId="44F3CFF2" w14:textId="77777777" w:rsidTr="00BA0255">
        <w:tc>
          <w:tcPr>
            <w:tcW w:w="8042" w:type="dxa"/>
          </w:tcPr>
          <w:p w14:paraId="64032DBA" w14:textId="77777777" w:rsidR="00EA36A4" w:rsidRPr="00E364DD" w:rsidRDefault="00EA36A4" w:rsidP="00BD3912">
            <w:pPr>
              <w:pStyle w:val="Prrafodelista"/>
              <w:tabs>
                <w:tab w:val="left" w:pos="426"/>
              </w:tabs>
              <w:spacing w:line="360" w:lineRule="auto"/>
              <w:ind w:left="426"/>
              <w:rPr>
                <w:rFonts w:ascii="Times New Roman" w:hAnsi="Times New Roman" w:cs="Times New Roman"/>
                <w:i/>
                <w:color w:val="000000" w:themeColor="text1"/>
                <w:lang w:val="en"/>
              </w:rPr>
            </w:pPr>
            <w:r w:rsidRPr="00561677">
              <w:rPr>
                <w:rFonts w:ascii="Times New Roman" w:hAnsi="Times New Roman" w:cs="Times New Roman"/>
                <w:lang w:val="en"/>
              </w:rPr>
              <w:t>5.3.3 Resultados del cuesti</w:t>
            </w:r>
            <w:r w:rsidRPr="00E364DD">
              <w:rPr>
                <w:rFonts w:ascii="Times New Roman" w:hAnsi="Times New Roman" w:cs="Times New Roman"/>
                <w:lang w:val="en"/>
              </w:rPr>
              <w:t xml:space="preserve">onario </w:t>
            </w:r>
            <w:r w:rsidRPr="00E364DD">
              <w:rPr>
                <w:rFonts w:ascii="Times New Roman" w:hAnsi="Times New Roman" w:cs="Times New Roman"/>
                <w:i/>
                <w:color w:val="000000" w:themeColor="text1"/>
                <w:lang w:val="en"/>
              </w:rPr>
              <w:t xml:space="preserve">The Ambulatory Care Learning </w:t>
            </w:r>
          </w:p>
          <w:p w14:paraId="006F7492" w14:textId="412D6A2A" w:rsidR="00EA36A4" w:rsidRPr="00591E89" w:rsidRDefault="00EA36A4" w:rsidP="00591E89">
            <w:pPr>
              <w:spacing w:line="360" w:lineRule="auto"/>
              <w:ind w:left="426"/>
              <w:rPr>
                <w:rFonts w:ascii="Times New Roman" w:hAnsi="Times New Roman" w:cs="Times New Roman"/>
                <w:lang w:val="en"/>
              </w:rPr>
            </w:pPr>
            <w:r w:rsidRPr="00E364DD">
              <w:rPr>
                <w:rFonts w:ascii="Times New Roman" w:hAnsi="Times New Roman" w:cs="Times New Roman"/>
                <w:i/>
                <w:color w:val="000000" w:themeColor="text1"/>
                <w:lang w:val="en"/>
              </w:rPr>
              <w:lastRenderedPageBreak/>
              <w:t xml:space="preserve">Educational Environment Measure </w:t>
            </w:r>
            <w:r w:rsidR="00591E89">
              <w:rPr>
                <w:rFonts w:ascii="Times New Roman" w:hAnsi="Times New Roman" w:cs="Times New Roman"/>
                <w:color w:val="000000" w:themeColor="text1"/>
                <w:lang w:val="en"/>
              </w:rPr>
              <w:t>…………………………………………..</w:t>
            </w:r>
          </w:p>
        </w:tc>
        <w:tc>
          <w:tcPr>
            <w:tcW w:w="652" w:type="dxa"/>
            <w:vAlign w:val="bottom"/>
          </w:tcPr>
          <w:p w14:paraId="4ED7B97D" w14:textId="40C059F7" w:rsidR="00EA36A4" w:rsidRDefault="00EA36A4" w:rsidP="00BA0255">
            <w:pPr>
              <w:spacing w:line="360" w:lineRule="auto"/>
              <w:rPr>
                <w:rFonts w:ascii="Times New Roman" w:hAnsi="Times New Roman" w:cs="Times New Roman"/>
              </w:rPr>
            </w:pPr>
            <w:r>
              <w:rPr>
                <w:rFonts w:ascii="Times New Roman" w:hAnsi="Times New Roman" w:cs="Times New Roman"/>
              </w:rPr>
              <w:lastRenderedPageBreak/>
              <w:t>5</w:t>
            </w:r>
            <w:r w:rsidR="00244EE8">
              <w:rPr>
                <w:rFonts w:ascii="Times New Roman" w:hAnsi="Times New Roman" w:cs="Times New Roman"/>
              </w:rPr>
              <w:t>5</w:t>
            </w:r>
          </w:p>
        </w:tc>
      </w:tr>
      <w:tr w:rsidR="00EA36A4" w14:paraId="6791C699" w14:textId="77777777" w:rsidTr="00561677">
        <w:tc>
          <w:tcPr>
            <w:tcW w:w="8042" w:type="dxa"/>
          </w:tcPr>
          <w:p w14:paraId="3A6F4788" w14:textId="127A8378" w:rsidR="00EA36A4" w:rsidRPr="00591E89" w:rsidRDefault="00EA36A4" w:rsidP="00591E89">
            <w:pPr>
              <w:spacing w:line="360" w:lineRule="auto"/>
              <w:ind w:left="1416"/>
              <w:rPr>
                <w:rFonts w:ascii="Times New Roman" w:hAnsi="Times New Roman" w:cs="Times New Roman"/>
              </w:rPr>
            </w:pPr>
            <w:r w:rsidRPr="005907BB">
              <w:rPr>
                <w:rFonts w:ascii="Times New Roman" w:hAnsi="Times New Roman" w:cs="Times New Roman"/>
                <w:color w:val="000000" w:themeColor="text1"/>
              </w:rPr>
              <w:t>5.3.3.1</w:t>
            </w:r>
            <w:r w:rsidRPr="005907BB">
              <w:rPr>
                <w:rFonts w:ascii="Times New Roman" w:hAnsi="Times New Roman" w:cs="Times New Roman"/>
                <w:i/>
                <w:color w:val="000000" w:themeColor="text1"/>
              </w:rPr>
              <w:t xml:space="preserve"> </w:t>
            </w:r>
            <w:r w:rsidR="00591E89">
              <w:rPr>
                <w:rFonts w:ascii="Times New Roman" w:hAnsi="Times New Roman" w:cs="Times New Roman"/>
              </w:rPr>
              <w:t>Distinción por sexo</w:t>
            </w:r>
            <w:r>
              <w:rPr>
                <w:rFonts w:ascii="Times New Roman" w:hAnsi="Times New Roman" w:cs="Times New Roman"/>
              </w:rPr>
              <w:t xml:space="preserve"> ……………………………………</w:t>
            </w:r>
            <w:r w:rsidR="00591E89">
              <w:rPr>
                <w:rFonts w:ascii="Times New Roman" w:hAnsi="Times New Roman" w:cs="Times New Roman"/>
              </w:rPr>
              <w:t>…..</w:t>
            </w:r>
          </w:p>
        </w:tc>
        <w:tc>
          <w:tcPr>
            <w:tcW w:w="652" w:type="dxa"/>
          </w:tcPr>
          <w:p w14:paraId="5A180C03" w14:textId="21366ED2" w:rsidR="00EA36A4" w:rsidRDefault="00EA36A4" w:rsidP="0002027C">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6</w:t>
            </w:r>
          </w:p>
        </w:tc>
      </w:tr>
      <w:tr w:rsidR="00EA36A4" w14:paraId="7537A04A" w14:textId="77777777" w:rsidTr="00561677">
        <w:tc>
          <w:tcPr>
            <w:tcW w:w="8042" w:type="dxa"/>
          </w:tcPr>
          <w:p w14:paraId="6EC7F64C" w14:textId="77777777" w:rsidR="00EA36A4" w:rsidRDefault="00EA36A4" w:rsidP="00BD3912">
            <w:pPr>
              <w:spacing w:line="360" w:lineRule="auto"/>
              <w:ind w:left="1416"/>
              <w:rPr>
                <w:rFonts w:ascii="Times New Roman" w:eastAsia="MS Gothic" w:hAnsi="Times New Roman" w:cs="Times New Roman"/>
                <w:color w:val="000000"/>
              </w:rPr>
            </w:pPr>
            <w:r w:rsidRPr="005907BB">
              <w:rPr>
                <w:rFonts w:ascii="Times New Roman" w:hAnsi="Times New Roman" w:cs="Times New Roman"/>
                <w:color w:val="000000" w:themeColor="text1"/>
              </w:rPr>
              <w:t xml:space="preserve">5.3.3.2 </w:t>
            </w:r>
            <w:r w:rsidRPr="005907BB">
              <w:rPr>
                <w:rFonts w:ascii="Times New Roman" w:eastAsia="MS Gothic" w:hAnsi="Times New Roman" w:cs="Times New Roman"/>
                <w:color w:val="000000"/>
              </w:rPr>
              <w:t>Análisis individual de cada ítem del cuestionario ACLEEM</w:t>
            </w:r>
            <w:r>
              <w:rPr>
                <w:rFonts w:ascii="Times New Roman" w:eastAsia="MS Gothic" w:hAnsi="Times New Roman" w:cs="Times New Roman"/>
                <w:color w:val="000000"/>
              </w:rPr>
              <w:t xml:space="preserve"> ………………………………………………………….</w:t>
            </w:r>
          </w:p>
          <w:p w14:paraId="2635888C" w14:textId="5A61A370" w:rsidR="00EA36A4" w:rsidRPr="005907BB" w:rsidRDefault="00EA36A4" w:rsidP="00BD3912">
            <w:pPr>
              <w:spacing w:line="360" w:lineRule="auto"/>
              <w:ind w:left="1416"/>
              <w:rPr>
                <w:rFonts w:ascii="Times New Roman" w:hAnsi="Times New Roman" w:cs="Times New Roman"/>
              </w:rPr>
            </w:pPr>
          </w:p>
        </w:tc>
        <w:tc>
          <w:tcPr>
            <w:tcW w:w="652" w:type="dxa"/>
            <w:vAlign w:val="center"/>
          </w:tcPr>
          <w:p w14:paraId="6EC4211F" w14:textId="5DB26C10" w:rsidR="00EA36A4" w:rsidRDefault="00EA36A4"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6</w:t>
            </w:r>
          </w:p>
        </w:tc>
      </w:tr>
      <w:tr w:rsidR="00EA36A4" w14:paraId="2C507597" w14:textId="77777777" w:rsidTr="00561677">
        <w:tc>
          <w:tcPr>
            <w:tcW w:w="8042" w:type="dxa"/>
          </w:tcPr>
          <w:p w14:paraId="32C900D7" w14:textId="77777777" w:rsidR="00EA36A4" w:rsidRDefault="00EA36A4" w:rsidP="00BD3912">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 xml:space="preserve">VI. </w:t>
            </w:r>
            <w:r w:rsidRPr="005907BB">
              <w:rPr>
                <w:rFonts w:ascii="Times New Roman" w:hAnsi="Times New Roman" w:cs="Times New Roman"/>
                <w:color w:val="000000" w:themeColor="text1"/>
              </w:rPr>
              <w:t>DISCUSIÓN</w:t>
            </w:r>
            <w:r>
              <w:rPr>
                <w:rFonts w:ascii="Times New Roman" w:hAnsi="Times New Roman" w:cs="Times New Roman"/>
                <w:color w:val="000000" w:themeColor="text1"/>
              </w:rPr>
              <w:t xml:space="preserve"> ………………………………………………………………….</w:t>
            </w:r>
          </w:p>
          <w:p w14:paraId="102FFDC6" w14:textId="10AAF4F9" w:rsidR="00EA36A4" w:rsidRPr="005907BB" w:rsidRDefault="00EA36A4" w:rsidP="00BD3912">
            <w:pPr>
              <w:spacing w:line="360" w:lineRule="auto"/>
              <w:ind w:left="1416"/>
              <w:rPr>
                <w:rFonts w:ascii="Times New Roman" w:hAnsi="Times New Roman" w:cs="Times New Roman"/>
              </w:rPr>
            </w:pPr>
          </w:p>
        </w:tc>
        <w:tc>
          <w:tcPr>
            <w:tcW w:w="652" w:type="dxa"/>
          </w:tcPr>
          <w:p w14:paraId="1C275765" w14:textId="14A56745" w:rsidR="00EA36A4" w:rsidRDefault="00EA36A4" w:rsidP="00B43F1A">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8</w:t>
            </w:r>
          </w:p>
        </w:tc>
      </w:tr>
      <w:tr w:rsidR="00EA36A4" w14:paraId="7CBBB94A" w14:textId="77777777" w:rsidTr="00DA0762">
        <w:tc>
          <w:tcPr>
            <w:tcW w:w="8042" w:type="dxa"/>
          </w:tcPr>
          <w:p w14:paraId="19308568" w14:textId="2199E07B" w:rsidR="00EA36A4" w:rsidRPr="005907BB" w:rsidRDefault="00EA36A4" w:rsidP="00BD3912">
            <w:pPr>
              <w:spacing w:line="360" w:lineRule="auto"/>
              <w:rPr>
                <w:rFonts w:ascii="Times New Roman" w:hAnsi="Times New Roman" w:cs="Times New Roman"/>
              </w:rPr>
            </w:pPr>
            <w:r>
              <w:rPr>
                <w:rFonts w:ascii="Times New Roman" w:hAnsi="Times New Roman" w:cs="Times New Roman"/>
                <w:color w:val="000000" w:themeColor="text1"/>
              </w:rPr>
              <w:t xml:space="preserve">6.1 </w:t>
            </w:r>
            <w:r w:rsidRPr="005907BB">
              <w:rPr>
                <w:rFonts w:ascii="Times New Roman" w:hAnsi="Times New Roman" w:cs="Times New Roman"/>
              </w:rPr>
              <w:t>Resultados principales</w:t>
            </w:r>
            <w:r>
              <w:rPr>
                <w:rFonts w:ascii="Times New Roman" w:hAnsi="Times New Roman" w:cs="Times New Roman"/>
              </w:rPr>
              <w:t xml:space="preserve"> ………………………………………………………...</w:t>
            </w:r>
          </w:p>
        </w:tc>
        <w:tc>
          <w:tcPr>
            <w:tcW w:w="652" w:type="dxa"/>
          </w:tcPr>
          <w:p w14:paraId="757AA292" w14:textId="0BE4D027" w:rsidR="00EA36A4" w:rsidRDefault="00EA36A4"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8</w:t>
            </w:r>
          </w:p>
        </w:tc>
      </w:tr>
      <w:tr w:rsidR="00EA36A4" w14:paraId="66583168" w14:textId="77777777" w:rsidTr="00DA0762">
        <w:tc>
          <w:tcPr>
            <w:tcW w:w="8042" w:type="dxa"/>
          </w:tcPr>
          <w:p w14:paraId="44C3784D" w14:textId="2A4A465E" w:rsidR="00EA36A4" w:rsidRPr="005907BB" w:rsidRDefault="00EA36A4" w:rsidP="00BD3912">
            <w:pPr>
              <w:spacing w:line="360" w:lineRule="auto"/>
              <w:rPr>
                <w:rFonts w:ascii="Times New Roman" w:hAnsi="Times New Roman" w:cs="Times New Roman"/>
              </w:rPr>
            </w:pPr>
            <w:r>
              <w:rPr>
                <w:rFonts w:ascii="Times New Roman" w:hAnsi="Times New Roman" w:cs="Times New Roman"/>
              </w:rPr>
              <w:t xml:space="preserve">6.2 </w:t>
            </w:r>
            <w:r w:rsidRPr="005907BB">
              <w:rPr>
                <w:rFonts w:ascii="Times New Roman" w:hAnsi="Times New Roman" w:cs="Times New Roman"/>
              </w:rPr>
              <w:t>Análisis e interpretación</w:t>
            </w:r>
            <w:r>
              <w:rPr>
                <w:rFonts w:ascii="Times New Roman" w:hAnsi="Times New Roman" w:cs="Times New Roman"/>
              </w:rPr>
              <w:t xml:space="preserve"> ………………………………………………………</w:t>
            </w:r>
          </w:p>
        </w:tc>
        <w:tc>
          <w:tcPr>
            <w:tcW w:w="652" w:type="dxa"/>
          </w:tcPr>
          <w:p w14:paraId="19EAF8D1" w14:textId="24F7E369" w:rsidR="00EA36A4" w:rsidRDefault="00BA0255"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9</w:t>
            </w:r>
          </w:p>
        </w:tc>
      </w:tr>
      <w:tr w:rsidR="00EA36A4" w14:paraId="78309960" w14:textId="77777777" w:rsidTr="00561677">
        <w:tc>
          <w:tcPr>
            <w:tcW w:w="8042" w:type="dxa"/>
          </w:tcPr>
          <w:p w14:paraId="183AB04A" w14:textId="77777777" w:rsidR="00EA36A4" w:rsidRPr="005907BB" w:rsidRDefault="00EA36A4" w:rsidP="00BD3912">
            <w:pPr>
              <w:tabs>
                <w:tab w:val="left" w:pos="709"/>
              </w:tabs>
              <w:spacing w:line="360" w:lineRule="auto"/>
              <w:ind w:left="708"/>
              <w:jc w:val="both"/>
              <w:rPr>
                <w:rFonts w:ascii="Times New Roman" w:hAnsi="Times New Roman" w:cs="Times New Roman"/>
                <w:i/>
                <w:lang w:val="es-ES"/>
              </w:rPr>
            </w:pPr>
            <w:r w:rsidRPr="005907BB">
              <w:rPr>
                <w:rFonts w:ascii="Times New Roman" w:hAnsi="Times New Roman" w:cs="Times New Roman"/>
              </w:rPr>
              <w:t xml:space="preserve">6.2.1 </w:t>
            </w:r>
            <w:r w:rsidRPr="005907BB">
              <w:rPr>
                <w:rFonts w:ascii="Times New Roman" w:hAnsi="Times New Roman" w:cs="Times New Roman"/>
                <w:lang w:val="es-ES"/>
              </w:rPr>
              <w:t xml:space="preserve">Análisis e interpretación del cuestionario </w:t>
            </w:r>
            <w:r w:rsidRPr="005907BB">
              <w:rPr>
                <w:rFonts w:ascii="Times New Roman" w:hAnsi="Times New Roman" w:cs="Times New Roman"/>
                <w:i/>
                <w:lang w:val="es-ES"/>
              </w:rPr>
              <w:t xml:space="preserve">Dundee Ready </w:t>
            </w:r>
          </w:p>
          <w:p w14:paraId="2D5AECC1" w14:textId="1E89CC58" w:rsidR="00EA36A4" w:rsidRPr="005907BB" w:rsidRDefault="00EA36A4" w:rsidP="00591E89">
            <w:pPr>
              <w:tabs>
                <w:tab w:val="left" w:pos="426"/>
              </w:tabs>
              <w:spacing w:line="360" w:lineRule="auto"/>
              <w:ind w:left="708"/>
              <w:jc w:val="both"/>
              <w:rPr>
                <w:rFonts w:ascii="Times New Roman" w:hAnsi="Times New Roman" w:cs="Times New Roman"/>
              </w:rPr>
            </w:pPr>
            <w:r w:rsidRPr="005907BB">
              <w:rPr>
                <w:rFonts w:ascii="Times New Roman" w:hAnsi="Times New Roman" w:cs="Times New Roman"/>
                <w:i/>
                <w:lang w:val="es-ES"/>
              </w:rPr>
              <w:t>Educational Environment Measure</w:t>
            </w:r>
            <w:r>
              <w:rPr>
                <w:rFonts w:ascii="Times New Roman" w:hAnsi="Times New Roman" w:cs="Times New Roman"/>
                <w:i/>
                <w:lang w:val="es-ES"/>
              </w:rPr>
              <w:t xml:space="preserve"> </w:t>
            </w:r>
            <w:r>
              <w:rPr>
                <w:rFonts w:ascii="Times New Roman" w:hAnsi="Times New Roman" w:cs="Times New Roman"/>
                <w:lang w:val="es-ES"/>
              </w:rPr>
              <w:t>………………………………………</w:t>
            </w:r>
            <w:r>
              <w:rPr>
                <w:rFonts w:ascii="Times New Roman" w:hAnsi="Times New Roman" w:cs="Times New Roman"/>
                <w:i/>
                <w:lang w:val="es-ES"/>
              </w:rPr>
              <w:tab/>
            </w:r>
          </w:p>
        </w:tc>
        <w:tc>
          <w:tcPr>
            <w:tcW w:w="652" w:type="dxa"/>
            <w:vAlign w:val="bottom"/>
          </w:tcPr>
          <w:p w14:paraId="14396050" w14:textId="14DA600A" w:rsidR="00EA36A4" w:rsidRDefault="00BA0255"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9</w:t>
            </w:r>
          </w:p>
        </w:tc>
      </w:tr>
      <w:tr w:rsidR="00EA36A4" w14:paraId="1E094EFA" w14:textId="77777777" w:rsidTr="00DA0762">
        <w:tc>
          <w:tcPr>
            <w:tcW w:w="8042" w:type="dxa"/>
          </w:tcPr>
          <w:p w14:paraId="490A605E" w14:textId="77777777" w:rsidR="00EA36A4" w:rsidRPr="005907BB" w:rsidRDefault="00EA36A4" w:rsidP="00BD3912">
            <w:pPr>
              <w:tabs>
                <w:tab w:val="left" w:pos="709"/>
              </w:tabs>
              <w:spacing w:line="360" w:lineRule="auto"/>
              <w:ind w:left="708"/>
              <w:jc w:val="both"/>
              <w:rPr>
                <w:rFonts w:ascii="Times New Roman" w:hAnsi="Times New Roman" w:cs="Times New Roman"/>
                <w:i/>
                <w:lang w:val="es-ES"/>
              </w:rPr>
            </w:pPr>
            <w:r w:rsidRPr="005907BB">
              <w:rPr>
                <w:rFonts w:ascii="Times New Roman" w:hAnsi="Times New Roman" w:cs="Times New Roman"/>
                <w:lang w:val="es-ES"/>
              </w:rPr>
              <w:t>6.2.2 Análisis e interpretación del cuestionario</w:t>
            </w:r>
            <w:r w:rsidRPr="005907BB">
              <w:rPr>
                <w:rFonts w:ascii="Times New Roman" w:hAnsi="Times New Roman" w:cs="Times New Roman"/>
                <w:i/>
                <w:lang w:val="es-ES"/>
              </w:rPr>
              <w:t xml:space="preserve"> Postgraduate Hospital </w:t>
            </w:r>
          </w:p>
          <w:p w14:paraId="24BC724F" w14:textId="2E1FC5B9" w:rsidR="00EA36A4" w:rsidRPr="005907BB" w:rsidRDefault="00EA36A4" w:rsidP="00BD3912">
            <w:pPr>
              <w:tabs>
                <w:tab w:val="left" w:pos="426"/>
              </w:tabs>
              <w:spacing w:line="360" w:lineRule="auto"/>
              <w:ind w:left="708"/>
              <w:jc w:val="both"/>
              <w:rPr>
                <w:rFonts w:ascii="Times New Roman" w:hAnsi="Times New Roman" w:cs="Times New Roman"/>
              </w:rPr>
            </w:pPr>
            <w:r w:rsidRPr="005907BB">
              <w:rPr>
                <w:rFonts w:ascii="Times New Roman" w:hAnsi="Times New Roman" w:cs="Times New Roman"/>
                <w:i/>
                <w:lang w:val="es-ES"/>
              </w:rPr>
              <w:t>Educational Environment Measure</w:t>
            </w:r>
            <w:r>
              <w:rPr>
                <w:rFonts w:ascii="Times New Roman" w:hAnsi="Times New Roman" w:cs="Times New Roman"/>
                <w:i/>
                <w:lang w:val="es-ES"/>
              </w:rPr>
              <w:t xml:space="preserve"> </w:t>
            </w:r>
            <w:r>
              <w:rPr>
                <w:rFonts w:ascii="Times New Roman" w:hAnsi="Times New Roman" w:cs="Times New Roman"/>
                <w:lang w:val="es-ES"/>
              </w:rPr>
              <w:t>………………………………………</w:t>
            </w:r>
          </w:p>
        </w:tc>
        <w:tc>
          <w:tcPr>
            <w:tcW w:w="652" w:type="dxa"/>
            <w:vAlign w:val="bottom"/>
          </w:tcPr>
          <w:p w14:paraId="6C79F718" w14:textId="4268F31F" w:rsidR="00EA36A4" w:rsidRDefault="00EA36A4" w:rsidP="0002027C">
            <w:pPr>
              <w:spacing w:line="360" w:lineRule="auto"/>
              <w:rPr>
                <w:rFonts w:ascii="Times New Roman" w:hAnsi="Times New Roman" w:cs="Times New Roman"/>
              </w:rPr>
            </w:pPr>
            <w:r>
              <w:rPr>
                <w:rFonts w:ascii="Times New Roman" w:hAnsi="Times New Roman" w:cs="Times New Roman"/>
              </w:rPr>
              <w:t>6</w:t>
            </w:r>
            <w:r w:rsidR="00244EE8">
              <w:rPr>
                <w:rFonts w:ascii="Times New Roman" w:hAnsi="Times New Roman" w:cs="Times New Roman"/>
              </w:rPr>
              <w:t>2</w:t>
            </w:r>
          </w:p>
        </w:tc>
      </w:tr>
      <w:tr w:rsidR="00EA36A4" w14:paraId="584B8E08" w14:textId="77777777" w:rsidTr="00BA0255">
        <w:tc>
          <w:tcPr>
            <w:tcW w:w="8042" w:type="dxa"/>
          </w:tcPr>
          <w:p w14:paraId="3F08A5B2" w14:textId="77777777" w:rsidR="00EA36A4" w:rsidRPr="005907BB" w:rsidRDefault="00EA36A4" w:rsidP="00BD3912">
            <w:pPr>
              <w:tabs>
                <w:tab w:val="left" w:pos="709"/>
              </w:tabs>
              <w:spacing w:line="360" w:lineRule="auto"/>
              <w:ind w:left="708"/>
              <w:jc w:val="both"/>
              <w:rPr>
                <w:rFonts w:ascii="Times New Roman" w:hAnsi="Times New Roman" w:cs="Times New Roman"/>
                <w:i/>
                <w:lang w:val="es-ES"/>
              </w:rPr>
            </w:pPr>
            <w:r w:rsidRPr="005907BB">
              <w:rPr>
                <w:rFonts w:ascii="Times New Roman" w:hAnsi="Times New Roman" w:cs="Times New Roman"/>
                <w:lang w:val="es-ES"/>
              </w:rPr>
              <w:t>6.2.3 Análisis e interpretación del cuestionario</w:t>
            </w:r>
            <w:r w:rsidRPr="005907BB">
              <w:rPr>
                <w:rFonts w:ascii="Times New Roman" w:hAnsi="Times New Roman" w:cs="Times New Roman"/>
                <w:i/>
                <w:lang w:val="es-ES"/>
              </w:rPr>
              <w:t xml:space="preserve"> The Ambulatory Care</w:t>
            </w:r>
            <w:r>
              <w:rPr>
                <w:rFonts w:ascii="Times New Roman" w:hAnsi="Times New Roman" w:cs="Times New Roman"/>
                <w:i/>
                <w:lang w:val="es-ES"/>
              </w:rPr>
              <w:tab/>
            </w:r>
            <w:r w:rsidRPr="005907BB">
              <w:rPr>
                <w:rFonts w:ascii="Times New Roman" w:hAnsi="Times New Roman" w:cs="Times New Roman"/>
                <w:i/>
                <w:lang w:val="es-ES"/>
              </w:rPr>
              <w:t xml:space="preserve"> </w:t>
            </w:r>
          </w:p>
          <w:p w14:paraId="0609FBB9" w14:textId="4DF9A2A6" w:rsidR="00EA36A4" w:rsidRPr="00AC7987" w:rsidRDefault="00EA36A4" w:rsidP="00FC5D02">
            <w:pPr>
              <w:tabs>
                <w:tab w:val="left" w:pos="426"/>
              </w:tabs>
              <w:spacing w:line="360" w:lineRule="auto"/>
              <w:ind w:left="708"/>
              <w:jc w:val="both"/>
              <w:rPr>
                <w:rFonts w:ascii="Times New Roman" w:hAnsi="Times New Roman" w:cs="Times New Roman"/>
                <w:lang w:val="es-ES"/>
              </w:rPr>
            </w:pPr>
            <w:r w:rsidRPr="005907BB">
              <w:rPr>
                <w:rFonts w:ascii="Times New Roman" w:hAnsi="Times New Roman" w:cs="Times New Roman"/>
                <w:i/>
                <w:lang w:val="es-ES"/>
              </w:rPr>
              <w:t>Learning Educational Environment Measure</w:t>
            </w:r>
            <w:r>
              <w:rPr>
                <w:rFonts w:ascii="Times New Roman" w:hAnsi="Times New Roman" w:cs="Times New Roman"/>
                <w:i/>
                <w:lang w:val="es-ES"/>
              </w:rPr>
              <w:t xml:space="preserve"> </w:t>
            </w:r>
            <w:r>
              <w:rPr>
                <w:rFonts w:ascii="Times New Roman" w:hAnsi="Times New Roman" w:cs="Times New Roman"/>
                <w:lang w:val="es-ES"/>
              </w:rPr>
              <w:t>…………………………….</w:t>
            </w:r>
          </w:p>
        </w:tc>
        <w:tc>
          <w:tcPr>
            <w:tcW w:w="652" w:type="dxa"/>
            <w:vAlign w:val="bottom"/>
          </w:tcPr>
          <w:p w14:paraId="480A9038" w14:textId="754A6E2B" w:rsidR="00EA36A4" w:rsidRDefault="00EA36A4" w:rsidP="00BA0255">
            <w:pPr>
              <w:spacing w:line="360" w:lineRule="auto"/>
              <w:rPr>
                <w:rFonts w:ascii="Times New Roman" w:hAnsi="Times New Roman" w:cs="Times New Roman"/>
              </w:rPr>
            </w:pPr>
            <w:r>
              <w:rPr>
                <w:rFonts w:ascii="Times New Roman" w:hAnsi="Times New Roman" w:cs="Times New Roman"/>
              </w:rPr>
              <w:t>6</w:t>
            </w:r>
            <w:r w:rsidR="00244EE8">
              <w:rPr>
                <w:rFonts w:ascii="Times New Roman" w:hAnsi="Times New Roman" w:cs="Times New Roman"/>
              </w:rPr>
              <w:t>4</w:t>
            </w:r>
          </w:p>
        </w:tc>
      </w:tr>
      <w:tr w:rsidR="00EA36A4" w14:paraId="19DE94C8" w14:textId="77777777" w:rsidTr="00561677">
        <w:tc>
          <w:tcPr>
            <w:tcW w:w="8042" w:type="dxa"/>
          </w:tcPr>
          <w:p w14:paraId="74E01A1C" w14:textId="2FC8103D" w:rsidR="00EA36A4" w:rsidRPr="005719F7" w:rsidRDefault="00EA36A4" w:rsidP="00591E89">
            <w:pPr>
              <w:tabs>
                <w:tab w:val="left" w:pos="426"/>
              </w:tabs>
              <w:spacing w:line="360" w:lineRule="auto"/>
              <w:jc w:val="both"/>
              <w:rPr>
                <w:rFonts w:ascii="Times New Roman" w:hAnsi="Times New Roman" w:cs="Times New Roman"/>
              </w:rPr>
            </w:pPr>
            <w:r w:rsidRPr="005907BB">
              <w:rPr>
                <w:rFonts w:ascii="Times New Roman" w:hAnsi="Times New Roman" w:cs="Times New Roman"/>
              </w:rPr>
              <w:t>6.3 Impacto, proyecciones y actividades por realizar</w:t>
            </w:r>
            <w:r>
              <w:rPr>
                <w:rFonts w:ascii="Times New Roman" w:hAnsi="Times New Roman" w:cs="Times New Roman"/>
              </w:rPr>
              <w:t xml:space="preserve"> …………………………….</w:t>
            </w:r>
          </w:p>
        </w:tc>
        <w:tc>
          <w:tcPr>
            <w:tcW w:w="652" w:type="dxa"/>
          </w:tcPr>
          <w:p w14:paraId="54569D54" w14:textId="6DD47BFD" w:rsidR="00EA36A4" w:rsidRDefault="00EA36A4" w:rsidP="00B43F1A">
            <w:pPr>
              <w:spacing w:line="360" w:lineRule="auto"/>
              <w:rPr>
                <w:rFonts w:ascii="Times New Roman" w:hAnsi="Times New Roman" w:cs="Times New Roman"/>
              </w:rPr>
            </w:pPr>
            <w:r>
              <w:rPr>
                <w:rFonts w:ascii="Times New Roman" w:hAnsi="Times New Roman" w:cs="Times New Roman"/>
              </w:rPr>
              <w:t>6</w:t>
            </w:r>
            <w:r w:rsidR="00244EE8">
              <w:rPr>
                <w:rFonts w:ascii="Times New Roman" w:hAnsi="Times New Roman" w:cs="Times New Roman"/>
              </w:rPr>
              <w:t>6</w:t>
            </w:r>
          </w:p>
        </w:tc>
      </w:tr>
      <w:tr w:rsidR="00EA36A4" w14:paraId="4A7ECA02" w14:textId="77777777" w:rsidTr="00DA0762">
        <w:tc>
          <w:tcPr>
            <w:tcW w:w="8042" w:type="dxa"/>
          </w:tcPr>
          <w:p w14:paraId="69D2CB38" w14:textId="77777777" w:rsidR="00EA36A4" w:rsidRDefault="00EA36A4" w:rsidP="00BD3912">
            <w:pPr>
              <w:tabs>
                <w:tab w:val="left" w:pos="426"/>
              </w:tabs>
              <w:spacing w:line="360" w:lineRule="auto"/>
              <w:jc w:val="both"/>
              <w:rPr>
                <w:rFonts w:ascii="Times New Roman" w:hAnsi="Times New Roman" w:cs="Times New Roman"/>
              </w:rPr>
            </w:pPr>
            <w:r w:rsidRPr="005907BB">
              <w:rPr>
                <w:rFonts w:ascii="Times New Roman" w:hAnsi="Times New Roman" w:cs="Times New Roman"/>
              </w:rPr>
              <w:t>6.4 Limitaciones</w:t>
            </w:r>
            <w:r>
              <w:rPr>
                <w:rFonts w:ascii="Times New Roman" w:hAnsi="Times New Roman" w:cs="Times New Roman"/>
              </w:rPr>
              <w:t xml:space="preserve"> …………………………………………………………………..</w:t>
            </w:r>
          </w:p>
          <w:p w14:paraId="27705C98" w14:textId="42DB1574" w:rsidR="00EA36A4" w:rsidRPr="005907BB" w:rsidRDefault="00EA36A4" w:rsidP="00BD3912">
            <w:pPr>
              <w:tabs>
                <w:tab w:val="left" w:pos="426"/>
              </w:tabs>
              <w:spacing w:line="360" w:lineRule="auto"/>
              <w:jc w:val="both"/>
              <w:rPr>
                <w:rFonts w:ascii="Times New Roman" w:hAnsi="Times New Roman" w:cs="Times New Roman"/>
              </w:rPr>
            </w:pPr>
          </w:p>
        </w:tc>
        <w:tc>
          <w:tcPr>
            <w:tcW w:w="652" w:type="dxa"/>
          </w:tcPr>
          <w:p w14:paraId="1C9CE80C" w14:textId="669191AA" w:rsidR="00EA36A4" w:rsidRDefault="00EA36A4" w:rsidP="001E52C4">
            <w:pPr>
              <w:spacing w:line="360" w:lineRule="auto"/>
              <w:rPr>
                <w:rFonts w:ascii="Times New Roman" w:hAnsi="Times New Roman" w:cs="Times New Roman"/>
              </w:rPr>
            </w:pPr>
            <w:r>
              <w:rPr>
                <w:rFonts w:ascii="Times New Roman" w:hAnsi="Times New Roman" w:cs="Times New Roman"/>
              </w:rPr>
              <w:t>6</w:t>
            </w:r>
            <w:r w:rsidR="00244EE8">
              <w:rPr>
                <w:rFonts w:ascii="Times New Roman" w:hAnsi="Times New Roman" w:cs="Times New Roman"/>
              </w:rPr>
              <w:t>8</w:t>
            </w:r>
          </w:p>
        </w:tc>
      </w:tr>
      <w:tr w:rsidR="00EA36A4" w14:paraId="29128657" w14:textId="77777777" w:rsidTr="00DA0762">
        <w:tc>
          <w:tcPr>
            <w:tcW w:w="8042" w:type="dxa"/>
          </w:tcPr>
          <w:p w14:paraId="7D2A6472" w14:textId="77777777" w:rsidR="00EA36A4" w:rsidRDefault="00EA36A4" w:rsidP="00BD3912">
            <w:pPr>
              <w:tabs>
                <w:tab w:val="left" w:pos="426"/>
              </w:tabs>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VII. </w:t>
            </w:r>
            <w:r w:rsidRPr="005907BB">
              <w:rPr>
                <w:rFonts w:ascii="Times New Roman" w:hAnsi="Times New Roman" w:cs="Times New Roman"/>
                <w:color w:val="000000" w:themeColor="text1"/>
              </w:rPr>
              <w:t>CONCLUSIONES</w:t>
            </w:r>
            <w:r>
              <w:rPr>
                <w:rFonts w:ascii="Times New Roman" w:hAnsi="Times New Roman" w:cs="Times New Roman"/>
                <w:color w:val="000000" w:themeColor="text1"/>
              </w:rPr>
              <w:t xml:space="preserve"> …………………………………………………………...</w:t>
            </w:r>
          </w:p>
          <w:p w14:paraId="73CD68CF" w14:textId="08A4ABC7" w:rsidR="00EA36A4" w:rsidRPr="005907BB" w:rsidRDefault="00EA36A4" w:rsidP="00BD3912">
            <w:pPr>
              <w:tabs>
                <w:tab w:val="left" w:pos="426"/>
              </w:tabs>
              <w:spacing w:line="360" w:lineRule="auto"/>
              <w:jc w:val="both"/>
              <w:rPr>
                <w:rFonts w:ascii="Times New Roman" w:hAnsi="Times New Roman" w:cs="Times New Roman"/>
              </w:rPr>
            </w:pPr>
          </w:p>
        </w:tc>
        <w:tc>
          <w:tcPr>
            <w:tcW w:w="652" w:type="dxa"/>
          </w:tcPr>
          <w:p w14:paraId="2A3AB3DA" w14:textId="5885D612" w:rsidR="00EA36A4" w:rsidRDefault="00EA36A4" w:rsidP="001E52C4">
            <w:pPr>
              <w:spacing w:line="360" w:lineRule="auto"/>
              <w:rPr>
                <w:rFonts w:ascii="Times New Roman" w:hAnsi="Times New Roman" w:cs="Times New Roman"/>
              </w:rPr>
            </w:pPr>
            <w:r>
              <w:rPr>
                <w:rFonts w:ascii="Times New Roman" w:hAnsi="Times New Roman" w:cs="Times New Roman"/>
              </w:rPr>
              <w:t>6</w:t>
            </w:r>
            <w:r w:rsidR="00244EE8">
              <w:rPr>
                <w:rFonts w:ascii="Times New Roman" w:hAnsi="Times New Roman" w:cs="Times New Roman"/>
              </w:rPr>
              <w:t>8</w:t>
            </w:r>
          </w:p>
        </w:tc>
      </w:tr>
      <w:tr w:rsidR="00EA36A4" w14:paraId="7B205885" w14:textId="77777777" w:rsidTr="00DA0762">
        <w:tc>
          <w:tcPr>
            <w:tcW w:w="8042" w:type="dxa"/>
          </w:tcPr>
          <w:p w14:paraId="352D67E5" w14:textId="77777777" w:rsidR="00EA36A4" w:rsidRDefault="00EA36A4" w:rsidP="00BD3912">
            <w:pPr>
              <w:tabs>
                <w:tab w:val="left" w:pos="426"/>
              </w:tabs>
              <w:spacing w:line="360" w:lineRule="auto"/>
              <w:jc w:val="both"/>
              <w:rPr>
                <w:rFonts w:ascii="Times New Roman" w:hAnsi="Times New Roman" w:cs="Times New Roman"/>
                <w:color w:val="000000" w:themeColor="text1"/>
              </w:rPr>
            </w:pPr>
            <w:r w:rsidRPr="005907BB">
              <w:rPr>
                <w:rFonts w:ascii="Times New Roman" w:hAnsi="Times New Roman" w:cs="Times New Roman"/>
                <w:color w:val="000000" w:themeColor="text1"/>
              </w:rPr>
              <w:t>BIBLIOGRAFÍA</w:t>
            </w:r>
            <w:r>
              <w:rPr>
                <w:rFonts w:ascii="Times New Roman" w:hAnsi="Times New Roman" w:cs="Times New Roman"/>
                <w:color w:val="000000" w:themeColor="text1"/>
              </w:rPr>
              <w:t xml:space="preserve"> ………………………………………………………………….</w:t>
            </w:r>
          </w:p>
          <w:p w14:paraId="7DB4305D" w14:textId="7E85DD33" w:rsidR="00EA36A4" w:rsidRPr="005907BB" w:rsidRDefault="00EA36A4" w:rsidP="00BD3912">
            <w:pPr>
              <w:tabs>
                <w:tab w:val="left" w:pos="426"/>
              </w:tabs>
              <w:spacing w:line="360" w:lineRule="auto"/>
              <w:jc w:val="both"/>
              <w:rPr>
                <w:rFonts w:ascii="Times New Roman" w:hAnsi="Times New Roman" w:cs="Times New Roman"/>
              </w:rPr>
            </w:pPr>
          </w:p>
        </w:tc>
        <w:tc>
          <w:tcPr>
            <w:tcW w:w="652" w:type="dxa"/>
          </w:tcPr>
          <w:p w14:paraId="04B05101" w14:textId="7C027FB2" w:rsidR="00EA36A4" w:rsidRDefault="00244EE8" w:rsidP="001E52C4">
            <w:pPr>
              <w:spacing w:line="360" w:lineRule="auto"/>
              <w:rPr>
                <w:rFonts w:ascii="Times New Roman" w:hAnsi="Times New Roman" w:cs="Times New Roman"/>
              </w:rPr>
            </w:pPr>
            <w:r>
              <w:rPr>
                <w:rFonts w:ascii="Times New Roman" w:hAnsi="Times New Roman" w:cs="Times New Roman"/>
              </w:rPr>
              <w:t>70</w:t>
            </w:r>
          </w:p>
        </w:tc>
      </w:tr>
      <w:tr w:rsidR="00EA36A4" w14:paraId="1043BC74" w14:textId="77777777" w:rsidTr="00DA0762">
        <w:tc>
          <w:tcPr>
            <w:tcW w:w="8042" w:type="dxa"/>
          </w:tcPr>
          <w:p w14:paraId="76BB4564" w14:textId="0617A54E" w:rsidR="00EA36A4" w:rsidRPr="005907BB" w:rsidRDefault="00EA36A4" w:rsidP="00BD3912">
            <w:pPr>
              <w:tabs>
                <w:tab w:val="left" w:pos="426"/>
              </w:tabs>
              <w:spacing w:line="360" w:lineRule="auto"/>
              <w:jc w:val="both"/>
              <w:rPr>
                <w:rFonts w:ascii="Times New Roman" w:hAnsi="Times New Roman" w:cs="Times New Roman"/>
              </w:rPr>
            </w:pPr>
            <w:r w:rsidRPr="005907BB">
              <w:rPr>
                <w:rFonts w:ascii="Times New Roman" w:hAnsi="Times New Roman" w:cs="Times New Roman"/>
                <w:color w:val="000000" w:themeColor="text1"/>
              </w:rPr>
              <w:t>ANEXOS</w:t>
            </w:r>
            <w:r>
              <w:rPr>
                <w:rFonts w:ascii="Times New Roman" w:hAnsi="Times New Roman" w:cs="Times New Roman"/>
                <w:color w:val="000000" w:themeColor="text1"/>
              </w:rPr>
              <w:t xml:space="preserve"> ………………………………………………………………………….</w:t>
            </w:r>
          </w:p>
        </w:tc>
        <w:tc>
          <w:tcPr>
            <w:tcW w:w="652" w:type="dxa"/>
          </w:tcPr>
          <w:p w14:paraId="09620418" w14:textId="500C89AC" w:rsidR="00EA36A4" w:rsidRDefault="00BA0255" w:rsidP="001E52C4">
            <w:pPr>
              <w:spacing w:line="360" w:lineRule="auto"/>
              <w:rPr>
                <w:rFonts w:ascii="Times New Roman" w:hAnsi="Times New Roman" w:cs="Times New Roman"/>
              </w:rPr>
            </w:pPr>
            <w:r>
              <w:rPr>
                <w:rFonts w:ascii="Times New Roman" w:hAnsi="Times New Roman" w:cs="Times New Roman"/>
              </w:rPr>
              <w:t>7</w:t>
            </w:r>
            <w:r w:rsidR="00244EE8">
              <w:rPr>
                <w:rFonts w:ascii="Times New Roman" w:hAnsi="Times New Roman" w:cs="Times New Roman"/>
              </w:rPr>
              <w:t>9</w:t>
            </w:r>
          </w:p>
        </w:tc>
      </w:tr>
      <w:tr w:rsidR="00EA36A4" w14:paraId="7B8DD35A" w14:textId="77777777" w:rsidTr="00DA0762">
        <w:tc>
          <w:tcPr>
            <w:tcW w:w="8042" w:type="dxa"/>
          </w:tcPr>
          <w:p w14:paraId="673A819D" w14:textId="77777777" w:rsidR="00EA36A4" w:rsidRDefault="00EA36A4" w:rsidP="00BD3912">
            <w:pPr>
              <w:spacing w:line="360" w:lineRule="auto"/>
              <w:rPr>
                <w:rFonts w:ascii="Times New Roman" w:hAnsi="Times New Roman" w:cs="Times New Roman"/>
              </w:rPr>
            </w:pPr>
          </w:p>
          <w:p w14:paraId="4A8B5CAB" w14:textId="77777777" w:rsidR="00EA36A4" w:rsidRDefault="00EA36A4" w:rsidP="00BD3912">
            <w:pPr>
              <w:spacing w:line="360" w:lineRule="auto"/>
              <w:rPr>
                <w:rFonts w:ascii="Times New Roman" w:hAnsi="Times New Roman" w:cs="Times New Roman"/>
              </w:rPr>
            </w:pPr>
          </w:p>
          <w:p w14:paraId="5F6EF6E4" w14:textId="77777777" w:rsidR="00EA36A4" w:rsidRDefault="00EA36A4" w:rsidP="00BD3912">
            <w:pPr>
              <w:spacing w:line="360" w:lineRule="auto"/>
              <w:rPr>
                <w:rFonts w:ascii="Times New Roman" w:hAnsi="Times New Roman" w:cs="Times New Roman"/>
              </w:rPr>
            </w:pPr>
          </w:p>
          <w:p w14:paraId="3F0282D0" w14:textId="77777777" w:rsidR="00EA36A4" w:rsidRDefault="00EA36A4" w:rsidP="00BD3912">
            <w:pPr>
              <w:spacing w:line="360" w:lineRule="auto"/>
              <w:rPr>
                <w:rFonts w:ascii="Times New Roman" w:hAnsi="Times New Roman" w:cs="Times New Roman"/>
              </w:rPr>
            </w:pPr>
          </w:p>
          <w:p w14:paraId="5E613450" w14:textId="77777777" w:rsidR="00EA36A4" w:rsidRDefault="00EA36A4" w:rsidP="00BD3912">
            <w:pPr>
              <w:spacing w:line="360" w:lineRule="auto"/>
              <w:rPr>
                <w:rFonts w:ascii="Times New Roman" w:hAnsi="Times New Roman" w:cs="Times New Roman"/>
              </w:rPr>
            </w:pPr>
          </w:p>
          <w:p w14:paraId="064E9EA2" w14:textId="77777777" w:rsidR="00591E89" w:rsidRDefault="00591E89" w:rsidP="00BD3912">
            <w:pPr>
              <w:spacing w:line="360" w:lineRule="auto"/>
              <w:rPr>
                <w:rFonts w:ascii="Times New Roman" w:hAnsi="Times New Roman" w:cs="Times New Roman"/>
              </w:rPr>
            </w:pPr>
          </w:p>
          <w:p w14:paraId="5220B73B" w14:textId="77777777" w:rsidR="00EA36A4" w:rsidRDefault="00EA36A4" w:rsidP="00BD3912">
            <w:pPr>
              <w:spacing w:line="360" w:lineRule="auto"/>
              <w:rPr>
                <w:rFonts w:ascii="Times New Roman" w:hAnsi="Times New Roman" w:cs="Times New Roman"/>
              </w:rPr>
            </w:pPr>
            <w:r>
              <w:rPr>
                <w:rFonts w:ascii="Times New Roman" w:hAnsi="Times New Roman" w:cs="Times New Roman"/>
              </w:rPr>
              <w:lastRenderedPageBreak/>
              <w:t xml:space="preserve">ÍNDICE DE TABLAS </w:t>
            </w:r>
          </w:p>
          <w:p w14:paraId="24427DD7" w14:textId="65BEE3EA" w:rsidR="00EA36A4" w:rsidRPr="005907BB" w:rsidRDefault="00EA36A4" w:rsidP="00BD3912">
            <w:pPr>
              <w:tabs>
                <w:tab w:val="left" w:pos="426"/>
              </w:tabs>
              <w:spacing w:line="360" w:lineRule="auto"/>
              <w:jc w:val="both"/>
              <w:rPr>
                <w:rFonts w:ascii="Times New Roman" w:hAnsi="Times New Roman" w:cs="Times New Roman"/>
                <w:color w:val="000000" w:themeColor="text1"/>
              </w:rPr>
            </w:pPr>
          </w:p>
        </w:tc>
        <w:tc>
          <w:tcPr>
            <w:tcW w:w="652" w:type="dxa"/>
          </w:tcPr>
          <w:p w14:paraId="25E27421" w14:textId="4C2227ED" w:rsidR="00EA36A4" w:rsidRDefault="00EA36A4" w:rsidP="001E52C4">
            <w:pPr>
              <w:spacing w:line="360" w:lineRule="auto"/>
              <w:rPr>
                <w:rFonts w:ascii="Times New Roman" w:hAnsi="Times New Roman" w:cs="Times New Roman"/>
              </w:rPr>
            </w:pPr>
          </w:p>
        </w:tc>
      </w:tr>
      <w:tr w:rsidR="00EA36A4" w14:paraId="60C7FC3A" w14:textId="77777777" w:rsidTr="00561677">
        <w:tc>
          <w:tcPr>
            <w:tcW w:w="8042" w:type="dxa"/>
          </w:tcPr>
          <w:p w14:paraId="5562929A"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TABLA 3.1: Interpretación del puntaje total</w:t>
            </w:r>
            <w:r>
              <w:rPr>
                <w:rFonts w:ascii="Times New Roman" w:hAnsi="Times New Roman" w:cs="Times New Roman"/>
              </w:rPr>
              <w:t xml:space="preserve"> por año</w:t>
            </w:r>
            <w:r w:rsidRPr="005907BB">
              <w:rPr>
                <w:rFonts w:ascii="Times New Roman" w:hAnsi="Times New Roman" w:cs="Times New Roman"/>
              </w:rPr>
              <w:t xml:space="preserve"> y por dominios del </w:t>
            </w:r>
          </w:p>
          <w:p w14:paraId="419F002D" w14:textId="77777777" w:rsidR="00EA36A4" w:rsidRDefault="00EA36A4" w:rsidP="00BD3912">
            <w:pPr>
              <w:tabs>
                <w:tab w:val="left" w:pos="426"/>
              </w:tabs>
              <w:spacing w:line="360" w:lineRule="auto"/>
              <w:jc w:val="both"/>
              <w:rPr>
                <w:rFonts w:ascii="Times New Roman" w:hAnsi="Times New Roman" w:cs="Times New Roman"/>
              </w:rPr>
            </w:pPr>
            <w:r w:rsidRPr="005907BB">
              <w:rPr>
                <w:rFonts w:ascii="Times New Roman" w:hAnsi="Times New Roman" w:cs="Times New Roman"/>
              </w:rPr>
              <w:t>cuestionario DREEM</w:t>
            </w:r>
            <w:r>
              <w:rPr>
                <w:rFonts w:ascii="Times New Roman" w:hAnsi="Times New Roman" w:cs="Times New Roman"/>
              </w:rPr>
              <w:t xml:space="preserve"> ……………………………………………………………..</w:t>
            </w:r>
            <w:r>
              <w:rPr>
                <w:rFonts w:ascii="Times New Roman" w:hAnsi="Times New Roman" w:cs="Times New Roman"/>
              </w:rPr>
              <w:tab/>
            </w:r>
          </w:p>
          <w:p w14:paraId="59CB3D6E" w14:textId="75A8CF9E" w:rsidR="00EA36A4" w:rsidRPr="00BD3912" w:rsidRDefault="00EA36A4" w:rsidP="00BD3912">
            <w:pPr>
              <w:spacing w:line="360" w:lineRule="auto"/>
              <w:rPr>
                <w:rFonts w:ascii="Times New Roman" w:hAnsi="Times New Roman" w:cs="Times New Roman"/>
              </w:rPr>
            </w:pPr>
          </w:p>
        </w:tc>
        <w:tc>
          <w:tcPr>
            <w:tcW w:w="652" w:type="dxa"/>
            <w:vAlign w:val="center"/>
          </w:tcPr>
          <w:p w14:paraId="65008A56" w14:textId="06708C3B" w:rsidR="00EA36A4" w:rsidRDefault="00EA36A4" w:rsidP="001E52C4">
            <w:pPr>
              <w:spacing w:line="360" w:lineRule="auto"/>
              <w:rPr>
                <w:rFonts w:ascii="Times New Roman" w:hAnsi="Times New Roman" w:cs="Times New Roman"/>
              </w:rPr>
            </w:pPr>
            <w:r>
              <w:rPr>
                <w:rFonts w:ascii="Times New Roman" w:hAnsi="Times New Roman" w:cs="Times New Roman"/>
              </w:rPr>
              <w:t>2</w:t>
            </w:r>
            <w:r w:rsidR="00244EE8">
              <w:rPr>
                <w:rFonts w:ascii="Times New Roman" w:hAnsi="Times New Roman" w:cs="Times New Roman"/>
              </w:rPr>
              <w:t>7</w:t>
            </w:r>
          </w:p>
        </w:tc>
      </w:tr>
      <w:tr w:rsidR="00EA36A4" w14:paraId="136F65D6" w14:textId="77777777" w:rsidTr="00DA0762">
        <w:tc>
          <w:tcPr>
            <w:tcW w:w="8042" w:type="dxa"/>
          </w:tcPr>
          <w:p w14:paraId="4359D272"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TABLA 3.2: Interpretación del puntaje total</w:t>
            </w:r>
            <w:r>
              <w:rPr>
                <w:rFonts w:ascii="Times New Roman" w:hAnsi="Times New Roman" w:cs="Times New Roman"/>
              </w:rPr>
              <w:t xml:space="preserve"> por año</w:t>
            </w:r>
            <w:r w:rsidRPr="005907BB">
              <w:rPr>
                <w:rFonts w:ascii="Times New Roman" w:hAnsi="Times New Roman" w:cs="Times New Roman"/>
              </w:rPr>
              <w:t xml:space="preserve"> y por dominios del </w:t>
            </w:r>
          </w:p>
          <w:p w14:paraId="67EB313C" w14:textId="77777777" w:rsidR="00EA36A4" w:rsidRDefault="00EA36A4" w:rsidP="00BD3912">
            <w:pPr>
              <w:tabs>
                <w:tab w:val="left" w:pos="426"/>
              </w:tabs>
              <w:spacing w:line="360" w:lineRule="auto"/>
              <w:jc w:val="both"/>
              <w:rPr>
                <w:rFonts w:ascii="Times New Roman" w:hAnsi="Times New Roman" w:cs="Times New Roman"/>
              </w:rPr>
            </w:pPr>
            <w:r w:rsidRPr="005907BB">
              <w:rPr>
                <w:rFonts w:ascii="Times New Roman" w:hAnsi="Times New Roman" w:cs="Times New Roman"/>
              </w:rPr>
              <w:t>cuestionario PHEEM</w:t>
            </w:r>
            <w:r>
              <w:rPr>
                <w:rFonts w:ascii="Times New Roman" w:hAnsi="Times New Roman" w:cs="Times New Roman"/>
              </w:rPr>
              <w:t xml:space="preserve"> ……………………………………………………………..</w:t>
            </w:r>
            <w:r>
              <w:rPr>
                <w:rFonts w:ascii="Times New Roman" w:hAnsi="Times New Roman" w:cs="Times New Roman"/>
              </w:rPr>
              <w:tab/>
            </w:r>
          </w:p>
          <w:p w14:paraId="3DA1DE09" w14:textId="354290A8" w:rsidR="00EA36A4" w:rsidRPr="005907BB" w:rsidRDefault="00EA36A4" w:rsidP="00BD3912">
            <w:pPr>
              <w:tabs>
                <w:tab w:val="left" w:pos="426"/>
              </w:tabs>
              <w:spacing w:line="360" w:lineRule="auto"/>
              <w:jc w:val="both"/>
              <w:rPr>
                <w:rFonts w:ascii="Times New Roman" w:hAnsi="Times New Roman" w:cs="Times New Roman"/>
                <w:color w:val="000000" w:themeColor="text1"/>
              </w:rPr>
            </w:pPr>
          </w:p>
        </w:tc>
        <w:tc>
          <w:tcPr>
            <w:tcW w:w="652" w:type="dxa"/>
            <w:vAlign w:val="center"/>
          </w:tcPr>
          <w:p w14:paraId="05CFE420" w14:textId="11805448" w:rsidR="00EA36A4" w:rsidRDefault="00244EE8" w:rsidP="00B43F1A">
            <w:pPr>
              <w:spacing w:line="360" w:lineRule="auto"/>
              <w:rPr>
                <w:rFonts w:ascii="Times New Roman" w:hAnsi="Times New Roman" w:cs="Times New Roman"/>
              </w:rPr>
            </w:pPr>
            <w:r>
              <w:rPr>
                <w:rFonts w:ascii="Times New Roman" w:hAnsi="Times New Roman" w:cs="Times New Roman"/>
              </w:rPr>
              <w:t>30</w:t>
            </w:r>
          </w:p>
        </w:tc>
      </w:tr>
      <w:tr w:rsidR="00EA36A4" w14:paraId="6602126D" w14:textId="77777777" w:rsidTr="00DA0762">
        <w:tc>
          <w:tcPr>
            <w:tcW w:w="8042" w:type="dxa"/>
          </w:tcPr>
          <w:p w14:paraId="7E2D9C2C"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TABLA 3.3: Interpretación del puntaje total</w:t>
            </w:r>
            <w:r>
              <w:rPr>
                <w:rFonts w:ascii="Times New Roman" w:hAnsi="Times New Roman" w:cs="Times New Roman"/>
              </w:rPr>
              <w:t xml:space="preserve"> por año</w:t>
            </w:r>
            <w:r w:rsidRPr="005907BB">
              <w:rPr>
                <w:rFonts w:ascii="Times New Roman" w:hAnsi="Times New Roman" w:cs="Times New Roman"/>
              </w:rPr>
              <w:t xml:space="preserve"> y por dominios del </w:t>
            </w:r>
          </w:p>
          <w:p w14:paraId="36CD2F5C" w14:textId="77777777" w:rsidR="00EA36A4" w:rsidRDefault="00EA36A4" w:rsidP="00BD3912">
            <w:pPr>
              <w:tabs>
                <w:tab w:val="left" w:pos="426"/>
              </w:tabs>
              <w:spacing w:line="360" w:lineRule="auto"/>
              <w:jc w:val="both"/>
              <w:rPr>
                <w:rFonts w:ascii="Times New Roman" w:hAnsi="Times New Roman" w:cs="Times New Roman"/>
              </w:rPr>
            </w:pPr>
            <w:r w:rsidRPr="005907BB">
              <w:rPr>
                <w:rFonts w:ascii="Times New Roman" w:hAnsi="Times New Roman" w:cs="Times New Roman"/>
              </w:rPr>
              <w:t>cuestionario ACLEEM</w:t>
            </w:r>
            <w:r>
              <w:rPr>
                <w:rFonts w:ascii="Times New Roman" w:hAnsi="Times New Roman" w:cs="Times New Roman"/>
              </w:rPr>
              <w:t xml:space="preserve"> ……………………………………………………………</w:t>
            </w:r>
          </w:p>
          <w:p w14:paraId="1F3A7DCD" w14:textId="1AB1A024" w:rsidR="00EA36A4" w:rsidRPr="005719F7" w:rsidRDefault="00EA36A4" w:rsidP="00BD3912">
            <w:pPr>
              <w:tabs>
                <w:tab w:val="left" w:pos="426"/>
              </w:tabs>
              <w:spacing w:line="360" w:lineRule="auto"/>
              <w:jc w:val="both"/>
              <w:rPr>
                <w:rFonts w:ascii="Times New Roman" w:hAnsi="Times New Roman" w:cs="Times New Roman"/>
              </w:rPr>
            </w:pPr>
          </w:p>
        </w:tc>
        <w:tc>
          <w:tcPr>
            <w:tcW w:w="652" w:type="dxa"/>
            <w:vAlign w:val="center"/>
          </w:tcPr>
          <w:p w14:paraId="21F8EF53" w14:textId="186BA53B" w:rsidR="00EA36A4" w:rsidRDefault="00EA36A4" w:rsidP="00B43F1A">
            <w:pPr>
              <w:spacing w:line="360" w:lineRule="auto"/>
              <w:rPr>
                <w:rFonts w:ascii="Times New Roman" w:hAnsi="Times New Roman" w:cs="Times New Roman"/>
              </w:rPr>
            </w:pPr>
            <w:r>
              <w:rPr>
                <w:rFonts w:ascii="Times New Roman" w:hAnsi="Times New Roman" w:cs="Times New Roman"/>
              </w:rPr>
              <w:t>3</w:t>
            </w:r>
            <w:r w:rsidR="00244EE8">
              <w:rPr>
                <w:rFonts w:ascii="Times New Roman" w:hAnsi="Times New Roman" w:cs="Times New Roman"/>
              </w:rPr>
              <w:t>3</w:t>
            </w:r>
          </w:p>
        </w:tc>
      </w:tr>
      <w:tr w:rsidR="00EA36A4" w14:paraId="2CEC7A7F" w14:textId="77777777" w:rsidTr="00561677">
        <w:tc>
          <w:tcPr>
            <w:tcW w:w="8042" w:type="dxa"/>
          </w:tcPr>
          <w:p w14:paraId="126C6210"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TABLA 4.1: Cronograma de la actividad de graduación</w:t>
            </w:r>
            <w:r>
              <w:rPr>
                <w:rFonts w:ascii="Times New Roman" w:hAnsi="Times New Roman" w:cs="Times New Roman"/>
              </w:rPr>
              <w:t xml:space="preserve"> ………………………...</w:t>
            </w:r>
            <w:r>
              <w:rPr>
                <w:rFonts w:ascii="Times New Roman" w:hAnsi="Times New Roman" w:cs="Times New Roman"/>
              </w:rPr>
              <w:tab/>
            </w:r>
          </w:p>
          <w:p w14:paraId="77300FF8" w14:textId="74F2C61B" w:rsidR="00EA36A4" w:rsidRPr="005907BB" w:rsidRDefault="00EA36A4" w:rsidP="00BD3912">
            <w:pPr>
              <w:tabs>
                <w:tab w:val="left" w:pos="426"/>
              </w:tabs>
              <w:spacing w:line="360" w:lineRule="auto"/>
              <w:jc w:val="both"/>
              <w:rPr>
                <w:rFonts w:ascii="Times New Roman" w:hAnsi="Times New Roman" w:cs="Times New Roman"/>
                <w:color w:val="000000" w:themeColor="text1"/>
              </w:rPr>
            </w:pPr>
          </w:p>
        </w:tc>
        <w:tc>
          <w:tcPr>
            <w:tcW w:w="652" w:type="dxa"/>
          </w:tcPr>
          <w:p w14:paraId="09E18D0A" w14:textId="676F6450" w:rsidR="00EA36A4" w:rsidRDefault="00EA36A4" w:rsidP="00B43F1A">
            <w:pPr>
              <w:spacing w:line="360" w:lineRule="auto"/>
              <w:rPr>
                <w:rFonts w:ascii="Times New Roman" w:hAnsi="Times New Roman" w:cs="Times New Roman"/>
              </w:rPr>
            </w:pPr>
            <w:r>
              <w:rPr>
                <w:rFonts w:ascii="Times New Roman" w:hAnsi="Times New Roman" w:cs="Times New Roman"/>
              </w:rPr>
              <w:t>3</w:t>
            </w:r>
            <w:r w:rsidR="00244EE8">
              <w:rPr>
                <w:rFonts w:ascii="Times New Roman" w:hAnsi="Times New Roman" w:cs="Times New Roman"/>
              </w:rPr>
              <w:t>7</w:t>
            </w:r>
          </w:p>
        </w:tc>
      </w:tr>
      <w:tr w:rsidR="00EA36A4" w14:paraId="6ACAB7CC" w14:textId="77777777" w:rsidTr="00561677">
        <w:tc>
          <w:tcPr>
            <w:tcW w:w="8042" w:type="dxa"/>
          </w:tcPr>
          <w:p w14:paraId="0859B2CB"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 xml:space="preserve">TABLA 5.1: Resumen de cuestionarios respondidos y características </w:t>
            </w:r>
          </w:p>
          <w:p w14:paraId="742CDD13"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demográficas de los estudiantes</w:t>
            </w:r>
            <w:r>
              <w:rPr>
                <w:rFonts w:ascii="Times New Roman" w:hAnsi="Times New Roman" w:cs="Times New Roman"/>
              </w:rPr>
              <w:t xml:space="preserve"> …………………………………………………..</w:t>
            </w:r>
          </w:p>
          <w:p w14:paraId="06381897" w14:textId="6CF894B2" w:rsidR="00EA36A4" w:rsidRPr="005907BB" w:rsidRDefault="00EA36A4" w:rsidP="00BD3912">
            <w:pPr>
              <w:spacing w:line="360" w:lineRule="auto"/>
              <w:rPr>
                <w:rFonts w:ascii="Times New Roman" w:hAnsi="Times New Roman" w:cs="Times New Roman"/>
              </w:rPr>
            </w:pPr>
          </w:p>
        </w:tc>
        <w:tc>
          <w:tcPr>
            <w:tcW w:w="652" w:type="dxa"/>
            <w:vAlign w:val="center"/>
          </w:tcPr>
          <w:p w14:paraId="31141732" w14:textId="370B3A7F" w:rsidR="00EA36A4" w:rsidRDefault="00EA36A4" w:rsidP="001E52C4">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3</w:t>
            </w:r>
          </w:p>
        </w:tc>
      </w:tr>
      <w:tr w:rsidR="00EA36A4" w14:paraId="10990D1D" w14:textId="77777777" w:rsidTr="00DA0762">
        <w:tc>
          <w:tcPr>
            <w:tcW w:w="8042" w:type="dxa"/>
          </w:tcPr>
          <w:p w14:paraId="083E9765"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 xml:space="preserve">TABLA 5.2: Percepción de los estudiantes de 1º a 4º año del ambiente de </w:t>
            </w:r>
          </w:p>
          <w:p w14:paraId="6442BFC7"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 xml:space="preserve">aprendizaje según resultados del cuestionario DREEM para cada uno de </w:t>
            </w:r>
          </w:p>
          <w:p w14:paraId="6FC42E11"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los dominios y puntaje global</w:t>
            </w:r>
            <w:r>
              <w:rPr>
                <w:rFonts w:ascii="Times New Roman" w:hAnsi="Times New Roman" w:cs="Times New Roman"/>
              </w:rPr>
              <w:t xml:space="preserve"> ……………………………………………………..</w:t>
            </w:r>
          </w:p>
          <w:p w14:paraId="30E84F6A" w14:textId="7E9EA3D8" w:rsidR="00EA36A4" w:rsidRPr="005907BB" w:rsidRDefault="00EA36A4" w:rsidP="00BD3912">
            <w:pPr>
              <w:spacing w:line="360" w:lineRule="auto"/>
              <w:rPr>
                <w:rFonts w:ascii="Times New Roman" w:hAnsi="Times New Roman" w:cs="Times New Roman"/>
              </w:rPr>
            </w:pPr>
          </w:p>
        </w:tc>
        <w:tc>
          <w:tcPr>
            <w:tcW w:w="652" w:type="dxa"/>
            <w:vAlign w:val="center"/>
          </w:tcPr>
          <w:p w14:paraId="5B3B64DB" w14:textId="7A1D007D" w:rsidR="00EA36A4" w:rsidRDefault="00EA36A4" w:rsidP="00B43F1A">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5</w:t>
            </w:r>
          </w:p>
        </w:tc>
      </w:tr>
      <w:tr w:rsidR="00EA36A4" w14:paraId="54FD2250" w14:textId="77777777" w:rsidTr="00DA0762">
        <w:tc>
          <w:tcPr>
            <w:tcW w:w="8042" w:type="dxa"/>
          </w:tcPr>
          <w:p w14:paraId="1A366925" w14:textId="77777777" w:rsidR="00EA36A4" w:rsidRDefault="00EA36A4" w:rsidP="00BD3912">
            <w:pPr>
              <w:spacing w:line="360" w:lineRule="auto"/>
              <w:jc w:val="both"/>
              <w:rPr>
                <w:rFonts w:ascii="Times New Roman" w:hAnsi="Times New Roman" w:cs="Times New Roman"/>
              </w:rPr>
            </w:pPr>
            <w:r w:rsidRPr="005907BB">
              <w:rPr>
                <w:rFonts w:ascii="Times New Roman" w:hAnsi="Times New Roman" w:cs="Times New Roman"/>
              </w:rPr>
              <w:t xml:space="preserve">TABLA 5.3: Comparación de </w:t>
            </w:r>
            <w:r>
              <w:rPr>
                <w:rFonts w:ascii="Times New Roman" w:hAnsi="Times New Roman" w:cs="Times New Roman"/>
              </w:rPr>
              <w:t>los promedios y DE obtenidos para</w:t>
            </w:r>
            <w:r w:rsidRPr="005907BB">
              <w:rPr>
                <w:rFonts w:ascii="Times New Roman" w:hAnsi="Times New Roman" w:cs="Times New Roman"/>
              </w:rPr>
              <w:t xml:space="preserve"> hombres y </w:t>
            </w:r>
          </w:p>
          <w:p w14:paraId="346C7BBF" w14:textId="429A6FC0" w:rsidR="00EA36A4" w:rsidRDefault="00EA36A4" w:rsidP="00BD3912">
            <w:pPr>
              <w:spacing w:line="360" w:lineRule="auto"/>
              <w:jc w:val="both"/>
              <w:rPr>
                <w:rFonts w:ascii="Times New Roman" w:hAnsi="Times New Roman" w:cs="Times New Roman"/>
              </w:rPr>
            </w:pPr>
            <w:r w:rsidRPr="005907BB">
              <w:rPr>
                <w:rFonts w:ascii="Times New Roman" w:hAnsi="Times New Roman" w:cs="Times New Roman"/>
              </w:rPr>
              <w:t xml:space="preserve">mujeres de 1º a 4º año de la carrera de Kinesiología </w:t>
            </w:r>
            <w:r w:rsidR="00B079DF">
              <w:rPr>
                <w:rFonts w:ascii="Times New Roman" w:hAnsi="Times New Roman" w:cs="Times New Roman"/>
              </w:rPr>
              <w:t>P</w:t>
            </w:r>
            <w:r w:rsidRPr="005907BB">
              <w:rPr>
                <w:rFonts w:ascii="Times New Roman" w:hAnsi="Times New Roman" w:cs="Times New Roman"/>
              </w:rPr>
              <w:t xml:space="preserve">UC en los diferentes </w:t>
            </w:r>
          </w:p>
          <w:p w14:paraId="40D416EB"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dominios del cuestionario DREEM</w:t>
            </w:r>
            <w:r>
              <w:rPr>
                <w:rFonts w:ascii="Times New Roman" w:hAnsi="Times New Roman" w:cs="Times New Roman"/>
              </w:rPr>
              <w:t xml:space="preserve"> ………………………………………………</w:t>
            </w:r>
            <w:r>
              <w:rPr>
                <w:rFonts w:ascii="Times New Roman" w:hAnsi="Times New Roman" w:cs="Times New Roman"/>
              </w:rPr>
              <w:tab/>
            </w:r>
          </w:p>
          <w:p w14:paraId="55513DB3" w14:textId="7A35B4FA" w:rsidR="00EA36A4" w:rsidRPr="005907BB" w:rsidRDefault="00EA36A4" w:rsidP="00BD3912">
            <w:pPr>
              <w:spacing w:line="360" w:lineRule="auto"/>
              <w:rPr>
                <w:rFonts w:ascii="Times New Roman" w:hAnsi="Times New Roman" w:cs="Times New Roman"/>
              </w:rPr>
            </w:pPr>
          </w:p>
        </w:tc>
        <w:tc>
          <w:tcPr>
            <w:tcW w:w="652" w:type="dxa"/>
            <w:vAlign w:val="center"/>
          </w:tcPr>
          <w:p w14:paraId="28B8CF80" w14:textId="66688A79" w:rsidR="00EA36A4" w:rsidRDefault="00244EE8" w:rsidP="00B43F1A">
            <w:pPr>
              <w:spacing w:line="360" w:lineRule="auto"/>
              <w:rPr>
                <w:rFonts w:ascii="Times New Roman" w:hAnsi="Times New Roman" w:cs="Times New Roman"/>
              </w:rPr>
            </w:pPr>
            <w:r>
              <w:rPr>
                <w:rFonts w:ascii="Times New Roman" w:hAnsi="Times New Roman" w:cs="Times New Roman"/>
              </w:rPr>
              <w:t>50</w:t>
            </w:r>
          </w:p>
        </w:tc>
      </w:tr>
      <w:tr w:rsidR="00EA36A4" w14:paraId="7A167DCB" w14:textId="77777777" w:rsidTr="00561677">
        <w:tc>
          <w:tcPr>
            <w:tcW w:w="8042" w:type="dxa"/>
          </w:tcPr>
          <w:p w14:paraId="3FB0F5E5"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 xml:space="preserve">TABLA 5.4: Análisis individual de cada ítem </w:t>
            </w:r>
            <w:r w:rsidRPr="005907BB">
              <w:rPr>
                <w:rFonts w:ascii="Times New Roman" w:eastAsia="MS Gothic" w:hAnsi="Times New Roman" w:cs="Times New Roman"/>
                <w:color w:val="000000"/>
              </w:rPr>
              <w:t xml:space="preserve">≥ 3.5 </w:t>
            </w:r>
            <w:r w:rsidRPr="005907BB">
              <w:rPr>
                <w:rFonts w:ascii="Times New Roman" w:hAnsi="Times New Roman" w:cs="Times New Roman"/>
              </w:rPr>
              <w:t>del cuestionario</w:t>
            </w:r>
            <w:r>
              <w:rPr>
                <w:rFonts w:ascii="Times New Roman" w:hAnsi="Times New Roman" w:cs="Times New Roman"/>
              </w:rPr>
              <w:t xml:space="preserve"> </w:t>
            </w:r>
            <w:r w:rsidRPr="005907BB">
              <w:rPr>
                <w:rFonts w:ascii="Times New Roman" w:hAnsi="Times New Roman" w:cs="Times New Roman"/>
              </w:rPr>
              <w:t>DREEM</w:t>
            </w:r>
            <w:r>
              <w:rPr>
                <w:rFonts w:ascii="Times New Roman" w:hAnsi="Times New Roman" w:cs="Times New Roman"/>
              </w:rPr>
              <w:t xml:space="preserve"> ….</w:t>
            </w:r>
          </w:p>
          <w:p w14:paraId="049FB894" w14:textId="6995F581" w:rsidR="00EA36A4" w:rsidRPr="005907BB" w:rsidRDefault="00EA36A4" w:rsidP="00BD3912">
            <w:pPr>
              <w:spacing w:line="360" w:lineRule="auto"/>
              <w:rPr>
                <w:rFonts w:ascii="Times New Roman" w:hAnsi="Times New Roman" w:cs="Times New Roman"/>
              </w:rPr>
            </w:pPr>
          </w:p>
        </w:tc>
        <w:tc>
          <w:tcPr>
            <w:tcW w:w="652" w:type="dxa"/>
          </w:tcPr>
          <w:p w14:paraId="7E78C47A" w14:textId="1BF25DC8" w:rsidR="00EA36A4" w:rsidRDefault="00EA36A4" w:rsidP="00B43F1A">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1</w:t>
            </w:r>
          </w:p>
        </w:tc>
      </w:tr>
      <w:tr w:rsidR="00EA36A4" w14:paraId="62CA66BF" w14:textId="77777777" w:rsidTr="00DA0762">
        <w:tc>
          <w:tcPr>
            <w:tcW w:w="8042" w:type="dxa"/>
          </w:tcPr>
          <w:p w14:paraId="73152A87"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 xml:space="preserve">TABLA 5.5: Análisis individual de cada ítem </w:t>
            </w:r>
            <w:r w:rsidRPr="005907BB">
              <w:rPr>
                <w:rFonts w:ascii="Times New Roman" w:eastAsia="MS Gothic" w:hAnsi="Times New Roman" w:cs="Times New Roman"/>
                <w:color w:val="000000"/>
              </w:rPr>
              <w:t xml:space="preserve">≤ 2 </w:t>
            </w:r>
            <w:r w:rsidRPr="005907BB">
              <w:rPr>
                <w:rFonts w:ascii="Times New Roman" w:hAnsi="Times New Roman" w:cs="Times New Roman"/>
              </w:rPr>
              <w:t>del cuestionario DREEM</w:t>
            </w:r>
            <w:r>
              <w:rPr>
                <w:rFonts w:ascii="Times New Roman" w:hAnsi="Times New Roman" w:cs="Times New Roman"/>
              </w:rPr>
              <w:t xml:space="preserve"> ……</w:t>
            </w:r>
          </w:p>
          <w:p w14:paraId="0E0D6A5E" w14:textId="77777777" w:rsidR="00EA36A4" w:rsidRDefault="00EA36A4" w:rsidP="00BD3912">
            <w:pPr>
              <w:spacing w:line="360" w:lineRule="auto"/>
              <w:rPr>
                <w:rFonts w:ascii="Times New Roman" w:hAnsi="Times New Roman" w:cs="Times New Roman"/>
              </w:rPr>
            </w:pPr>
          </w:p>
          <w:p w14:paraId="6C6C8D88" w14:textId="78F56EAB" w:rsidR="00EA36A4" w:rsidRPr="005907BB" w:rsidRDefault="00EA36A4" w:rsidP="00BD3912">
            <w:pPr>
              <w:spacing w:line="360" w:lineRule="auto"/>
              <w:rPr>
                <w:rFonts w:ascii="Times New Roman" w:hAnsi="Times New Roman" w:cs="Times New Roman"/>
              </w:rPr>
            </w:pPr>
          </w:p>
        </w:tc>
        <w:tc>
          <w:tcPr>
            <w:tcW w:w="652" w:type="dxa"/>
          </w:tcPr>
          <w:p w14:paraId="1B7E9943" w14:textId="1516881C" w:rsidR="00EA36A4" w:rsidRDefault="00EA36A4"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2</w:t>
            </w:r>
          </w:p>
        </w:tc>
      </w:tr>
      <w:tr w:rsidR="00EA36A4" w14:paraId="7CCBA19A" w14:textId="77777777" w:rsidTr="00561677">
        <w:tc>
          <w:tcPr>
            <w:tcW w:w="8042" w:type="dxa"/>
          </w:tcPr>
          <w:p w14:paraId="045E5CA1"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lastRenderedPageBreak/>
              <w:t xml:space="preserve">TABLA 5.6: Percepción de los estudiantes de 5º año del ambiente de </w:t>
            </w:r>
          </w:p>
          <w:p w14:paraId="3314376C"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aprendizaje hospitala</w:t>
            </w:r>
            <w:r>
              <w:rPr>
                <w:rFonts w:ascii="Times New Roman" w:hAnsi="Times New Roman" w:cs="Times New Roman"/>
              </w:rPr>
              <w:t>rio según el cuestionario PHEEM ………………………….</w:t>
            </w:r>
          </w:p>
          <w:p w14:paraId="5062779E" w14:textId="1DF74BE9" w:rsidR="00EA36A4" w:rsidRPr="005907BB" w:rsidRDefault="00EA36A4" w:rsidP="00BD3912">
            <w:pPr>
              <w:spacing w:line="360" w:lineRule="auto"/>
              <w:rPr>
                <w:rFonts w:ascii="Times New Roman" w:hAnsi="Times New Roman" w:cs="Times New Roman"/>
              </w:rPr>
            </w:pPr>
          </w:p>
        </w:tc>
        <w:tc>
          <w:tcPr>
            <w:tcW w:w="652" w:type="dxa"/>
            <w:vAlign w:val="center"/>
          </w:tcPr>
          <w:p w14:paraId="6C93CA7A" w14:textId="1B48AC04" w:rsidR="00EA36A4" w:rsidRDefault="00EA36A4"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3</w:t>
            </w:r>
          </w:p>
        </w:tc>
      </w:tr>
      <w:tr w:rsidR="00EA36A4" w14:paraId="27835F13" w14:textId="77777777" w:rsidTr="00561677">
        <w:tc>
          <w:tcPr>
            <w:tcW w:w="8042" w:type="dxa"/>
          </w:tcPr>
          <w:p w14:paraId="7C24BC4E"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 xml:space="preserve">TABLA 5.7: Análisis individual de cada ítem </w:t>
            </w:r>
            <w:r w:rsidRPr="005907BB">
              <w:rPr>
                <w:rFonts w:ascii="Times New Roman" w:eastAsia="MS Gothic" w:hAnsi="Times New Roman" w:cs="Times New Roman"/>
                <w:color w:val="000000"/>
              </w:rPr>
              <w:t xml:space="preserve">≥ 3.5 </w:t>
            </w:r>
            <w:r w:rsidRPr="005907BB">
              <w:rPr>
                <w:rFonts w:ascii="Times New Roman" w:hAnsi="Times New Roman" w:cs="Times New Roman"/>
              </w:rPr>
              <w:t>del cuestionario PHEEM</w:t>
            </w:r>
            <w:r>
              <w:rPr>
                <w:rFonts w:ascii="Times New Roman" w:hAnsi="Times New Roman" w:cs="Times New Roman"/>
              </w:rPr>
              <w:t xml:space="preserve"> …..</w:t>
            </w:r>
          </w:p>
          <w:p w14:paraId="04B3896A" w14:textId="29894B33" w:rsidR="00EA36A4" w:rsidRPr="005907BB" w:rsidRDefault="00EA36A4" w:rsidP="00BD3912">
            <w:pPr>
              <w:spacing w:line="360" w:lineRule="auto"/>
              <w:rPr>
                <w:rFonts w:ascii="Times New Roman" w:hAnsi="Times New Roman" w:cs="Times New Roman"/>
              </w:rPr>
            </w:pPr>
          </w:p>
        </w:tc>
        <w:tc>
          <w:tcPr>
            <w:tcW w:w="652" w:type="dxa"/>
          </w:tcPr>
          <w:p w14:paraId="76AB5FB3" w14:textId="4E77EE38" w:rsidR="00EA36A4" w:rsidRDefault="00EA36A4" w:rsidP="00B43F1A">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4</w:t>
            </w:r>
          </w:p>
        </w:tc>
      </w:tr>
      <w:tr w:rsidR="00EA36A4" w14:paraId="6223CBF4" w14:textId="77777777" w:rsidTr="00DA0762">
        <w:tc>
          <w:tcPr>
            <w:tcW w:w="8042" w:type="dxa"/>
          </w:tcPr>
          <w:p w14:paraId="5CDE45A1"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 xml:space="preserve">TABLA 5.8: Análisis individual de cada ítem </w:t>
            </w:r>
            <w:r w:rsidRPr="005907BB">
              <w:rPr>
                <w:rFonts w:ascii="Times New Roman" w:eastAsia="MS Gothic" w:hAnsi="Times New Roman" w:cs="Times New Roman"/>
                <w:color w:val="000000"/>
              </w:rPr>
              <w:t xml:space="preserve">≤ 2 </w:t>
            </w:r>
            <w:r w:rsidRPr="005907BB">
              <w:rPr>
                <w:rFonts w:ascii="Times New Roman" w:hAnsi="Times New Roman" w:cs="Times New Roman"/>
              </w:rPr>
              <w:t>del cuestionario PHEEM</w:t>
            </w:r>
            <w:r>
              <w:rPr>
                <w:rFonts w:ascii="Times New Roman" w:hAnsi="Times New Roman" w:cs="Times New Roman"/>
              </w:rPr>
              <w:t xml:space="preserve"> …….</w:t>
            </w:r>
          </w:p>
          <w:p w14:paraId="01306493" w14:textId="1318F85B" w:rsidR="00EA36A4" w:rsidRPr="005907BB" w:rsidRDefault="00EA36A4" w:rsidP="00BD3912">
            <w:pPr>
              <w:spacing w:line="360" w:lineRule="auto"/>
              <w:rPr>
                <w:rFonts w:ascii="Times New Roman" w:hAnsi="Times New Roman" w:cs="Times New Roman"/>
              </w:rPr>
            </w:pPr>
          </w:p>
        </w:tc>
        <w:tc>
          <w:tcPr>
            <w:tcW w:w="652" w:type="dxa"/>
          </w:tcPr>
          <w:p w14:paraId="388F079C" w14:textId="53FBA86F" w:rsidR="00EA36A4" w:rsidRDefault="00EA36A4"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4</w:t>
            </w:r>
          </w:p>
        </w:tc>
      </w:tr>
      <w:tr w:rsidR="00EA36A4" w14:paraId="480B34B1" w14:textId="77777777" w:rsidTr="00561677">
        <w:tc>
          <w:tcPr>
            <w:tcW w:w="8042" w:type="dxa"/>
          </w:tcPr>
          <w:p w14:paraId="6B990173"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TABLA</w:t>
            </w:r>
            <w:r>
              <w:rPr>
                <w:rFonts w:ascii="Times New Roman" w:hAnsi="Times New Roman" w:cs="Times New Roman"/>
              </w:rPr>
              <w:t xml:space="preserve"> </w:t>
            </w:r>
            <w:r w:rsidRPr="005907BB">
              <w:rPr>
                <w:rFonts w:ascii="Times New Roman" w:hAnsi="Times New Roman" w:cs="Times New Roman"/>
              </w:rPr>
              <w:t xml:space="preserve">5.9: Percepción de los estudiantes de 5º año del ambiente de </w:t>
            </w:r>
          </w:p>
          <w:p w14:paraId="67D99C6D"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aprendizaje ambulatorio según el cuestionario ACLEEM</w:t>
            </w:r>
            <w:r>
              <w:rPr>
                <w:rFonts w:ascii="Times New Roman" w:hAnsi="Times New Roman" w:cs="Times New Roman"/>
              </w:rPr>
              <w:t xml:space="preserve"> ……………………….</w:t>
            </w:r>
          </w:p>
          <w:p w14:paraId="25DFA9DF" w14:textId="2252E0FC" w:rsidR="00EA36A4" w:rsidRPr="005907BB" w:rsidRDefault="00EA36A4" w:rsidP="00BD3912">
            <w:pPr>
              <w:spacing w:line="360" w:lineRule="auto"/>
              <w:rPr>
                <w:rFonts w:ascii="Times New Roman" w:hAnsi="Times New Roman" w:cs="Times New Roman"/>
              </w:rPr>
            </w:pPr>
            <w:r>
              <w:rPr>
                <w:rFonts w:ascii="Times New Roman" w:hAnsi="Times New Roman" w:cs="Times New Roman"/>
              </w:rPr>
              <w:tab/>
            </w:r>
          </w:p>
        </w:tc>
        <w:tc>
          <w:tcPr>
            <w:tcW w:w="652" w:type="dxa"/>
            <w:vAlign w:val="center"/>
          </w:tcPr>
          <w:p w14:paraId="10848C68" w14:textId="679F5EA3" w:rsidR="00EA36A4" w:rsidRDefault="00EA36A4" w:rsidP="001E52C4">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5</w:t>
            </w:r>
          </w:p>
        </w:tc>
      </w:tr>
      <w:tr w:rsidR="00EA36A4" w14:paraId="0A380E33" w14:textId="77777777" w:rsidTr="00DA0762">
        <w:tc>
          <w:tcPr>
            <w:tcW w:w="8042" w:type="dxa"/>
          </w:tcPr>
          <w:p w14:paraId="0CC1C672"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 xml:space="preserve">TABLA 6.0: Análisis individual de cada ítem </w:t>
            </w:r>
            <w:r w:rsidRPr="005907BB">
              <w:rPr>
                <w:rFonts w:ascii="Times New Roman" w:eastAsia="MS Gothic" w:hAnsi="Times New Roman" w:cs="Times New Roman"/>
                <w:color w:val="000000"/>
              </w:rPr>
              <w:t xml:space="preserve">≥ 3.5 </w:t>
            </w:r>
            <w:r w:rsidRPr="005907BB">
              <w:rPr>
                <w:rFonts w:ascii="Times New Roman" w:hAnsi="Times New Roman" w:cs="Times New Roman"/>
              </w:rPr>
              <w:t xml:space="preserve">del cuestionario </w:t>
            </w:r>
          </w:p>
          <w:p w14:paraId="00E6B2C6"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ACLEEM</w:t>
            </w:r>
            <w:r>
              <w:rPr>
                <w:rFonts w:ascii="Times New Roman" w:hAnsi="Times New Roman" w:cs="Times New Roman"/>
              </w:rPr>
              <w:t xml:space="preserve"> …………………………………………………………………………</w:t>
            </w:r>
          </w:p>
          <w:p w14:paraId="7CF241A6" w14:textId="4E9A33CB" w:rsidR="00EA36A4" w:rsidRPr="005907BB" w:rsidRDefault="00EA36A4" w:rsidP="00BD3912">
            <w:pPr>
              <w:spacing w:line="360" w:lineRule="auto"/>
              <w:rPr>
                <w:rFonts w:ascii="Times New Roman" w:hAnsi="Times New Roman" w:cs="Times New Roman"/>
              </w:rPr>
            </w:pPr>
          </w:p>
        </w:tc>
        <w:tc>
          <w:tcPr>
            <w:tcW w:w="652" w:type="dxa"/>
            <w:vAlign w:val="center"/>
          </w:tcPr>
          <w:p w14:paraId="74CD7CC2" w14:textId="28D26AEE" w:rsidR="00EA36A4" w:rsidRDefault="00EA36A4" w:rsidP="00B43F1A">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7</w:t>
            </w:r>
          </w:p>
        </w:tc>
      </w:tr>
      <w:tr w:rsidR="00EA36A4" w14:paraId="60DB7C0A" w14:textId="77777777" w:rsidTr="00561677">
        <w:tc>
          <w:tcPr>
            <w:tcW w:w="8042" w:type="dxa"/>
          </w:tcPr>
          <w:p w14:paraId="5217BE67" w14:textId="77777777" w:rsidR="00EA36A4" w:rsidRDefault="00EA36A4" w:rsidP="00BD3912">
            <w:pPr>
              <w:spacing w:line="360" w:lineRule="auto"/>
              <w:rPr>
                <w:rFonts w:ascii="Times New Roman" w:hAnsi="Times New Roman" w:cs="Times New Roman"/>
              </w:rPr>
            </w:pPr>
            <w:r w:rsidRPr="005907BB">
              <w:rPr>
                <w:rFonts w:ascii="Times New Roman" w:hAnsi="Times New Roman" w:cs="Times New Roman"/>
              </w:rPr>
              <w:t xml:space="preserve">TABLA 6.1: Análisis individual de cada ítem </w:t>
            </w:r>
            <w:r w:rsidRPr="005907BB">
              <w:rPr>
                <w:rFonts w:ascii="Times New Roman" w:eastAsia="MS Gothic" w:hAnsi="Times New Roman" w:cs="Times New Roman"/>
                <w:color w:val="000000"/>
              </w:rPr>
              <w:t xml:space="preserve">≤ 2 </w:t>
            </w:r>
            <w:r w:rsidRPr="005907BB">
              <w:rPr>
                <w:rFonts w:ascii="Times New Roman" w:hAnsi="Times New Roman" w:cs="Times New Roman"/>
              </w:rPr>
              <w:t>del cuestionario ACLEEM</w:t>
            </w:r>
            <w:r>
              <w:rPr>
                <w:rFonts w:ascii="Times New Roman" w:hAnsi="Times New Roman" w:cs="Times New Roman"/>
              </w:rPr>
              <w:t xml:space="preserve"> …..</w:t>
            </w:r>
          </w:p>
          <w:p w14:paraId="6B594247" w14:textId="41B1296D" w:rsidR="00EA36A4" w:rsidRPr="005907BB" w:rsidRDefault="00EA36A4" w:rsidP="00BD3912">
            <w:pPr>
              <w:spacing w:line="360" w:lineRule="auto"/>
              <w:rPr>
                <w:rFonts w:ascii="Times New Roman" w:hAnsi="Times New Roman" w:cs="Times New Roman"/>
              </w:rPr>
            </w:pPr>
          </w:p>
        </w:tc>
        <w:tc>
          <w:tcPr>
            <w:tcW w:w="652" w:type="dxa"/>
          </w:tcPr>
          <w:p w14:paraId="5A5097C6" w14:textId="271E73CE" w:rsidR="00EA36A4" w:rsidRDefault="00EA36A4" w:rsidP="00B43F1A">
            <w:pPr>
              <w:spacing w:line="360" w:lineRule="auto"/>
              <w:rPr>
                <w:rFonts w:ascii="Times New Roman" w:hAnsi="Times New Roman" w:cs="Times New Roman"/>
              </w:rPr>
            </w:pPr>
            <w:r>
              <w:rPr>
                <w:rFonts w:ascii="Times New Roman" w:hAnsi="Times New Roman" w:cs="Times New Roman"/>
              </w:rPr>
              <w:t>5</w:t>
            </w:r>
            <w:r w:rsidR="00244EE8">
              <w:rPr>
                <w:rFonts w:ascii="Times New Roman" w:hAnsi="Times New Roman" w:cs="Times New Roman"/>
              </w:rPr>
              <w:t>7</w:t>
            </w:r>
          </w:p>
        </w:tc>
      </w:tr>
      <w:tr w:rsidR="00EA36A4" w14:paraId="5FD25954" w14:textId="77777777" w:rsidTr="00DA0762">
        <w:tc>
          <w:tcPr>
            <w:tcW w:w="8042" w:type="dxa"/>
          </w:tcPr>
          <w:p w14:paraId="34338335" w14:textId="77777777" w:rsidR="00EA36A4" w:rsidRDefault="00EA36A4" w:rsidP="00BD3912">
            <w:pPr>
              <w:spacing w:line="360" w:lineRule="auto"/>
              <w:rPr>
                <w:rFonts w:ascii="Times New Roman" w:hAnsi="Times New Roman" w:cs="Times New Roman"/>
              </w:rPr>
            </w:pPr>
          </w:p>
          <w:p w14:paraId="373D5189" w14:textId="77777777" w:rsidR="00EA36A4" w:rsidRDefault="00EA36A4" w:rsidP="00BD3912">
            <w:pPr>
              <w:spacing w:line="360" w:lineRule="auto"/>
              <w:rPr>
                <w:rFonts w:ascii="Times New Roman" w:hAnsi="Times New Roman" w:cs="Times New Roman"/>
              </w:rPr>
            </w:pPr>
          </w:p>
          <w:p w14:paraId="466DC0F9" w14:textId="77777777" w:rsidR="00EA36A4" w:rsidRDefault="00EA36A4" w:rsidP="00BD3912">
            <w:pPr>
              <w:spacing w:line="360" w:lineRule="auto"/>
              <w:rPr>
                <w:rFonts w:ascii="Times New Roman" w:hAnsi="Times New Roman" w:cs="Times New Roman"/>
              </w:rPr>
            </w:pPr>
          </w:p>
          <w:p w14:paraId="7B90DFE1" w14:textId="77777777" w:rsidR="00EA36A4" w:rsidRDefault="00EA36A4" w:rsidP="00BD3912">
            <w:pPr>
              <w:spacing w:line="360" w:lineRule="auto"/>
              <w:rPr>
                <w:rFonts w:ascii="Times New Roman" w:hAnsi="Times New Roman" w:cs="Times New Roman"/>
              </w:rPr>
            </w:pPr>
          </w:p>
          <w:p w14:paraId="7FE9A941" w14:textId="77777777" w:rsidR="00EA36A4" w:rsidRDefault="00EA36A4" w:rsidP="00BD3912">
            <w:pPr>
              <w:spacing w:line="360" w:lineRule="auto"/>
              <w:rPr>
                <w:rFonts w:ascii="Times New Roman" w:hAnsi="Times New Roman" w:cs="Times New Roman"/>
              </w:rPr>
            </w:pPr>
          </w:p>
          <w:p w14:paraId="420F1FD2" w14:textId="77777777" w:rsidR="00EA36A4" w:rsidRDefault="00EA36A4" w:rsidP="00BD3912">
            <w:pPr>
              <w:spacing w:line="360" w:lineRule="auto"/>
              <w:rPr>
                <w:rFonts w:ascii="Times New Roman" w:hAnsi="Times New Roman" w:cs="Times New Roman"/>
              </w:rPr>
            </w:pPr>
          </w:p>
          <w:p w14:paraId="594482D8" w14:textId="77777777" w:rsidR="00EA36A4" w:rsidRDefault="00EA36A4" w:rsidP="00BD3912">
            <w:pPr>
              <w:spacing w:line="360" w:lineRule="auto"/>
              <w:rPr>
                <w:rFonts w:ascii="Times New Roman" w:hAnsi="Times New Roman" w:cs="Times New Roman"/>
              </w:rPr>
            </w:pPr>
          </w:p>
          <w:p w14:paraId="345C8437" w14:textId="77777777" w:rsidR="00EA36A4" w:rsidRDefault="00EA36A4" w:rsidP="00BD3912">
            <w:pPr>
              <w:spacing w:line="360" w:lineRule="auto"/>
              <w:rPr>
                <w:rFonts w:ascii="Times New Roman" w:hAnsi="Times New Roman" w:cs="Times New Roman"/>
              </w:rPr>
            </w:pPr>
          </w:p>
          <w:p w14:paraId="5C491376" w14:textId="77777777" w:rsidR="00EA36A4" w:rsidRDefault="00EA36A4" w:rsidP="00BD3912">
            <w:pPr>
              <w:spacing w:line="360" w:lineRule="auto"/>
              <w:rPr>
                <w:rFonts w:ascii="Times New Roman" w:hAnsi="Times New Roman" w:cs="Times New Roman"/>
              </w:rPr>
            </w:pPr>
          </w:p>
          <w:p w14:paraId="7A7C7BC4" w14:textId="77777777" w:rsidR="00EA36A4" w:rsidRDefault="00EA36A4" w:rsidP="00BD3912">
            <w:pPr>
              <w:spacing w:line="360" w:lineRule="auto"/>
              <w:rPr>
                <w:rFonts w:ascii="Times New Roman" w:hAnsi="Times New Roman" w:cs="Times New Roman"/>
              </w:rPr>
            </w:pPr>
          </w:p>
          <w:p w14:paraId="14A50F9B" w14:textId="77777777" w:rsidR="00EA36A4" w:rsidRDefault="00EA36A4" w:rsidP="00BD3912">
            <w:pPr>
              <w:spacing w:line="360" w:lineRule="auto"/>
              <w:rPr>
                <w:rFonts w:ascii="Times New Roman" w:hAnsi="Times New Roman" w:cs="Times New Roman"/>
              </w:rPr>
            </w:pPr>
          </w:p>
          <w:p w14:paraId="1B547B76" w14:textId="77777777" w:rsidR="00EA36A4" w:rsidRDefault="00EA36A4" w:rsidP="00BD3912">
            <w:pPr>
              <w:spacing w:line="360" w:lineRule="auto"/>
              <w:rPr>
                <w:rFonts w:ascii="Times New Roman" w:hAnsi="Times New Roman" w:cs="Times New Roman"/>
              </w:rPr>
            </w:pPr>
          </w:p>
          <w:p w14:paraId="131122A8" w14:textId="77777777" w:rsidR="00EA36A4" w:rsidRDefault="00EA36A4" w:rsidP="00BD3912">
            <w:pPr>
              <w:spacing w:line="360" w:lineRule="auto"/>
              <w:rPr>
                <w:rFonts w:ascii="Times New Roman" w:hAnsi="Times New Roman" w:cs="Times New Roman"/>
              </w:rPr>
            </w:pPr>
          </w:p>
          <w:p w14:paraId="136B30C5" w14:textId="77777777" w:rsidR="00EA36A4" w:rsidRDefault="00EA36A4" w:rsidP="00BD3912">
            <w:pPr>
              <w:spacing w:line="360" w:lineRule="auto"/>
              <w:rPr>
                <w:rFonts w:ascii="Times New Roman" w:hAnsi="Times New Roman" w:cs="Times New Roman"/>
              </w:rPr>
            </w:pPr>
          </w:p>
          <w:p w14:paraId="123AAFB7" w14:textId="4521AECA" w:rsidR="00EA36A4" w:rsidRDefault="00EA36A4" w:rsidP="00BD3912">
            <w:pPr>
              <w:spacing w:line="360" w:lineRule="auto"/>
              <w:rPr>
                <w:rFonts w:ascii="Times New Roman" w:hAnsi="Times New Roman" w:cs="Times New Roman"/>
              </w:rPr>
            </w:pPr>
            <w:r w:rsidRPr="005907BB">
              <w:rPr>
                <w:rFonts w:ascii="Times New Roman" w:hAnsi="Times New Roman" w:cs="Times New Roman"/>
              </w:rPr>
              <w:lastRenderedPageBreak/>
              <w:t>ÍNDICE</w:t>
            </w:r>
            <w:r w:rsidR="006F6009">
              <w:rPr>
                <w:rFonts w:ascii="Times New Roman" w:hAnsi="Times New Roman" w:cs="Times New Roman"/>
              </w:rPr>
              <w:t xml:space="preserve"> DE FIGURAS</w:t>
            </w:r>
          </w:p>
          <w:p w14:paraId="4CF11141" w14:textId="7BAD599E" w:rsidR="00EA36A4" w:rsidRPr="005907BB" w:rsidRDefault="00EA36A4" w:rsidP="00BD3912">
            <w:pPr>
              <w:spacing w:line="360" w:lineRule="auto"/>
              <w:rPr>
                <w:rFonts w:ascii="Times New Roman" w:hAnsi="Times New Roman" w:cs="Times New Roman"/>
              </w:rPr>
            </w:pPr>
          </w:p>
        </w:tc>
        <w:tc>
          <w:tcPr>
            <w:tcW w:w="652" w:type="dxa"/>
          </w:tcPr>
          <w:p w14:paraId="572FCCD8" w14:textId="7073B128" w:rsidR="00EA36A4" w:rsidRDefault="00EA36A4" w:rsidP="001E52C4">
            <w:pPr>
              <w:spacing w:line="360" w:lineRule="auto"/>
              <w:rPr>
                <w:rFonts w:ascii="Times New Roman" w:hAnsi="Times New Roman" w:cs="Times New Roman"/>
              </w:rPr>
            </w:pPr>
          </w:p>
        </w:tc>
      </w:tr>
      <w:tr w:rsidR="00EA36A4" w14:paraId="587388DF" w14:textId="77777777" w:rsidTr="00DA0762">
        <w:tc>
          <w:tcPr>
            <w:tcW w:w="8042" w:type="dxa"/>
          </w:tcPr>
          <w:p w14:paraId="216035C8" w14:textId="77777777" w:rsidR="00EA36A4" w:rsidRDefault="00EA36A4" w:rsidP="00BD3912">
            <w:pPr>
              <w:spacing w:line="360" w:lineRule="auto"/>
              <w:rPr>
                <w:rFonts w:ascii="Times New Roman" w:eastAsia="Times New Roman" w:hAnsi="Times New Roman" w:cs="Times New Roman"/>
                <w:lang w:eastAsia="es-ES_tradnl"/>
              </w:rPr>
            </w:pPr>
            <w:r w:rsidRPr="005907BB">
              <w:rPr>
                <w:rFonts w:ascii="Times New Roman" w:hAnsi="Times New Roman" w:cs="Times New Roman"/>
              </w:rPr>
              <w:t xml:space="preserve">FIGURA </w:t>
            </w:r>
            <w:r w:rsidRPr="005907BB">
              <w:rPr>
                <w:rFonts w:ascii="Times New Roman" w:eastAsia="Times New Roman" w:hAnsi="Times New Roman" w:cs="Times New Roman"/>
                <w:lang w:eastAsia="es-ES_tradnl"/>
              </w:rPr>
              <w:t>2-1: Representación esquemática del Ambiente Educacional</w:t>
            </w:r>
            <w:r>
              <w:rPr>
                <w:rFonts w:ascii="Times New Roman" w:eastAsia="Times New Roman" w:hAnsi="Times New Roman" w:cs="Times New Roman"/>
                <w:lang w:eastAsia="es-ES_tradnl"/>
              </w:rPr>
              <w:t xml:space="preserve"> ………….</w:t>
            </w:r>
          </w:p>
          <w:p w14:paraId="153C96BB" w14:textId="09B4B5F1" w:rsidR="00EA36A4" w:rsidRPr="005907BB" w:rsidRDefault="00EA36A4" w:rsidP="00BD3912">
            <w:pPr>
              <w:spacing w:line="360" w:lineRule="auto"/>
              <w:rPr>
                <w:rFonts w:ascii="Times New Roman" w:hAnsi="Times New Roman" w:cs="Times New Roman"/>
              </w:rPr>
            </w:pPr>
          </w:p>
        </w:tc>
        <w:tc>
          <w:tcPr>
            <w:tcW w:w="652" w:type="dxa"/>
          </w:tcPr>
          <w:p w14:paraId="506F49EA" w14:textId="76336100" w:rsidR="00EA36A4" w:rsidRDefault="00EA36A4" w:rsidP="001E52C4">
            <w:pPr>
              <w:spacing w:line="360" w:lineRule="auto"/>
              <w:rPr>
                <w:rFonts w:ascii="Times New Roman" w:hAnsi="Times New Roman" w:cs="Times New Roman"/>
              </w:rPr>
            </w:pPr>
            <w:r>
              <w:rPr>
                <w:rFonts w:ascii="Times New Roman" w:hAnsi="Times New Roman" w:cs="Times New Roman"/>
              </w:rPr>
              <w:t>1</w:t>
            </w:r>
            <w:r w:rsidR="00244EE8">
              <w:rPr>
                <w:rFonts w:ascii="Times New Roman" w:hAnsi="Times New Roman" w:cs="Times New Roman"/>
              </w:rPr>
              <w:t>3</w:t>
            </w:r>
          </w:p>
        </w:tc>
      </w:tr>
      <w:tr w:rsidR="00EA36A4" w14:paraId="1A4727A7" w14:textId="77777777" w:rsidTr="00DA0762">
        <w:tc>
          <w:tcPr>
            <w:tcW w:w="8042" w:type="dxa"/>
          </w:tcPr>
          <w:p w14:paraId="190C5D43" w14:textId="77777777" w:rsidR="00EA36A4" w:rsidRDefault="00EA36A4" w:rsidP="00BD3912">
            <w:pPr>
              <w:spacing w:line="360" w:lineRule="auto"/>
              <w:rPr>
                <w:rFonts w:ascii="Times New Roman" w:hAnsi="Times New Roman" w:cs="Times New Roman"/>
              </w:rPr>
            </w:pPr>
            <w:r w:rsidRPr="005907BB">
              <w:rPr>
                <w:rFonts w:ascii="Times New Roman" w:eastAsia="Times New Roman" w:hAnsi="Times New Roman" w:cs="Times New Roman"/>
                <w:lang w:eastAsia="es-ES_tradnl"/>
              </w:rPr>
              <w:t xml:space="preserve">FIGURA </w:t>
            </w:r>
            <w:r w:rsidRPr="005907BB">
              <w:rPr>
                <w:rFonts w:ascii="Times New Roman" w:hAnsi="Times New Roman" w:cs="Times New Roman"/>
              </w:rPr>
              <w:t>2-2: Malla curricular carrera de Kinesiología PUC</w:t>
            </w:r>
            <w:r>
              <w:rPr>
                <w:rFonts w:ascii="Times New Roman" w:hAnsi="Times New Roman" w:cs="Times New Roman"/>
              </w:rPr>
              <w:t xml:space="preserve"> …………………….</w:t>
            </w:r>
          </w:p>
          <w:p w14:paraId="693B968F" w14:textId="256EFCEB" w:rsidR="00EA36A4" w:rsidRPr="005907BB" w:rsidRDefault="00EA36A4" w:rsidP="00BD3912">
            <w:pPr>
              <w:spacing w:line="360" w:lineRule="auto"/>
              <w:rPr>
                <w:rFonts w:ascii="Times New Roman" w:hAnsi="Times New Roman" w:cs="Times New Roman"/>
              </w:rPr>
            </w:pPr>
          </w:p>
        </w:tc>
        <w:tc>
          <w:tcPr>
            <w:tcW w:w="652" w:type="dxa"/>
          </w:tcPr>
          <w:p w14:paraId="2E0BEB1B" w14:textId="763822DD" w:rsidR="00EA36A4" w:rsidRDefault="00456BDE" w:rsidP="001E52C4">
            <w:pPr>
              <w:spacing w:line="360" w:lineRule="auto"/>
              <w:rPr>
                <w:rFonts w:ascii="Times New Roman" w:hAnsi="Times New Roman" w:cs="Times New Roman"/>
              </w:rPr>
            </w:pPr>
            <w:r>
              <w:rPr>
                <w:rFonts w:ascii="Times New Roman" w:hAnsi="Times New Roman" w:cs="Times New Roman"/>
              </w:rPr>
              <w:t>2</w:t>
            </w:r>
            <w:r w:rsidR="00244EE8">
              <w:rPr>
                <w:rFonts w:ascii="Times New Roman" w:hAnsi="Times New Roman" w:cs="Times New Roman"/>
              </w:rPr>
              <w:t>3</w:t>
            </w:r>
          </w:p>
        </w:tc>
      </w:tr>
      <w:tr w:rsidR="00EA36A4" w14:paraId="63FD45E4" w14:textId="77777777" w:rsidTr="00561677">
        <w:tc>
          <w:tcPr>
            <w:tcW w:w="8042" w:type="dxa"/>
          </w:tcPr>
          <w:p w14:paraId="6491B57F" w14:textId="77777777" w:rsidR="00EA36A4" w:rsidRDefault="00EA36A4" w:rsidP="001F15D0">
            <w:pPr>
              <w:spacing w:line="360" w:lineRule="auto"/>
              <w:rPr>
                <w:rFonts w:ascii="Times New Roman" w:hAnsi="Times New Roman" w:cs="Times New Roman"/>
              </w:rPr>
            </w:pPr>
            <w:r w:rsidRPr="005907BB">
              <w:rPr>
                <w:rFonts w:ascii="Times New Roman" w:hAnsi="Times New Roman" w:cs="Times New Roman"/>
              </w:rPr>
              <w:t xml:space="preserve">FIGURA 5-1: Cambio en los promedios totales de percepción del ambiente </w:t>
            </w:r>
          </w:p>
          <w:p w14:paraId="44ECC298" w14:textId="5D4A0E58" w:rsidR="00EA36A4" w:rsidRDefault="00EA36A4" w:rsidP="001F15D0">
            <w:pPr>
              <w:spacing w:line="360" w:lineRule="auto"/>
              <w:rPr>
                <w:rFonts w:ascii="Times New Roman" w:hAnsi="Times New Roman" w:cs="Times New Roman"/>
              </w:rPr>
            </w:pPr>
            <w:r w:rsidRPr="005907BB">
              <w:rPr>
                <w:rFonts w:ascii="Times New Roman" w:hAnsi="Times New Roman" w:cs="Times New Roman"/>
              </w:rPr>
              <w:t xml:space="preserve">de aprendizaje en alumnos de la carrera de Kinesiología </w:t>
            </w:r>
            <w:r w:rsidR="00B079DF">
              <w:rPr>
                <w:rFonts w:ascii="Times New Roman" w:hAnsi="Times New Roman" w:cs="Times New Roman"/>
              </w:rPr>
              <w:t>P</w:t>
            </w:r>
            <w:r w:rsidRPr="005907BB">
              <w:rPr>
                <w:rFonts w:ascii="Times New Roman" w:hAnsi="Times New Roman" w:cs="Times New Roman"/>
              </w:rPr>
              <w:t>UC de 1º a 4 año</w:t>
            </w:r>
            <w:r w:rsidR="00B079DF">
              <w:rPr>
                <w:rFonts w:ascii="Times New Roman" w:hAnsi="Times New Roman" w:cs="Times New Roman"/>
              </w:rPr>
              <w:t xml:space="preserve"> …….</w:t>
            </w:r>
          </w:p>
          <w:p w14:paraId="67A8045F" w14:textId="107279A9" w:rsidR="00EA36A4" w:rsidRPr="005907BB" w:rsidRDefault="00EA36A4" w:rsidP="00BD3912">
            <w:pPr>
              <w:spacing w:line="360" w:lineRule="auto"/>
              <w:rPr>
                <w:rFonts w:ascii="Times New Roman" w:hAnsi="Times New Roman" w:cs="Times New Roman"/>
              </w:rPr>
            </w:pPr>
          </w:p>
        </w:tc>
        <w:tc>
          <w:tcPr>
            <w:tcW w:w="652" w:type="dxa"/>
            <w:vAlign w:val="center"/>
          </w:tcPr>
          <w:p w14:paraId="33BC906C" w14:textId="7153A9AE" w:rsidR="00EA36A4" w:rsidRDefault="00EA36A4" w:rsidP="001E52C4">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6</w:t>
            </w:r>
          </w:p>
        </w:tc>
      </w:tr>
      <w:tr w:rsidR="00EA36A4" w14:paraId="00813DAF" w14:textId="77777777" w:rsidTr="00BF03C4">
        <w:tc>
          <w:tcPr>
            <w:tcW w:w="8042" w:type="dxa"/>
          </w:tcPr>
          <w:p w14:paraId="09F9F00E" w14:textId="77777777" w:rsidR="00EA36A4" w:rsidRDefault="00EA36A4" w:rsidP="001F15D0">
            <w:pPr>
              <w:spacing w:line="360" w:lineRule="auto"/>
              <w:rPr>
                <w:rFonts w:ascii="Times New Roman" w:hAnsi="Times New Roman" w:cs="Times New Roman"/>
              </w:rPr>
            </w:pPr>
            <w:r w:rsidRPr="005907BB">
              <w:rPr>
                <w:rFonts w:ascii="Times New Roman" w:hAnsi="Times New Roman" w:cs="Times New Roman"/>
              </w:rPr>
              <w:t xml:space="preserve">FIGURA 5-2: Promedios del dominio percepción del aprendizaje en alumnos </w:t>
            </w:r>
          </w:p>
          <w:p w14:paraId="547AF884" w14:textId="2AAF39FA" w:rsidR="00EA36A4" w:rsidRDefault="00EA36A4" w:rsidP="001F15D0">
            <w:pPr>
              <w:spacing w:line="360" w:lineRule="auto"/>
              <w:rPr>
                <w:rFonts w:ascii="Times New Roman" w:hAnsi="Times New Roman" w:cs="Times New Roman"/>
              </w:rPr>
            </w:pPr>
            <w:r w:rsidRPr="005907BB">
              <w:rPr>
                <w:rFonts w:ascii="Times New Roman" w:hAnsi="Times New Roman" w:cs="Times New Roman"/>
              </w:rPr>
              <w:t xml:space="preserve">de la carrera de Kinesiología </w:t>
            </w:r>
            <w:r w:rsidR="00B079DF">
              <w:rPr>
                <w:rFonts w:ascii="Times New Roman" w:hAnsi="Times New Roman" w:cs="Times New Roman"/>
              </w:rPr>
              <w:t>P</w:t>
            </w:r>
            <w:r w:rsidRPr="005907BB">
              <w:rPr>
                <w:rFonts w:ascii="Times New Roman" w:hAnsi="Times New Roman" w:cs="Times New Roman"/>
              </w:rPr>
              <w:t>UC de 1º a 4 año</w:t>
            </w:r>
            <w:r w:rsidR="00B079DF">
              <w:rPr>
                <w:rFonts w:ascii="Times New Roman" w:hAnsi="Times New Roman" w:cs="Times New Roman"/>
              </w:rPr>
              <w:t xml:space="preserve"> ………………………………….</w:t>
            </w:r>
          </w:p>
          <w:p w14:paraId="6A6CA02D" w14:textId="7AB2FEE4" w:rsidR="00EA36A4" w:rsidRPr="005907BB" w:rsidRDefault="00EA36A4" w:rsidP="001F15D0">
            <w:pPr>
              <w:spacing w:line="360" w:lineRule="auto"/>
              <w:rPr>
                <w:rFonts w:ascii="Times New Roman" w:eastAsia="Times New Roman" w:hAnsi="Times New Roman" w:cs="Times New Roman"/>
                <w:lang w:eastAsia="es-ES_tradnl"/>
              </w:rPr>
            </w:pPr>
          </w:p>
        </w:tc>
        <w:tc>
          <w:tcPr>
            <w:tcW w:w="652" w:type="dxa"/>
            <w:vAlign w:val="center"/>
          </w:tcPr>
          <w:p w14:paraId="6449DBC7" w14:textId="171194D0" w:rsidR="00EA36A4" w:rsidRDefault="00EA36A4" w:rsidP="00BF03C4">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6</w:t>
            </w:r>
          </w:p>
        </w:tc>
      </w:tr>
      <w:tr w:rsidR="00EA36A4" w14:paraId="71BFAB5A" w14:textId="77777777" w:rsidTr="00BF03C4">
        <w:tc>
          <w:tcPr>
            <w:tcW w:w="8042" w:type="dxa"/>
          </w:tcPr>
          <w:p w14:paraId="4A7BBF77" w14:textId="77777777" w:rsidR="00EA36A4" w:rsidRDefault="00EA36A4" w:rsidP="001F15D0">
            <w:pPr>
              <w:spacing w:line="360" w:lineRule="auto"/>
              <w:rPr>
                <w:rFonts w:ascii="Times New Roman" w:hAnsi="Times New Roman" w:cs="Times New Roman"/>
              </w:rPr>
            </w:pPr>
            <w:r w:rsidRPr="005907BB">
              <w:rPr>
                <w:rFonts w:ascii="Times New Roman" w:hAnsi="Times New Roman" w:cs="Times New Roman"/>
              </w:rPr>
              <w:t xml:space="preserve">FIGURA 5-3: Promedios del dominio percepción de los docentes en alumnos </w:t>
            </w:r>
          </w:p>
          <w:p w14:paraId="086D027D" w14:textId="5F4860C0" w:rsidR="00EA36A4" w:rsidRDefault="00EA36A4" w:rsidP="001F15D0">
            <w:pPr>
              <w:spacing w:line="360" w:lineRule="auto"/>
              <w:rPr>
                <w:rFonts w:ascii="Times New Roman" w:hAnsi="Times New Roman" w:cs="Times New Roman"/>
              </w:rPr>
            </w:pPr>
            <w:r w:rsidRPr="005907BB">
              <w:rPr>
                <w:rFonts w:ascii="Times New Roman" w:hAnsi="Times New Roman" w:cs="Times New Roman"/>
              </w:rPr>
              <w:t xml:space="preserve">de la carrera de Kinesiología </w:t>
            </w:r>
            <w:r w:rsidR="00B079DF">
              <w:rPr>
                <w:rFonts w:ascii="Times New Roman" w:hAnsi="Times New Roman" w:cs="Times New Roman"/>
              </w:rPr>
              <w:t>P</w:t>
            </w:r>
            <w:r w:rsidRPr="005907BB">
              <w:rPr>
                <w:rFonts w:ascii="Times New Roman" w:hAnsi="Times New Roman" w:cs="Times New Roman"/>
              </w:rPr>
              <w:t>UC de 1º a 4 año</w:t>
            </w:r>
            <w:r w:rsidR="00B079DF">
              <w:rPr>
                <w:rFonts w:ascii="Times New Roman" w:hAnsi="Times New Roman" w:cs="Times New Roman"/>
              </w:rPr>
              <w:t xml:space="preserve"> ………………………………….</w:t>
            </w:r>
          </w:p>
          <w:p w14:paraId="140EA5C6" w14:textId="41E1A917" w:rsidR="00EA36A4" w:rsidRPr="005907BB" w:rsidRDefault="00EA36A4" w:rsidP="001F15D0">
            <w:pPr>
              <w:spacing w:line="360" w:lineRule="auto"/>
              <w:rPr>
                <w:rFonts w:ascii="Times New Roman" w:eastAsia="Times New Roman" w:hAnsi="Times New Roman" w:cs="Times New Roman"/>
                <w:lang w:eastAsia="es-ES_tradnl"/>
              </w:rPr>
            </w:pPr>
          </w:p>
        </w:tc>
        <w:tc>
          <w:tcPr>
            <w:tcW w:w="652" w:type="dxa"/>
            <w:vAlign w:val="center"/>
          </w:tcPr>
          <w:p w14:paraId="10FA69F6" w14:textId="000429FD" w:rsidR="00EA36A4" w:rsidRDefault="00EA36A4" w:rsidP="00BF03C4">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7</w:t>
            </w:r>
          </w:p>
        </w:tc>
      </w:tr>
      <w:tr w:rsidR="00EA36A4" w14:paraId="54DDF77A" w14:textId="77777777" w:rsidTr="00BF03C4">
        <w:tc>
          <w:tcPr>
            <w:tcW w:w="8042" w:type="dxa"/>
          </w:tcPr>
          <w:p w14:paraId="45417BC7" w14:textId="77777777" w:rsidR="00EA36A4" w:rsidRDefault="00EA36A4" w:rsidP="001F15D0">
            <w:pPr>
              <w:spacing w:line="360" w:lineRule="auto"/>
              <w:rPr>
                <w:rFonts w:ascii="Times New Roman" w:hAnsi="Times New Roman" w:cs="Times New Roman"/>
              </w:rPr>
            </w:pPr>
            <w:r w:rsidRPr="005907BB">
              <w:rPr>
                <w:rFonts w:ascii="Times New Roman" w:hAnsi="Times New Roman" w:cs="Times New Roman"/>
              </w:rPr>
              <w:t xml:space="preserve">FIGURA 5-4: Promedios del dominio percepción académica en alumnos de </w:t>
            </w:r>
          </w:p>
          <w:p w14:paraId="7C3650A4" w14:textId="2AAE126B" w:rsidR="00EA36A4" w:rsidRDefault="00EA36A4" w:rsidP="001F15D0">
            <w:pPr>
              <w:spacing w:line="360" w:lineRule="auto"/>
              <w:rPr>
                <w:rFonts w:ascii="Times New Roman" w:hAnsi="Times New Roman" w:cs="Times New Roman"/>
              </w:rPr>
            </w:pPr>
            <w:r w:rsidRPr="005907BB">
              <w:rPr>
                <w:rFonts w:ascii="Times New Roman" w:hAnsi="Times New Roman" w:cs="Times New Roman"/>
              </w:rPr>
              <w:t>la carrera d</w:t>
            </w:r>
            <w:r>
              <w:rPr>
                <w:rFonts w:ascii="Times New Roman" w:hAnsi="Times New Roman" w:cs="Times New Roman"/>
              </w:rPr>
              <w:t xml:space="preserve">e Kinesiología </w:t>
            </w:r>
            <w:r w:rsidR="00B079DF">
              <w:rPr>
                <w:rFonts w:ascii="Times New Roman" w:hAnsi="Times New Roman" w:cs="Times New Roman"/>
              </w:rPr>
              <w:t>PUC de 1º a 4 año …………………………………….</w:t>
            </w:r>
          </w:p>
          <w:p w14:paraId="084E6C2D" w14:textId="0035A7DE" w:rsidR="00EA36A4" w:rsidRPr="005907BB" w:rsidRDefault="00EA36A4" w:rsidP="001F15D0">
            <w:pPr>
              <w:spacing w:line="360" w:lineRule="auto"/>
              <w:rPr>
                <w:rFonts w:ascii="Times New Roman" w:eastAsia="Times New Roman" w:hAnsi="Times New Roman" w:cs="Times New Roman"/>
                <w:lang w:eastAsia="es-ES_tradnl"/>
              </w:rPr>
            </w:pPr>
          </w:p>
        </w:tc>
        <w:tc>
          <w:tcPr>
            <w:tcW w:w="652" w:type="dxa"/>
            <w:vAlign w:val="center"/>
          </w:tcPr>
          <w:p w14:paraId="4398B82A" w14:textId="2E8C282A" w:rsidR="00EA36A4" w:rsidRDefault="00EA36A4" w:rsidP="00BF03C4">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8</w:t>
            </w:r>
          </w:p>
        </w:tc>
      </w:tr>
      <w:tr w:rsidR="00EA36A4" w14:paraId="1EC6072B" w14:textId="77777777" w:rsidTr="00BF03C4">
        <w:tc>
          <w:tcPr>
            <w:tcW w:w="8042" w:type="dxa"/>
          </w:tcPr>
          <w:p w14:paraId="21BF769F" w14:textId="77777777" w:rsidR="00EA36A4" w:rsidRDefault="00EA36A4" w:rsidP="001F15D0">
            <w:pPr>
              <w:spacing w:line="360" w:lineRule="auto"/>
              <w:rPr>
                <w:rFonts w:ascii="Times New Roman" w:hAnsi="Times New Roman" w:cs="Times New Roman"/>
              </w:rPr>
            </w:pPr>
            <w:r w:rsidRPr="005907BB">
              <w:rPr>
                <w:rFonts w:ascii="Times New Roman" w:hAnsi="Times New Roman" w:cs="Times New Roman"/>
              </w:rPr>
              <w:t xml:space="preserve">FIGURA 5-5: Promedios del dominio percepción de la atmosfera en alumnos </w:t>
            </w:r>
          </w:p>
          <w:p w14:paraId="49366F94" w14:textId="7B8F59A4" w:rsidR="00EA36A4" w:rsidRDefault="00EA36A4" w:rsidP="001F15D0">
            <w:pPr>
              <w:spacing w:line="360" w:lineRule="auto"/>
              <w:rPr>
                <w:rFonts w:ascii="Times New Roman" w:hAnsi="Times New Roman" w:cs="Times New Roman"/>
              </w:rPr>
            </w:pPr>
            <w:r w:rsidRPr="005907BB">
              <w:rPr>
                <w:rFonts w:ascii="Times New Roman" w:hAnsi="Times New Roman" w:cs="Times New Roman"/>
              </w:rPr>
              <w:t xml:space="preserve">de la carrera de Kinesiología </w:t>
            </w:r>
            <w:r w:rsidR="00B079DF">
              <w:rPr>
                <w:rFonts w:ascii="Times New Roman" w:hAnsi="Times New Roman" w:cs="Times New Roman"/>
              </w:rPr>
              <w:t>P</w:t>
            </w:r>
            <w:r w:rsidRPr="005907BB">
              <w:rPr>
                <w:rFonts w:ascii="Times New Roman" w:hAnsi="Times New Roman" w:cs="Times New Roman"/>
              </w:rPr>
              <w:t>UC de 1º a 4 año</w:t>
            </w:r>
            <w:r w:rsidR="00B079DF">
              <w:rPr>
                <w:rFonts w:ascii="Times New Roman" w:hAnsi="Times New Roman" w:cs="Times New Roman"/>
              </w:rPr>
              <w:t xml:space="preserve"> ………………………………….</w:t>
            </w:r>
          </w:p>
          <w:p w14:paraId="3C7E35E2" w14:textId="5EF0B577" w:rsidR="00EA36A4" w:rsidRPr="005907BB" w:rsidRDefault="00EA36A4" w:rsidP="001F15D0">
            <w:pPr>
              <w:spacing w:line="360" w:lineRule="auto"/>
              <w:rPr>
                <w:rFonts w:ascii="Times New Roman" w:eastAsia="Times New Roman" w:hAnsi="Times New Roman" w:cs="Times New Roman"/>
                <w:lang w:eastAsia="es-ES_tradnl"/>
              </w:rPr>
            </w:pPr>
          </w:p>
        </w:tc>
        <w:tc>
          <w:tcPr>
            <w:tcW w:w="652" w:type="dxa"/>
            <w:vAlign w:val="center"/>
          </w:tcPr>
          <w:p w14:paraId="50E5E66F" w14:textId="216A9F8E" w:rsidR="00EA36A4" w:rsidRDefault="00EA36A4" w:rsidP="00BF03C4">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9</w:t>
            </w:r>
          </w:p>
        </w:tc>
      </w:tr>
      <w:tr w:rsidR="00EA36A4" w14:paraId="0CBBC1B5" w14:textId="77777777" w:rsidTr="00BF03C4">
        <w:tc>
          <w:tcPr>
            <w:tcW w:w="8042" w:type="dxa"/>
          </w:tcPr>
          <w:p w14:paraId="57BF19C6" w14:textId="77777777" w:rsidR="00EA36A4" w:rsidRDefault="00EA36A4" w:rsidP="001F15D0">
            <w:pPr>
              <w:spacing w:line="360" w:lineRule="auto"/>
              <w:rPr>
                <w:rFonts w:ascii="Times New Roman" w:hAnsi="Times New Roman" w:cs="Times New Roman"/>
              </w:rPr>
            </w:pPr>
            <w:r w:rsidRPr="005907BB">
              <w:rPr>
                <w:rFonts w:ascii="Times New Roman" w:hAnsi="Times New Roman" w:cs="Times New Roman"/>
              </w:rPr>
              <w:t xml:space="preserve">FIGURA 5-6: Promedios del dominio autopercepción social en alumnos de </w:t>
            </w:r>
          </w:p>
          <w:p w14:paraId="594C996B" w14:textId="2FB7F7DC" w:rsidR="00EA36A4" w:rsidRDefault="00EA36A4" w:rsidP="001F15D0">
            <w:pPr>
              <w:spacing w:line="360" w:lineRule="auto"/>
              <w:rPr>
                <w:rFonts w:ascii="Times New Roman" w:hAnsi="Times New Roman" w:cs="Times New Roman"/>
              </w:rPr>
            </w:pPr>
            <w:r w:rsidRPr="005907BB">
              <w:rPr>
                <w:rFonts w:ascii="Times New Roman" w:hAnsi="Times New Roman" w:cs="Times New Roman"/>
              </w:rPr>
              <w:t>la carrera d</w:t>
            </w:r>
            <w:r>
              <w:rPr>
                <w:rFonts w:ascii="Times New Roman" w:hAnsi="Times New Roman" w:cs="Times New Roman"/>
              </w:rPr>
              <w:t xml:space="preserve">e Kinesiología </w:t>
            </w:r>
            <w:r w:rsidR="009558E7">
              <w:rPr>
                <w:rFonts w:ascii="Times New Roman" w:hAnsi="Times New Roman" w:cs="Times New Roman"/>
              </w:rPr>
              <w:t>PUC de 1º a 4 año …………………………………….</w:t>
            </w:r>
          </w:p>
          <w:p w14:paraId="7CADB64E" w14:textId="5737BAFE" w:rsidR="00EA36A4" w:rsidRPr="005907BB" w:rsidRDefault="00EA36A4" w:rsidP="001F15D0">
            <w:pPr>
              <w:spacing w:line="360" w:lineRule="auto"/>
              <w:rPr>
                <w:rFonts w:ascii="Times New Roman" w:eastAsia="Times New Roman" w:hAnsi="Times New Roman" w:cs="Times New Roman"/>
                <w:lang w:eastAsia="es-ES_tradnl"/>
              </w:rPr>
            </w:pPr>
          </w:p>
        </w:tc>
        <w:tc>
          <w:tcPr>
            <w:tcW w:w="652" w:type="dxa"/>
            <w:vAlign w:val="center"/>
          </w:tcPr>
          <w:p w14:paraId="2F37DA3A" w14:textId="1AA5D0BD" w:rsidR="00EA36A4" w:rsidRDefault="00EA36A4" w:rsidP="00BF03C4">
            <w:pPr>
              <w:spacing w:line="360" w:lineRule="auto"/>
              <w:rPr>
                <w:rFonts w:ascii="Times New Roman" w:hAnsi="Times New Roman" w:cs="Times New Roman"/>
              </w:rPr>
            </w:pPr>
            <w:r>
              <w:rPr>
                <w:rFonts w:ascii="Times New Roman" w:hAnsi="Times New Roman" w:cs="Times New Roman"/>
              </w:rPr>
              <w:t>4</w:t>
            </w:r>
            <w:r w:rsidR="00244EE8">
              <w:rPr>
                <w:rFonts w:ascii="Times New Roman" w:hAnsi="Times New Roman" w:cs="Times New Roman"/>
              </w:rPr>
              <w:t>9</w:t>
            </w:r>
          </w:p>
        </w:tc>
      </w:tr>
    </w:tbl>
    <w:p w14:paraId="088AFB4E" w14:textId="77777777" w:rsidR="00CB6EF9" w:rsidRDefault="00CB6EF9" w:rsidP="00CB6EF9"/>
    <w:p w14:paraId="78EAAB1F" w14:textId="77777777" w:rsidR="00BF03C4" w:rsidRDefault="00BF03C4" w:rsidP="00CB6EF9"/>
    <w:p w14:paraId="5DB3BE9E" w14:textId="77777777" w:rsidR="00BF03C4" w:rsidRDefault="00BF03C4" w:rsidP="00CB6EF9"/>
    <w:p w14:paraId="53A4A510" w14:textId="77777777" w:rsidR="00BF03C4" w:rsidRDefault="00BF03C4" w:rsidP="00CB6EF9"/>
    <w:p w14:paraId="5C74E186" w14:textId="77777777" w:rsidR="00E3799A" w:rsidRDefault="00E3799A" w:rsidP="00CB6EF9"/>
    <w:p w14:paraId="0AFCC84B" w14:textId="77777777" w:rsidR="00E3799A" w:rsidRPr="00CB6EF9" w:rsidRDefault="00E3799A" w:rsidP="00CB6EF9"/>
    <w:p w14:paraId="583F9637" w14:textId="01911E0E" w:rsidR="00A56E3F" w:rsidRPr="00263177" w:rsidRDefault="003E5D38" w:rsidP="00B43F1A">
      <w:pPr>
        <w:pStyle w:val="Ttulo1"/>
        <w:numPr>
          <w:ilvl w:val="0"/>
          <w:numId w:val="0"/>
        </w:numPr>
        <w:rPr>
          <w:rFonts w:ascii="Times New Roman" w:hAnsi="Times New Roman" w:cs="Times New Roman"/>
          <w:sz w:val="24"/>
          <w:szCs w:val="24"/>
        </w:rPr>
      </w:pPr>
      <w:r w:rsidRPr="00263177">
        <w:rPr>
          <w:rFonts w:ascii="Times New Roman" w:hAnsi="Times New Roman" w:cs="Times New Roman"/>
          <w:color w:val="000000" w:themeColor="text1"/>
          <w:sz w:val="24"/>
          <w:szCs w:val="24"/>
        </w:rPr>
        <w:lastRenderedPageBreak/>
        <w:t>RESUMEN</w:t>
      </w:r>
      <w:r w:rsidRPr="00263177">
        <w:rPr>
          <w:rFonts w:ascii="Times New Roman" w:hAnsi="Times New Roman" w:cs="Times New Roman"/>
          <w:sz w:val="24"/>
          <w:szCs w:val="24"/>
        </w:rPr>
        <w:t xml:space="preserve"> </w:t>
      </w:r>
    </w:p>
    <w:p w14:paraId="3C39C433" w14:textId="77777777" w:rsidR="00AF5FFD" w:rsidRPr="005907BB" w:rsidRDefault="00AF5FFD" w:rsidP="005907BB">
      <w:pPr>
        <w:pStyle w:val="Prrafodelista"/>
        <w:spacing w:line="360" w:lineRule="auto"/>
        <w:ind w:left="0"/>
        <w:jc w:val="both"/>
        <w:rPr>
          <w:rFonts w:ascii="Times New Roman" w:hAnsi="Times New Roman" w:cs="Times New Roman"/>
          <w:b/>
        </w:rPr>
      </w:pPr>
    </w:p>
    <w:p w14:paraId="0F28B61E" w14:textId="77777777" w:rsidR="00AF5FFD" w:rsidRPr="005907BB" w:rsidRDefault="00AF5FFD" w:rsidP="005907BB">
      <w:pPr>
        <w:pStyle w:val="Prrafodelista"/>
        <w:spacing w:line="360" w:lineRule="auto"/>
        <w:ind w:left="0"/>
        <w:jc w:val="both"/>
        <w:rPr>
          <w:rFonts w:ascii="Times New Roman" w:hAnsi="Times New Roman" w:cs="Times New Roman"/>
          <w:b/>
        </w:rPr>
      </w:pPr>
    </w:p>
    <w:p w14:paraId="161BFB73" w14:textId="5EE18BF1" w:rsidR="008D1DAF" w:rsidRDefault="00E3148A" w:rsidP="006F3339">
      <w:pPr>
        <w:spacing w:line="360" w:lineRule="auto"/>
        <w:ind w:firstLine="708"/>
        <w:jc w:val="both"/>
        <w:rPr>
          <w:rFonts w:ascii="Times New Roman" w:hAnsi="Times New Roman" w:cs="Times New Roman"/>
        </w:rPr>
      </w:pPr>
      <w:r w:rsidRPr="00FC6C38">
        <w:rPr>
          <w:rFonts w:ascii="Times New Roman" w:hAnsi="Times New Roman" w:cs="Times New Roman"/>
        </w:rPr>
        <w:t>Introducción</w:t>
      </w:r>
      <w:r w:rsidRPr="005907BB">
        <w:rPr>
          <w:rFonts w:ascii="Times New Roman" w:hAnsi="Times New Roman" w:cs="Times New Roman"/>
        </w:rPr>
        <w:t xml:space="preserve">: </w:t>
      </w:r>
      <w:r w:rsidR="00547DD6" w:rsidRPr="005907BB">
        <w:rPr>
          <w:rFonts w:ascii="Times New Roman" w:hAnsi="Times New Roman" w:cs="Times New Roman"/>
        </w:rPr>
        <w:t xml:space="preserve">El ambiente </w:t>
      </w:r>
      <w:r w:rsidR="0028458F" w:rsidRPr="005907BB">
        <w:rPr>
          <w:rFonts w:ascii="Times New Roman" w:hAnsi="Times New Roman" w:cs="Times New Roman"/>
        </w:rPr>
        <w:t xml:space="preserve">educacional es </w:t>
      </w:r>
      <w:r w:rsidR="005026A9" w:rsidRPr="005907BB">
        <w:rPr>
          <w:rFonts w:ascii="Times New Roman" w:hAnsi="Times New Roman" w:cs="Times New Roman"/>
          <w:bCs/>
          <w:color w:val="000000" w:themeColor="text1"/>
        </w:rPr>
        <w:t xml:space="preserve">un constructo teórico que </w:t>
      </w:r>
      <w:r w:rsidR="0028458F" w:rsidRPr="005907BB">
        <w:rPr>
          <w:rFonts w:ascii="Times New Roman" w:hAnsi="Times New Roman" w:cs="Times New Roman"/>
        </w:rPr>
        <w:t>alberga los</w:t>
      </w:r>
      <w:r w:rsidR="00250AEA" w:rsidRPr="005907BB">
        <w:rPr>
          <w:rFonts w:ascii="Times New Roman" w:hAnsi="Times New Roman" w:cs="Times New Roman"/>
        </w:rPr>
        <w:t xml:space="preserve"> concepto</w:t>
      </w:r>
      <w:r w:rsidR="0028458F" w:rsidRPr="005907BB">
        <w:rPr>
          <w:rFonts w:ascii="Times New Roman" w:hAnsi="Times New Roman" w:cs="Times New Roman"/>
        </w:rPr>
        <w:t xml:space="preserve">s de clima, </w:t>
      </w:r>
      <w:r w:rsidR="00D3750E" w:rsidRPr="005907BB">
        <w:rPr>
          <w:rFonts w:ascii="Times New Roman" w:hAnsi="Times New Roman" w:cs="Times New Roman"/>
        </w:rPr>
        <w:t xml:space="preserve">atmósfera o </w:t>
      </w:r>
      <w:r w:rsidR="0028458F" w:rsidRPr="005907BB">
        <w:rPr>
          <w:rFonts w:ascii="Times New Roman" w:hAnsi="Times New Roman" w:cs="Times New Roman"/>
        </w:rPr>
        <w:t>tono</w:t>
      </w:r>
      <w:r w:rsidR="00D3750E" w:rsidRPr="005907BB">
        <w:rPr>
          <w:rFonts w:ascii="Times New Roman" w:hAnsi="Times New Roman" w:cs="Times New Roman"/>
        </w:rPr>
        <w:t>;</w:t>
      </w:r>
      <w:r w:rsidR="00064228" w:rsidRPr="005907BB">
        <w:rPr>
          <w:rFonts w:ascii="Times New Roman" w:hAnsi="Times New Roman" w:cs="Times New Roman"/>
        </w:rPr>
        <w:t xml:space="preserve"> </w:t>
      </w:r>
      <w:r w:rsidR="0028458F" w:rsidRPr="005907BB">
        <w:rPr>
          <w:rFonts w:ascii="Times New Roman" w:hAnsi="Times New Roman" w:cs="Times New Roman"/>
        </w:rPr>
        <w:t>es complejo, multifacético e incluye una gran cantidad de factores que en conjunto le dan a cada institución una personalidad</w:t>
      </w:r>
      <w:r w:rsidR="00064228" w:rsidRPr="005907BB">
        <w:rPr>
          <w:rFonts w:ascii="Times New Roman" w:hAnsi="Times New Roman" w:cs="Times New Roman"/>
        </w:rPr>
        <w:t>,</w:t>
      </w:r>
      <w:r w:rsidR="0028458F" w:rsidRPr="005907BB">
        <w:rPr>
          <w:rFonts w:ascii="Times New Roman" w:hAnsi="Times New Roman" w:cs="Times New Roman"/>
        </w:rPr>
        <w:t xml:space="preserve"> un</w:t>
      </w:r>
      <w:r w:rsidR="00547DD6" w:rsidRPr="005907BB">
        <w:rPr>
          <w:rFonts w:ascii="Times New Roman" w:hAnsi="Times New Roman" w:cs="Times New Roman"/>
        </w:rPr>
        <w:t xml:space="preserve"> espíritu</w:t>
      </w:r>
      <w:r w:rsidR="00042BF7" w:rsidRPr="005907BB">
        <w:rPr>
          <w:rFonts w:ascii="Times New Roman" w:hAnsi="Times New Roman" w:cs="Times New Roman"/>
        </w:rPr>
        <w:t xml:space="preserve"> y</w:t>
      </w:r>
      <w:r w:rsidR="00064228" w:rsidRPr="005907BB">
        <w:rPr>
          <w:rFonts w:ascii="Times New Roman" w:hAnsi="Times New Roman" w:cs="Times New Roman"/>
        </w:rPr>
        <w:t xml:space="preserve"> una cultura</w:t>
      </w:r>
      <w:r w:rsidR="00096105" w:rsidRPr="005907BB">
        <w:rPr>
          <w:rFonts w:ascii="Times New Roman" w:hAnsi="Times New Roman" w:cs="Times New Roman"/>
        </w:rPr>
        <w:t>.</w:t>
      </w:r>
      <w:r w:rsidR="006F3339">
        <w:rPr>
          <w:rFonts w:ascii="Times New Roman" w:hAnsi="Times New Roman" w:cs="Times New Roman"/>
        </w:rPr>
        <w:t xml:space="preserve"> </w:t>
      </w:r>
      <w:r w:rsidR="001D0E49" w:rsidRPr="005907BB">
        <w:rPr>
          <w:rFonts w:ascii="Times New Roman" w:hAnsi="Times New Roman" w:cs="Times New Roman"/>
        </w:rPr>
        <w:t xml:space="preserve">El ambiente educacional </w:t>
      </w:r>
      <w:r w:rsidR="00E24230">
        <w:rPr>
          <w:rFonts w:ascii="Times New Roman" w:hAnsi="Times New Roman" w:cs="Times New Roman"/>
        </w:rPr>
        <w:t xml:space="preserve">(AE) </w:t>
      </w:r>
      <w:r w:rsidR="001D0E49" w:rsidRPr="005907BB">
        <w:rPr>
          <w:rFonts w:ascii="Times New Roman" w:hAnsi="Times New Roman" w:cs="Times New Roman"/>
        </w:rPr>
        <w:t xml:space="preserve">ha cobrado relevancia en las últimas décadas debido al profundo impacto </w:t>
      </w:r>
      <w:r w:rsidR="00F51861" w:rsidRPr="005907BB">
        <w:rPr>
          <w:rFonts w:ascii="Times New Roman" w:hAnsi="Times New Roman" w:cs="Times New Roman"/>
        </w:rPr>
        <w:t xml:space="preserve">que produce </w:t>
      </w:r>
      <w:r w:rsidR="001D0E49" w:rsidRPr="005907BB">
        <w:rPr>
          <w:rFonts w:ascii="Times New Roman" w:hAnsi="Times New Roman" w:cs="Times New Roman"/>
        </w:rPr>
        <w:t>en los estudiantes</w:t>
      </w:r>
      <w:r w:rsidR="007B4771">
        <w:rPr>
          <w:rFonts w:ascii="Times New Roman" w:hAnsi="Times New Roman" w:cs="Times New Roman"/>
        </w:rPr>
        <w:t>,</w:t>
      </w:r>
      <w:r w:rsidR="00250AEA" w:rsidRPr="005907BB">
        <w:rPr>
          <w:rFonts w:ascii="Times New Roman" w:hAnsi="Times New Roman" w:cs="Times New Roman"/>
        </w:rPr>
        <w:t xml:space="preserve"> </w:t>
      </w:r>
      <w:r w:rsidR="008D1DAF">
        <w:rPr>
          <w:rFonts w:ascii="Times New Roman" w:hAnsi="Times New Roman" w:cs="Times New Roman"/>
        </w:rPr>
        <w:t xml:space="preserve">demostrando </w:t>
      </w:r>
      <w:r w:rsidR="001D0E49" w:rsidRPr="005907BB">
        <w:rPr>
          <w:rFonts w:ascii="Times New Roman" w:hAnsi="Times New Roman" w:cs="Times New Roman"/>
        </w:rPr>
        <w:t xml:space="preserve">tener </w:t>
      </w:r>
      <w:r w:rsidR="00D3750E" w:rsidRPr="005907BB">
        <w:rPr>
          <w:rFonts w:ascii="Times New Roman" w:hAnsi="Times New Roman" w:cs="Times New Roman"/>
        </w:rPr>
        <w:t xml:space="preserve">vastas </w:t>
      </w:r>
      <w:r w:rsidR="0084294E" w:rsidRPr="005907BB">
        <w:rPr>
          <w:rFonts w:ascii="Times New Roman" w:hAnsi="Times New Roman" w:cs="Times New Roman"/>
        </w:rPr>
        <w:t>implicancias tanto en su</w:t>
      </w:r>
      <w:r w:rsidR="001D0E49" w:rsidRPr="005907BB">
        <w:rPr>
          <w:rFonts w:ascii="Times New Roman" w:hAnsi="Times New Roman" w:cs="Times New Roman"/>
        </w:rPr>
        <w:t xml:space="preserve"> proceso d</w:t>
      </w:r>
      <w:r w:rsidR="00042BF7" w:rsidRPr="005907BB">
        <w:rPr>
          <w:rFonts w:ascii="Times New Roman" w:hAnsi="Times New Roman" w:cs="Times New Roman"/>
        </w:rPr>
        <w:t xml:space="preserve">e aprendizaje, vida social y </w:t>
      </w:r>
      <w:r w:rsidR="001D0E49" w:rsidRPr="005907BB">
        <w:rPr>
          <w:rFonts w:ascii="Times New Roman" w:hAnsi="Times New Roman" w:cs="Times New Roman"/>
        </w:rPr>
        <w:t>futuro laboral.</w:t>
      </w:r>
    </w:p>
    <w:p w14:paraId="4F7BB5F3" w14:textId="4A8A36E7" w:rsidR="00EB0DEB" w:rsidRPr="005907BB" w:rsidRDefault="00EB0DEB"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Se han utilizado diversos instrumentos para su medición, siendo en las carreras de la salud el </w:t>
      </w:r>
      <w:r w:rsidR="00A615EB" w:rsidRPr="005907BB">
        <w:rPr>
          <w:rFonts w:ascii="Times New Roman" w:hAnsi="Times New Roman" w:cs="Times New Roman"/>
        </w:rPr>
        <w:t xml:space="preserve">cuestionario de </w:t>
      </w:r>
      <w:r w:rsidR="00A615EB" w:rsidRPr="005907BB">
        <w:rPr>
          <w:rFonts w:ascii="Times New Roman" w:hAnsi="Times New Roman" w:cs="Times New Roman"/>
          <w:i/>
          <w:lang w:val="es-ES"/>
        </w:rPr>
        <w:t>Dundee Ready Educational Environment Measure</w:t>
      </w:r>
      <w:r w:rsidR="00A615EB" w:rsidRPr="005907BB">
        <w:rPr>
          <w:rFonts w:ascii="Times New Roman" w:hAnsi="Times New Roman" w:cs="Times New Roman"/>
          <w:lang w:val="es-ES"/>
        </w:rPr>
        <w:t xml:space="preserve"> (</w:t>
      </w:r>
      <w:r w:rsidRPr="005907BB">
        <w:rPr>
          <w:rFonts w:ascii="Times New Roman" w:hAnsi="Times New Roman" w:cs="Times New Roman"/>
        </w:rPr>
        <w:t>DREEM</w:t>
      </w:r>
      <w:r w:rsidR="00A615EB" w:rsidRPr="005907BB">
        <w:rPr>
          <w:rFonts w:ascii="Times New Roman" w:hAnsi="Times New Roman" w:cs="Times New Roman"/>
        </w:rPr>
        <w:t>)</w:t>
      </w:r>
      <w:r w:rsidRPr="005907BB">
        <w:rPr>
          <w:rFonts w:ascii="Times New Roman" w:hAnsi="Times New Roman" w:cs="Times New Roman"/>
        </w:rPr>
        <w:t xml:space="preserve"> el más </w:t>
      </w:r>
      <w:r w:rsidR="00A615EB" w:rsidRPr="005907BB">
        <w:rPr>
          <w:rFonts w:ascii="Times New Roman" w:hAnsi="Times New Roman" w:cs="Times New Roman"/>
        </w:rPr>
        <w:t xml:space="preserve">recomendado y </w:t>
      </w:r>
      <w:r w:rsidRPr="005907BB">
        <w:rPr>
          <w:rFonts w:ascii="Times New Roman" w:hAnsi="Times New Roman" w:cs="Times New Roman"/>
        </w:rPr>
        <w:t>ampliamente utilizado</w:t>
      </w:r>
      <w:r w:rsidR="00A615EB" w:rsidRPr="005907BB">
        <w:rPr>
          <w:rFonts w:ascii="Times New Roman" w:hAnsi="Times New Roman" w:cs="Times New Roman"/>
        </w:rPr>
        <w:t>.</w:t>
      </w:r>
    </w:p>
    <w:p w14:paraId="5FAB01D2" w14:textId="37B8398C" w:rsidR="004C03DD" w:rsidRDefault="001D0E49" w:rsidP="006F3339">
      <w:pPr>
        <w:spacing w:line="360" w:lineRule="auto"/>
        <w:ind w:firstLine="708"/>
        <w:jc w:val="both"/>
        <w:rPr>
          <w:rFonts w:ascii="Times New Roman" w:eastAsia="MS Gothic" w:hAnsi="Times New Roman" w:cs="Times New Roman"/>
          <w:color w:val="000000"/>
        </w:rPr>
      </w:pPr>
      <w:r w:rsidRPr="005907BB">
        <w:rPr>
          <w:rFonts w:ascii="Times New Roman" w:hAnsi="Times New Roman" w:cs="Times New Roman"/>
        </w:rPr>
        <w:t xml:space="preserve">En </w:t>
      </w:r>
      <w:r w:rsidR="00FC142E" w:rsidRPr="005907BB">
        <w:rPr>
          <w:rFonts w:ascii="Times New Roman" w:hAnsi="Times New Roman" w:cs="Times New Roman"/>
        </w:rPr>
        <w:t>Chile</w:t>
      </w:r>
      <w:r w:rsidR="007859DB" w:rsidRPr="005907BB">
        <w:rPr>
          <w:rFonts w:ascii="Times New Roman" w:hAnsi="Times New Roman" w:cs="Times New Roman"/>
        </w:rPr>
        <w:t>,</w:t>
      </w:r>
      <w:r w:rsidR="00FC142E" w:rsidRPr="005907BB">
        <w:rPr>
          <w:rFonts w:ascii="Times New Roman" w:hAnsi="Times New Roman" w:cs="Times New Roman"/>
        </w:rPr>
        <w:t xml:space="preserve"> en</w:t>
      </w:r>
      <w:r w:rsidR="00042BF7" w:rsidRPr="005907BB">
        <w:rPr>
          <w:rFonts w:ascii="Times New Roman" w:hAnsi="Times New Roman" w:cs="Times New Roman"/>
        </w:rPr>
        <w:t xml:space="preserve">tre las Universidades que </w:t>
      </w:r>
      <w:r w:rsidR="00FC142E" w:rsidRPr="005907BB">
        <w:rPr>
          <w:rFonts w:ascii="Times New Roman" w:hAnsi="Times New Roman" w:cs="Times New Roman"/>
        </w:rPr>
        <w:t xml:space="preserve">imparten </w:t>
      </w:r>
      <w:r w:rsidR="00042BF7" w:rsidRPr="005907BB">
        <w:rPr>
          <w:rFonts w:ascii="Times New Roman" w:hAnsi="Times New Roman" w:cs="Times New Roman"/>
        </w:rPr>
        <w:t xml:space="preserve">la carrera de </w:t>
      </w:r>
      <w:r w:rsidRPr="005907BB">
        <w:rPr>
          <w:rFonts w:ascii="Times New Roman" w:hAnsi="Times New Roman" w:cs="Times New Roman"/>
        </w:rPr>
        <w:t>Kinesiologí</w:t>
      </w:r>
      <w:r w:rsidR="00FC142E" w:rsidRPr="005907BB">
        <w:rPr>
          <w:rFonts w:ascii="Times New Roman" w:hAnsi="Times New Roman" w:cs="Times New Roman"/>
        </w:rPr>
        <w:t xml:space="preserve">a su medición solo ha sido </w:t>
      </w:r>
      <w:r w:rsidR="00103635">
        <w:rPr>
          <w:rFonts w:ascii="Times New Roman" w:hAnsi="Times New Roman" w:cs="Times New Roman"/>
        </w:rPr>
        <w:t>publicada</w:t>
      </w:r>
      <w:r w:rsidR="00064228" w:rsidRPr="005907BB">
        <w:rPr>
          <w:rFonts w:ascii="Times New Roman" w:hAnsi="Times New Roman" w:cs="Times New Roman"/>
        </w:rPr>
        <w:t xml:space="preserve"> por la U. De Concepción</w:t>
      </w:r>
      <w:r w:rsidR="00EC42F9">
        <w:rPr>
          <w:rFonts w:ascii="Times New Roman" w:hAnsi="Times New Roman" w:cs="Times New Roman"/>
        </w:rPr>
        <w:t xml:space="preserve"> y lo hicieron </w:t>
      </w:r>
      <w:r w:rsidRPr="005907BB">
        <w:rPr>
          <w:rFonts w:ascii="Times New Roman" w:hAnsi="Times New Roman" w:cs="Times New Roman"/>
        </w:rPr>
        <w:t>mediante el uso del cuestiona</w:t>
      </w:r>
      <w:r w:rsidR="0092720C" w:rsidRPr="005907BB">
        <w:rPr>
          <w:rFonts w:ascii="Times New Roman" w:hAnsi="Times New Roman" w:cs="Times New Roman"/>
        </w:rPr>
        <w:t>rio DREEM de manera transversal</w:t>
      </w:r>
      <w:r w:rsidR="00B52FE6" w:rsidRPr="005907BB">
        <w:rPr>
          <w:rFonts w:ascii="Times New Roman" w:hAnsi="Times New Roman" w:cs="Times New Roman"/>
        </w:rPr>
        <w:t xml:space="preserve"> en los distintos años</w:t>
      </w:r>
      <w:r w:rsidR="00042BF7" w:rsidRPr="005907BB">
        <w:rPr>
          <w:rFonts w:ascii="Times New Roman" w:hAnsi="Times New Roman" w:cs="Times New Roman"/>
        </w:rPr>
        <w:t>; en el</w:t>
      </w:r>
      <w:r w:rsidR="00CC541E" w:rsidRPr="005907BB">
        <w:rPr>
          <w:rFonts w:ascii="Times New Roman" w:hAnsi="Times New Roman" w:cs="Times New Roman"/>
        </w:rPr>
        <w:t xml:space="preserve"> resto del mundo su medición se ha llevado a cabo por </w:t>
      </w:r>
      <w:r w:rsidR="00D3750E" w:rsidRPr="005907BB">
        <w:rPr>
          <w:rFonts w:ascii="Times New Roman" w:hAnsi="Times New Roman" w:cs="Times New Roman"/>
        </w:rPr>
        <w:t xml:space="preserve">varias </w:t>
      </w:r>
      <w:r w:rsidR="00CC541E" w:rsidRPr="005907BB">
        <w:rPr>
          <w:rFonts w:ascii="Times New Roman" w:hAnsi="Times New Roman" w:cs="Times New Roman"/>
        </w:rPr>
        <w:t>Universidades</w:t>
      </w:r>
      <w:r w:rsidR="00103635">
        <w:rPr>
          <w:rFonts w:ascii="Times New Roman" w:hAnsi="Times New Roman" w:cs="Times New Roman"/>
        </w:rPr>
        <w:t xml:space="preserve"> que imparten la carrera de Kinesiología</w:t>
      </w:r>
      <w:r w:rsidR="00CC541E" w:rsidRPr="005907BB">
        <w:rPr>
          <w:rFonts w:ascii="Times New Roman" w:hAnsi="Times New Roman" w:cs="Times New Roman"/>
        </w:rPr>
        <w:t xml:space="preserve">, donde también se ha utilizado el </w:t>
      </w:r>
      <w:r w:rsidR="00042BF7" w:rsidRPr="005907BB">
        <w:rPr>
          <w:rFonts w:ascii="Times New Roman" w:hAnsi="Times New Roman" w:cs="Times New Roman"/>
        </w:rPr>
        <w:t xml:space="preserve">cuestionario </w:t>
      </w:r>
      <w:r w:rsidR="00CC541E" w:rsidRPr="005907BB">
        <w:rPr>
          <w:rFonts w:ascii="Times New Roman" w:hAnsi="Times New Roman" w:cs="Times New Roman"/>
        </w:rPr>
        <w:t>DREEM</w:t>
      </w:r>
      <w:r w:rsidR="00FC142E" w:rsidRPr="005907BB">
        <w:rPr>
          <w:rFonts w:ascii="Times New Roman" w:hAnsi="Times New Roman" w:cs="Times New Roman"/>
        </w:rPr>
        <w:t>.</w:t>
      </w:r>
      <w:r w:rsidR="003050A1" w:rsidRPr="005907BB">
        <w:rPr>
          <w:rFonts w:ascii="Times New Roman" w:hAnsi="Times New Roman" w:cs="Times New Roman"/>
        </w:rPr>
        <w:t xml:space="preserve"> </w:t>
      </w:r>
      <w:r w:rsidR="008B2409" w:rsidRPr="00CD6F90">
        <w:rPr>
          <w:rFonts w:ascii="Times New Roman" w:hAnsi="Times New Roman" w:cs="Times New Roman"/>
        </w:rPr>
        <w:t>Objetivo</w:t>
      </w:r>
      <w:r w:rsidR="008B2409">
        <w:rPr>
          <w:rFonts w:ascii="Times New Roman" w:hAnsi="Times New Roman" w:cs="Times New Roman"/>
        </w:rPr>
        <w:t>: El objetivo de este proyecto es medir la percepción d</w:t>
      </w:r>
      <w:r w:rsidR="008E2EF1">
        <w:rPr>
          <w:rFonts w:ascii="Times New Roman" w:hAnsi="Times New Roman" w:cs="Times New Roman"/>
        </w:rPr>
        <w:t xml:space="preserve">el ambiente educacional </w:t>
      </w:r>
      <w:r w:rsidR="008B2409">
        <w:rPr>
          <w:rFonts w:ascii="Times New Roman" w:hAnsi="Times New Roman" w:cs="Times New Roman"/>
        </w:rPr>
        <w:t xml:space="preserve">en </w:t>
      </w:r>
      <w:r w:rsidR="00B15B93">
        <w:rPr>
          <w:rFonts w:ascii="Times New Roman" w:hAnsi="Times New Roman" w:cs="Times New Roman"/>
        </w:rPr>
        <w:t xml:space="preserve">estudiantes de pregrado de </w:t>
      </w:r>
      <w:r w:rsidR="008B2409">
        <w:rPr>
          <w:rFonts w:ascii="Times New Roman" w:hAnsi="Times New Roman" w:cs="Times New Roman"/>
        </w:rPr>
        <w:t xml:space="preserve">la carrera de Kinesiología de la Pontificia Universidad Católica de Chile (PUC) utilizando el cuestionario </w:t>
      </w:r>
      <w:r w:rsidR="0092720C" w:rsidRPr="005907BB">
        <w:rPr>
          <w:rFonts w:ascii="Times New Roman" w:hAnsi="Times New Roman" w:cs="Times New Roman"/>
        </w:rPr>
        <w:t xml:space="preserve">DREEM </w:t>
      </w:r>
      <w:r w:rsidR="0020028F" w:rsidRPr="005907BB">
        <w:rPr>
          <w:rFonts w:ascii="Times New Roman" w:hAnsi="Times New Roman" w:cs="Times New Roman"/>
        </w:rPr>
        <w:t>en los alumnos de 1º a 4º año</w:t>
      </w:r>
      <w:r w:rsidR="00B15B93">
        <w:rPr>
          <w:rFonts w:ascii="Times New Roman" w:hAnsi="Times New Roman" w:cs="Times New Roman"/>
        </w:rPr>
        <w:t>,</w:t>
      </w:r>
      <w:r w:rsidR="00526194">
        <w:rPr>
          <w:rFonts w:ascii="Times New Roman" w:hAnsi="Times New Roman" w:cs="Times New Roman"/>
        </w:rPr>
        <w:t xml:space="preserve"> </w:t>
      </w:r>
      <w:r w:rsidR="00A615EB" w:rsidRPr="005907BB">
        <w:rPr>
          <w:rFonts w:ascii="Times New Roman" w:hAnsi="Times New Roman" w:cs="Times New Roman"/>
        </w:rPr>
        <w:t>además</w:t>
      </w:r>
      <w:r w:rsidR="00B15B93">
        <w:rPr>
          <w:rFonts w:ascii="Times New Roman" w:hAnsi="Times New Roman" w:cs="Times New Roman"/>
        </w:rPr>
        <w:t>,</w:t>
      </w:r>
      <w:r w:rsidR="00A615EB" w:rsidRPr="005907BB">
        <w:rPr>
          <w:rFonts w:ascii="Times New Roman" w:hAnsi="Times New Roman" w:cs="Times New Roman"/>
        </w:rPr>
        <w:t xml:space="preserve"> </w:t>
      </w:r>
      <w:r w:rsidR="008B2409">
        <w:rPr>
          <w:rFonts w:ascii="Times New Roman" w:hAnsi="Times New Roman" w:cs="Times New Roman"/>
        </w:rPr>
        <w:t>se utilizará</w:t>
      </w:r>
      <w:r w:rsidRPr="005907BB">
        <w:rPr>
          <w:rFonts w:ascii="Times New Roman" w:hAnsi="Times New Roman" w:cs="Times New Roman"/>
        </w:rPr>
        <w:t xml:space="preserve">n los cuestionarios </w:t>
      </w:r>
      <w:r w:rsidR="006C7D46" w:rsidRPr="005907BB">
        <w:rPr>
          <w:rFonts w:ascii="Times New Roman" w:hAnsi="Times New Roman" w:cs="Times New Roman"/>
          <w:bCs/>
          <w:i/>
          <w:color w:val="000000" w:themeColor="text1"/>
        </w:rPr>
        <w:t>Postgraduate Hospital Educational Environment Measure</w:t>
      </w:r>
      <w:r w:rsidR="006C7D46" w:rsidRPr="005907BB">
        <w:rPr>
          <w:rFonts w:ascii="Times New Roman" w:hAnsi="Times New Roman" w:cs="Times New Roman"/>
          <w:bCs/>
          <w:color w:val="000000" w:themeColor="text1"/>
        </w:rPr>
        <w:t xml:space="preserve"> (</w:t>
      </w:r>
      <w:r w:rsidRPr="005907BB">
        <w:rPr>
          <w:rFonts w:ascii="Times New Roman" w:hAnsi="Times New Roman" w:cs="Times New Roman"/>
        </w:rPr>
        <w:t>PHEEM</w:t>
      </w:r>
      <w:r w:rsidR="006C7D46" w:rsidRPr="005907BB">
        <w:rPr>
          <w:rFonts w:ascii="Times New Roman" w:hAnsi="Times New Roman" w:cs="Times New Roman"/>
        </w:rPr>
        <w:t xml:space="preserve">) y </w:t>
      </w:r>
      <w:r w:rsidR="006C7D46" w:rsidRPr="005907BB">
        <w:rPr>
          <w:rFonts w:ascii="Times New Roman" w:hAnsi="Times New Roman" w:cs="Times New Roman"/>
          <w:bCs/>
          <w:i/>
          <w:color w:val="000000" w:themeColor="text1"/>
        </w:rPr>
        <w:t>The Ambulatory Care Learning Educational Environment Measure</w:t>
      </w:r>
      <w:r w:rsidR="006C7D46" w:rsidRPr="005907BB">
        <w:rPr>
          <w:rFonts w:ascii="Times New Roman" w:hAnsi="Times New Roman" w:cs="Times New Roman"/>
        </w:rPr>
        <w:t xml:space="preserve"> (</w:t>
      </w:r>
      <w:r w:rsidRPr="005907BB">
        <w:rPr>
          <w:rFonts w:ascii="Times New Roman" w:hAnsi="Times New Roman" w:cs="Times New Roman"/>
        </w:rPr>
        <w:t>ACLEEM</w:t>
      </w:r>
      <w:r w:rsidR="006C7D46" w:rsidRPr="005907BB">
        <w:rPr>
          <w:rFonts w:ascii="Times New Roman" w:hAnsi="Times New Roman" w:cs="Times New Roman"/>
        </w:rPr>
        <w:t>)</w:t>
      </w:r>
      <w:r w:rsidR="00526194">
        <w:rPr>
          <w:rFonts w:ascii="Times New Roman" w:hAnsi="Times New Roman" w:cs="Times New Roman"/>
        </w:rPr>
        <w:t xml:space="preserve"> para la medición</w:t>
      </w:r>
      <w:r w:rsidR="00A615EB" w:rsidRPr="005907BB">
        <w:rPr>
          <w:rFonts w:ascii="Times New Roman" w:hAnsi="Times New Roman" w:cs="Times New Roman"/>
        </w:rPr>
        <w:t xml:space="preserve"> </w:t>
      </w:r>
      <w:r w:rsidR="0092720C" w:rsidRPr="005907BB">
        <w:rPr>
          <w:rFonts w:ascii="Times New Roman" w:hAnsi="Times New Roman" w:cs="Times New Roman"/>
        </w:rPr>
        <w:t xml:space="preserve">del ambiente educacional </w:t>
      </w:r>
      <w:r w:rsidR="00A615EB" w:rsidRPr="005907BB">
        <w:rPr>
          <w:rFonts w:ascii="Times New Roman" w:hAnsi="Times New Roman" w:cs="Times New Roman"/>
        </w:rPr>
        <w:t>en 5º año, correspondien</w:t>
      </w:r>
      <w:r w:rsidR="0092720C" w:rsidRPr="005907BB">
        <w:rPr>
          <w:rFonts w:ascii="Times New Roman" w:hAnsi="Times New Roman" w:cs="Times New Roman"/>
        </w:rPr>
        <w:t xml:space="preserve">te a internado clínico, </w:t>
      </w:r>
      <w:r w:rsidR="00C610ED" w:rsidRPr="005907BB">
        <w:rPr>
          <w:rFonts w:ascii="Times New Roman" w:hAnsi="Times New Roman" w:cs="Times New Roman"/>
        </w:rPr>
        <w:t xml:space="preserve">debido a que en el ciclo de internado </w:t>
      </w:r>
      <w:r w:rsidR="006E30E9" w:rsidRPr="005907BB">
        <w:rPr>
          <w:rFonts w:ascii="Times New Roman" w:hAnsi="Times New Roman" w:cs="Times New Roman"/>
        </w:rPr>
        <w:t>el</w:t>
      </w:r>
      <w:r w:rsidR="00E16C93">
        <w:rPr>
          <w:rFonts w:ascii="Times New Roman" w:hAnsi="Times New Roman" w:cs="Times New Roman"/>
        </w:rPr>
        <w:t xml:space="preserve"> escenario del</w:t>
      </w:r>
      <w:r w:rsidR="006E30E9" w:rsidRPr="005907BB">
        <w:rPr>
          <w:rFonts w:ascii="Times New Roman" w:hAnsi="Times New Roman" w:cs="Times New Roman"/>
        </w:rPr>
        <w:t xml:space="preserve"> ambiente educacional </w:t>
      </w:r>
      <w:r w:rsidR="0092720C" w:rsidRPr="005907BB">
        <w:rPr>
          <w:rFonts w:ascii="Times New Roman" w:hAnsi="Times New Roman" w:cs="Times New Roman"/>
        </w:rPr>
        <w:t>es</w:t>
      </w:r>
      <w:r w:rsidR="006E30E9" w:rsidRPr="005907BB">
        <w:rPr>
          <w:rFonts w:ascii="Times New Roman" w:hAnsi="Times New Roman" w:cs="Times New Roman"/>
        </w:rPr>
        <w:t xml:space="preserve"> </w:t>
      </w:r>
      <w:r w:rsidR="00D831C1">
        <w:rPr>
          <w:rFonts w:ascii="Times New Roman" w:hAnsi="Times New Roman" w:cs="Times New Roman"/>
        </w:rPr>
        <w:t>distinto</w:t>
      </w:r>
      <w:r w:rsidR="007C281B" w:rsidRPr="005907BB">
        <w:rPr>
          <w:rFonts w:ascii="Times New Roman" w:hAnsi="Times New Roman" w:cs="Times New Roman"/>
        </w:rPr>
        <w:t xml:space="preserve">, </w:t>
      </w:r>
      <w:r w:rsidR="006E30E9" w:rsidRPr="005907BB">
        <w:rPr>
          <w:rFonts w:ascii="Times New Roman" w:hAnsi="Times New Roman" w:cs="Times New Roman"/>
        </w:rPr>
        <w:t>siendo por ejemplo</w:t>
      </w:r>
      <w:r w:rsidR="006F4400" w:rsidRPr="005907BB">
        <w:rPr>
          <w:rFonts w:ascii="Times New Roman" w:hAnsi="Times New Roman" w:cs="Times New Roman"/>
        </w:rPr>
        <w:t xml:space="preserve"> la docencia</w:t>
      </w:r>
      <w:r w:rsidR="0092720C" w:rsidRPr="005907BB">
        <w:rPr>
          <w:rFonts w:ascii="Times New Roman" w:hAnsi="Times New Roman" w:cs="Times New Roman"/>
        </w:rPr>
        <w:t xml:space="preserve"> exclusivamente </w:t>
      </w:r>
      <w:r w:rsidR="00526194">
        <w:rPr>
          <w:rFonts w:ascii="Times New Roman" w:hAnsi="Times New Roman" w:cs="Times New Roman"/>
        </w:rPr>
        <w:t>clínica</w:t>
      </w:r>
      <w:r w:rsidRPr="005907BB">
        <w:rPr>
          <w:rFonts w:ascii="Times New Roman" w:hAnsi="Times New Roman" w:cs="Times New Roman"/>
        </w:rPr>
        <w:t>.</w:t>
      </w:r>
      <w:r w:rsidR="00D174A7">
        <w:rPr>
          <w:rFonts w:ascii="Times New Roman" w:hAnsi="Times New Roman" w:cs="Times New Roman"/>
        </w:rPr>
        <w:t xml:space="preserve"> </w:t>
      </w:r>
      <w:r w:rsidR="00D174A7" w:rsidRPr="00FC6C38">
        <w:rPr>
          <w:rFonts w:ascii="Times New Roman" w:hAnsi="Times New Roman" w:cs="Times New Roman"/>
        </w:rPr>
        <w:t>Metodología</w:t>
      </w:r>
      <w:r w:rsidR="00D174A7">
        <w:rPr>
          <w:rFonts w:ascii="Times New Roman" w:hAnsi="Times New Roman" w:cs="Times New Roman"/>
        </w:rPr>
        <w:t xml:space="preserve">: </w:t>
      </w:r>
      <w:r w:rsidR="00490251">
        <w:rPr>
          <w:rFonts w:ascii="Times New Roman" w:hAnsi="Times New Roman" w:cs="Times New Roman"/>
        </w:rPr>
        <w:t>Se</w:t>
      </w:r>
      <w:r w:rsidR="002F0EAC">
        <w:rPr>
          <w:rFonts w:ascii="Times New Roman" w:hAnsi="Times New Roman" w:cs="Times New Roman"/>
        </w:rPr>
        <w:t xml:space="preserve"> usó metodología mixta para medir el ambiente educacional</w:t>
      </w:r>
      <w:r w:rsidR="008D1DAF">
        <w:rPr>
          <w:rFonts w:ascii="Times New Roman" w:hAnsi="Times New Roman" w:cs="Times New Roman"/>
        </w:rPr>
        <w:t>. Primero s</w:t>
      </w:r>
      <w:r w:rsidR="002F0EAC">
        <w:rPr>
          <w:rFonts w:ascii="Times New Roman" w:hAnsi="Times New Roman" w:cs="Times New Roman"/>
        </w:rPr>
        <w:t>e realizó una búsqueda y análisis de la li</w:t>
      </w:r>
      <w:r w:rsidR="00BA2AE6">
        <w:rPr>
          <w:rFonts w:ascii="Times New Roman" w:hAnsi="Times New Roman" w:cs="Times New Roman"/>
        </w:rPr>
        <w:t xml:space="preserve">teratura, </w:t>
      </w:r>
      <w:r w:rsidR="00976147">
        <w:rPr>
          <w:rFonts w:ascii="Times New Roman" w:hAnsi="Times New Roman" w:cs="Times New Roman"/>
        </w:rPr>
        <w:t xml:space="preserve">se realizaron </w:t>
      </w:r>
      <w:r w:rsidR="00BA2AE6">
        <w:rPr>
          <w:rFonts w:ascii="Times New Roman" w:hAnsi="Times New Roman" w:cs="Times New Roman"/>
        </w:rPr>
        <w:t>reuniones con experto</w:t>
      </w:r>
      <w:r w:rsidR="002F0EAC">
        <w:rPr>
          <w:rFonts w:ascii="Times New Roman" w:hAnsi="Times New Roman" w:cs="Times New Roman"/>
        </w:rPr>
        <w:t xml:space="preserve"> en </w:t>
      </w:r>
      <w:r w:rsidR="00BA2AE6">
        <w:rPr>
          <w:rFonts w:ascii="Times New Roman" w:hAnsi="Times New Roman" w:cs="Times New Roman"/>
        </w:rPr>
        <w:t xml:space="preserve">ambiente educacional </w:t>
      </w:r>
      <w:r w:rsidR="002F0EAC">
        <w:rPr>
          <w:rFonts w:ascii="Times New Roman" w:hAnsi="Times New Roman" w:cs="Times New Roman"/>
        </w:rPr>
        <w:t>y posteriormente una adaptación de los instrumentos seleccionados para su aplicación</w:t>
      </w:r>
      <w:r w:rsidR="00386200">
        <w:rPr>
          <w:rFonts w:ascii="Times New Roman" w:hAnsi="Times New Roman" w:cs="Times New Roman"/>
        </w:rPr>
        <w:t xml:space="preserve">, </w:t>
      </w:r>
      <w:r w:rsidR="002F0EAC">
        <w:rPr>
          <w:rFonts w:ascii="Times New Roman" w:hAnsi="Times New Roman" w:cs="Times New Roman"/>
        </w:rPr>
        <w:t xml:space="preserve">se </w:t>
      </w:r>
      <w:r w:rsidR="00976147">
        <w:rPr>
          <w:rFonts w:ascii="Times New Roman" w:hAnsi="Times New Roman" w:cs="Times New Roman"/>
        </w:rPr>
        <w:t xml:space="preserve">agregaron dos preguntas abiertas para </w:t>
      </w:r>
      <w:r w:rsidR="00976147">
        <w:rPr>
          <w:rFonts w:ascii="Times New Roman" w:hAnsi="Times New Roman" w:cs="Times New Roman"/>
        </w:rPr>
        <w:lastRenderedPageBreak/>
        <w:t xml:space="preserve">complementar </w:t>
      </w:r>
      <w:r w:rsidR="002F0EAC">
        <w:rPr>
          <w:rFonts w:ascii="Times New Roman" w:hAnsi="Times New Roman" w:cs="Times New Roman"/>
        </w:rPr>
        <w:t>lo que los estudiantes considerarán no fue consultado por los cuestionarios</w:t>
      </w:r>
      <w:r w:rsidR="00BA2AE6">
        <w:rPr>
          <w:rFonts w:ascii="Times New Roman" w:hAnsi="Times New Roman" w:cs="Times New Roman"/>
        </w:rPr>
        <w:t xml:space="preserve">. </w:t>
      </w:r>
      <w:r w:rsidR="003F3242">
        <w:rPr>
          <w:rFonts w:ascii="Times New Roman" w:hAnsi="Times New Roman" w:cs="Times New Roman"/>
        </w:rPr>
        <w:t xml:space="preserve">Todos los cuestionarios fueron aplicados </w:t>
      </w:r>
      <w:r w:rsidR="00E2484A">
        <w:rPr>
          <w:rFonts w:ascii="Times New Roman" w:hAnsi="Times New Roman" w:cs="Times New Roman"/>
        </w:rPr>
        <w:t>de manera presencial</w:t>
      </w:r>
      <w:r w:rsidR="00724DC6">
        <w:rPr>
          <w:rFonts w:ascii="Times New Roman" w:hAnsi="Times New Roman" w:cs="Times New Roman"/>
        </w:rPr>
        <w:t xml:space="preserve">. </w:t>
      </w:r>
      <w:r w:rsidR="00A65ABA">
        <w:rPr>
          <w:rFonts w:ascii="Times New Roman" w:hAnsi="Times New Roman" w:cs="Times New Roman"/>
        </w:rPr>
        <w:t xml:space="preserve">En el presente proyecto se </w:t>
      </w:r>
      <w:r w:rsidR="00724DC6">
        <w:rPr>
          <w:rFonts w:ascii="Times New Roman" w:hAnsi="Times New Roman" w:cs="Times New Roman"/>
        </w:rPr>
        <w:t xml:space="preserve">analizaron </w:t>
      </w:r>
      <w:r w:rsidR="00A65ABA">
        <w:rPr>
          <w:rFonts w:ascii="Times New Roman" w:hAnsi="Times New Roman" w:cs="Times New Roman"/>
        </w:rPr>
        <w:t xml:space="preserve">solo </w:t>
      </w:r>
      <w:r w:rsidR="00724DC6">
        <w:rPr>
          <w:rFonts w:ascii="Times New Roman" w:hAnsi="Times New Roman" w:cs="Times New Roman"/>
        </w:rPr>
        <w:t>los datos cuantitativos</w:t>
      </w:r>
      <w:r w:rsidR="00A65ABA">
        <w:rPr>
          <w:rFonts w:ascii="Times New Roman" w:hAnsi="Times New Roman" w:cs="Times New Roman"/>
        </w:rPr>
        <w:t xml:space="preserve"> quedando pendiente los cualitativos</w:t>
      </w:r>
      <w:r w:rsidR="005F6640">
        <w:rPr>
          <w:rFonts w:ascii="Times New Roman" w:hAnsi="Times New Roman" w:cs="Times New Roman"/>
        </w:rPr>
        <w:t>.</w:t>
      </w:r>
      <w:r w:rsidR="001A0D2B">
        <w:rPr>
          <w:rFonts w:ascii="Times New Roman" w:hAnsi="Times New Roman" w:cs="Times New Roman"/>
        </w:rPr>
        <w:t xml:space="preserve"> En base a los resultados </w:t>
      </w:r>
      <w:r w:rsidR="00415262">
        <w:rPr>
          <w:rFonts w:ascii="Times New Roman" w:hAnsi="Times New Roman" w:cs="Times New Roman"/>
        </w:rPr>
        <w:t xml:space="preserve">obtenidos de los datos cuantitativos </w:t>
      </w:r>
      <w:r w:rsidR="001A0D2B">
        <w:rPr>
          <w:rFonts w:ascii="Times New Roman" w:hAnsi="Times New Roman" w:cs="Times New Roman"/>
        </w:rPr>
        <w:t>se identificaron las principales áreas de fortaleza</w:t>
      </w:r>
      <w:r w:rsidR="00415262">
        <w:rPr>
          <w:rFonts w:ascii="Times New Roman" w:hAnsi="Times New Roman" w:cs="Times New Roman"/>
        </w:rPr>
        <w:t>s</w:t>
      </w:r>
      <w:r w:rsidR="001A0D2B">
        <w:rPr>
          <w:rFonts w:ascii="Times New Roman" w:hAnsi="Times New Roman" w:cs="Times New Roman"/>
        </w:rPr>
        <w:t xml:space="preserve"> y debilidad</w:t>
      </w:r>
      <w:r w:rsidR="00415262">
        <w:rPr>
          <w:rFonts w:ascii="Times New Roman" w:hAnsi="Times New Roman" w:cs="Times New Roman"/>
        </w:rPr>
        <w:t>es</w:t>
      </w:r>
      <w:r w:rsidR="001A0D2B">
        <w:rPr>
          <w:rFonts w:ascii="Times New Roman" w:hAnsi="Times New Roman" w:cs="Times New Roman"/>
        </w:rPr>
        <w:t xml:space="preserve"> del </w:t>
      </w:r>
      <w:r w:rsidR="00E24230">
        <w:rPr>
          <w:rFonts w:ascii="Times New Roman" w:hAnsi="Times New Roman" w:cs="Times New Roman"/>
        </w:rPr>
        <w:t xml:space="preserve">AE </w:t>
      </w:r>
      <w:r w:rsidR="001A0D2B">
        <w:rPr>
          <w:rFonts w:ascii="Times New Roman" w:hAnsi="Times New Roman" w:cs="Times New Roman"/>
        </w:rPr>
        <w:t xml:space="preserve">en </w:t>
      </w:r>
      <w:r w:rsidR="007F3DBF">
        <w:rPr>
          <w:rFonts w:ascii="Times New Roman" w:hAnsi="Times New Roman" w:cs="Times New Roman"/>
        </w:rPr>
        <w:t xml:space="preserve">la carrera de </w:t>
      </w:r>
      <w:r w:rsidR="001A0D2B">
        <w:rPr>
          <w:rFonts w:ascii="Times New Roman" w:hAnsi="Times New Roman" w:cs="Times New Roman"/>
        </w:rPr>
        <w:t xml:space="preserve">Kinesiología </w:t>
      </w:r>
      <w:r w:rsidR="00E24230">
        <w:rPr>
          <w:rFonts w:ascii="Times New Roman" w:hAnsi="Times New Roman" w:cs="Times New Roman"/>
        </w:rPr>
        <w:t xml:space="preserve">de la </w:t>
      </w:r>
      <w:r w:rsidR="001A0D2B">
        <w:rPr>
          <w:rFonts w:ascii="Times New Roman" w:hAnsi="Times New Roman" w:cs="Times New Roman"/>
        </w:rPr>
        <w:t>PUC</w:t>
      </w:r>
      <w:r w:rsidR="007F3DBF">
        <w:rPr>
          <w:rFonts w:ascii="Times New Roman" w:hAnsi="Times New Roman" w:cs="Times New Roman"/>
        </w:rPr>
        <w:t>.</w:t>
      </w:r>
      <w:r w:rsidR="005F6640">
        <w:rPr>
          <w:rFonts w:ascii="Times New Roman" w:hAnsi="Times New Roman" w:cs="Times New Roman"/>
        </w:rPr>
        <w:t xml:space="preserve"> En paralelo, </w:t>
      </w:r>
      <w:r w:rsidR="005204EE">
        <w:rPr>
          <w:rFonts w:ascii="Times New Roman" w:hAnsi="Times New Roman" w:cs="Times New Roman"/>
        </w:rPr>
        <w:t xml:space="preserve">se comenzó </w:t>
      </w:r>
      <w:r w:rsidR="007F3DBF">
        <w:rPr>
          <w:rFonts w:ascii="Times New Roman" w:hAnsi="Times New Roman" w:cs="Times New Roman"/>
        </w:rPr>
        <w:t xml:space="preserve">el análisis de los datos cualitativos y </w:t>
      </w:r>
      <w:r w:rsidR="00A11544">
        <w:rPr>
          <w:rFonts w:ascii="Times New Roman" w:hAnsi="Times New Roman" w:cs="Times New Roman"/>
        </w:rPr>
        <w:t>la planificación para</w:t>
      </w:r>
      <w:r w:rsidR="005204EE">
        <w:rPr>
          <w:rFonts w:ascii="Times New Roman" w:hAnsi="Times New Roman" w:cs="Times New Roman"/>
        </w:rPr>
        <w:t xml:space="preserve"> la </w:t>
      </w:r>
      <w:r w:rsidR="00E24230">
        <w:rPr>
          <w:rFonts w:ascii="Times New Roman" w:hAnsi="Times New Roman" w:cs="Times New Roman"/>
        </w:rPr>
        <w:t>difusión</w:t>
      </w:r>
      <w:r w:rsidR="00856714">
        <w:rPr>
          <w:rFonts w:ascii="Times New Roman" w:hAnsi="Times New Roman" w:cs="Times New Roman"/>
        </w:rPr>
        <w:t xml:space="preserve"> </w:t>
      </w:r>
      <w:r w:rsidR="00976147">
        <w:rPr>
          <w:rFonts w:ascii="Times New Roman" w:hAnsi="Times New Roman" w:cs="Times New Roman"/>
        </w:rPr>
        <w:t>d</w:t>
      </w:r>
      <w:r w:rsidR="00856714">
        <w:rPr>
          <w:rFonts w:ascii="Times New Roman" w:hAnsi="Times New Roman" w:cs="Times New Roman"/>
        </w:rPr>
        <w:t xml:space="preserve">el </w:t>
      </w:r>
      <w:r w:rsidR="005204EE">
        <w:rPr>
          <w:rFonts w:ascii="Times New Roman" w:hAnsi="Times New Roman" w:cs="Times New Roman"/>
        </w:rPr>
        <w:t xml:space="preserve">proyecto </w:t>
      </w:r>
      <w:r w:rsidR="00930D13">
        <w:rPr>
          <w:rFonts w:ascii="Times New Roman" w:hAnsi="Times New Roman" w:cs="Times New Roman"/>
        </w:rPr>
        <w:t>dentro de la Universidad y a otras instituciones a nivel nacional e internacional</w:t>
      </w:r>
      <w:r w:rsidR="008C6AA7">
        <w:rPr>
          <w:rFonts w:ascii="Times New Roman" w:hAnsi="Times New Roman" w:cs="Times New Roman"/>
        </w:rPr>
        <w:t xml:space="preserve">. </w:t>
      </w:r>
      <w:r w:rsidR="00F70601" w:rsidRPr="00FC6C38">
        <w:rPr>
          <w:rFonts w:ascii="Times New Roman" w:hAnsi="Times New Roman" w:cs="Times New Roman"/>
        </w:rPr>
        <w:t>Resultados</w:t>
      </w:r>
      <w:r w:rsidR="00F70601">
        <w:rPr>
          <w:rFonts w:ascii="Times New Roman" w:hAnsi="Times New Roman" w:cs="Times New Roman"/>
        </w:rPr>
        <w:t xml:space="preserve">: </w:t>
      </w:r>
      <w:r w:rsidR="00680D97">
        <w:rPr>
          <w:rFonts w:ascii="Times New Roman" w:hAnsi="Times New Roman" w:cs="Times New Roman"/>
        </w:rPr>
        <w:t>Un total de 334</w:t>
      </w:r>
      <w:r w:rsidR="00B7227A">
        <w:rPr>
          <w:rFonts w:ascii="Times New Roman" w:hAnsi="Times New Roman" w:cs="Times New Roman"/>
        </w:rPr>
        <w:t xml:space="preserve"> </w:t>
      </w:r>
      <w:r w:rsidR="00680D97">
        <w:rPr>
          <w:rFonts w:ascii="Times New Roman" w:hAnsi="Times New Roman" w:cs="Times New Roman"/>
        </w:rPr>
        <w:t xml:space="preserve">estudiantes </w:t>
      </w:r>
      <w:r w:rsidR="00B7227A">
        <w:rPr>
          <w:rFonts w:ascii="Times New Roman" w:hAnsi="Times New Roman" w:cs="Times New Roman"/>
        </w:rPr>
        <w:t>fueron encuestados (83% del universo total)</w:t>
      </w:r>
      <w:r w:rsidR="00AD353B">
        <w:rPr>
          <w:rFonts w:ascii="Times New Roman" w:hAnsi="Times New Roman" w:cs="Times New Roman"/>
        </w:rPr>
        <w:t xml:space="preserve">. El promedio total del cuestionario DREEM fue de 135,74 </w:t>
      </w:r>
      <w:r w:rsidR="00AD353B">
        <w:rPr>
          <w:rFonts w:ascii="Times New Roman" w:hAnsi="Times New Roman" w:cs="Times New Roman"/>
        </w:rPr>
        <w:sym w:font="Symbol" w:char="F0B1"/>
      </w:r>
      <w:r w:rsidR="00AD353B">
        <w:rPr>
          <w:rFonts w:ascii="Times New Roman" w:hAnsi="Times New Roman" w:cs="Times New Roman"/>
        </w:rPr>
        <w:t xml:space="preserve"> </w:t>
      </w:r>
      <w:r w:rsidR="00BB5870">
        <w:rPr>
          <w:rFonts w:ascii="Times New Roman" w:hAnsi="Times New Roman" w:cs="Times New Roman"/>
        </w:rPr>
        <w:t>19,15</w:t>
      </w:r>
      <w:r w:rsidR="00B72424">
        <w:rPr>
          <w:rFonts w:ascii="Times New Roman" w:hAnsi="Times New Roman" w:cs="Times New Roman"/>
        </w:rPr>
        <w:t xml:space="preserve"> </w:t>
      </w:r>
      <w:r w:rsidR="003C6BBB">
        <w:rPr>
          <w:rFonts w:ascii="Times New Roman" w:hAnsi="Times New Roman" w:cs="Times New Roman"/>
        </w:rPr>
        <w:t xml:space="preserve">revelando </w:t>
      </w:r>
      <w:r w:rsidR="00E24230">
        <w:rPr>
          <w:rFonts w:ascii="Times New Roman" w:hAnsi="Times New Roman" w:cs="Times New Roman"/>
        </w:rPr>
        <w:t>un AE</w:t>
      </w:r>
      <w:r w:rsidR="00B72424">
        <w:rPr>
          <w:rFonts w:ascii="Times New Roman" w:hAnsi="Times New Roman" w:cs="Times New Roman"/>
        </w:rPr>
        <w:t xml:space="preserve"> </w:t>
      </w:r>
      <w:r w:rsidR="009A329A">
        <w:rPr>
          <w:rFonts w:ascii="Times New Roman" w:hAnsi="Times New Roman" w:cs="Times New Roman"/>
        </w:rPr>
        <w:t>“</w:t>
      </w:r>
      <w:r w:rsidR="00B72424">
        <w:rPr>
          <w:rFonts w:ascii="Times New Roman" w:hAnsi="Times New Roman" w:cs="Times New Roman"/>
        </w:rPr>
        <w:t>más positivo que negativo</w:t>
      </w:r>
      <w:r w:rsidR="009A329A">
        <w:rPr>
          <w:rFonts w:ascii="Times New Roman" w:hAnsi="Times New Roman" w:cs="Times New Roman"/>
        </w:rPr>
        <w:t xml:space="preserve">”. </w:t>
      </w:r>
      <w:r w:rsidR="00CB1352">
        <w:rPr>
          <w:rFonts w:ascii="Times New Roman" w:hAnsi="Times New Roman" w:cs="Times New Roman"/>
        </w:rPr>
        <w:t>Los dominios con mejor puntuación fueron percepción de los</w:t>
      </w:r>
      <w:r w:rsidR="00711FB2">
        <w:rPr>
          <w:rFonts w:ascii="Times New Roman" w:hAnsi="Times New Roman" w:cs="Times New Roman"/>
        </w:rPr>
        <w:t xml:space="preserve"> docentes (73%) y </w:t>
      </w:r>
      <w:r w:rsidR="00FE40DA">
        <w:rPr>
          <w:rFonts w:ascii="Times New Roman" w:hAnsi="Times New Roman" w:cs="Times New Roman"/>
        </w:rPr>
        <w:t xml:space="preserve">percepción </w:t>
      </w:r>
      <w:r w:rsidR="00711FB2">
        <w:rPr>
          <w:rFonts w:ascii="Times New Roman" w:hAnsi="Times New Roman" w:cs="Times New Roman"/>
        </w:rPr>
        <w:t>académica</w:t>
      </w:r>
      <w:r w:rsidR="00CB1352">
        <w:rPr>
          <w:rFonts w:ascii="Times New Roman" w:hAnsi="Times New Roman" w:cs="Times New Roman"/>
        </w:rPr>
        <w:t xml:space="preserve"> (68%)</w:t>
      </w:r>
      <w:r w:rsidR="00354EEB">
        <w:rPr>
          <w:rFonts w:ascii="Times New Roman" w:hAnsi="Times New Roman" w:cs="Times New Roman"/>
        </w:rPr>
        <w:t xml:space="preserve"> y </w:t>
      </w:r>
      <w:r w:rsidR="009B2D9C">
        <w:rPr>
          <w:rFonts w:ascii="Times New Roman" w:hAnsi="Times New Roman" w:cs="Times New Roman"/>
        </w:rPr>
        <w:t xml:space="preserve">los </w:t>
      </w:r>
      <w:r w:rsidR="00216AE2">
        <w:rPr>
          <w:rFonts w:ascii="Times New Roman" w:hAnsi="Times New Roman" w:cs="Times New Roman"/>
        </w:rPr>
        <w:t xml:space="preserve">con más baja puntuación </w:t>
      </w:r>
      <w:r w:rsidR="00232D03">
        <w:rPr>
          <w:rFonts w:ascii="Times New Roman" w:hAnsi="Times New Roman" w:cs="Times New Roman"/>
        </w:rPr>
        <w:t xml:space="preserve">fueron </w:t>
      </w:r>
      <w:r w:rsidR="009B2D9C">
        <w:rPr>
          <w:rFonts w:ascii="Times New Roman" w:hAnsi="Times New Roman" w:cs="Times New Roman"/>
        </w:rPr>
        <w:t xml:space="preserve">los </w:t>
      </w:r>
      <w:r w:rsidR="00354EEB">
        <w:rPr>
          <w:rFonts w:ascii="Times New Roman" w:hAnsi="Times New Roman" w:cs="Times New Roman"/>
        </w:rPr>
        <w:t xml:space="preserve">de </w:t>
      </w:r>
      <w:r w:rsidR="00232D03">
        <w:rPr>
          <w:rFonts w:ascii="Times New Roman" w:hAnsi="Times New Roman" w:cs="Times New Roman"/>
        </w:rPr>
        <w:t>percepción social (65%) y de la atmósfera (63%)</w:t>
      </w:r>
      <w:r w:rsidR="00354EEB">
        <w:rPr>
          <w:rFonts w:ascii="Times New Roman" w:hAnsi="Times New Roman" w:cs="Times New Roman"/>
        </w:rPr>
        <w:t xml:space="preserve">, determinando un foco claro de </w:t>
      </w:r>
      <w:r w:rsidR="009B2D9C">
        <w:rPr>
          <w:rFonts w:ascii="Times New Roman" w:hAnsi="Times New Roman" w:cs="Times New Roman"/>
        </w:rPr>
        <w:t xml:space="preserve">necesidad de </w:t>
      </w:r>
      <w:r w:rsidR="00354EEB">
        <w:rPr>
          <w:rFonts w:ascii="Times New Roman" w:hAnsi="Times New Roman" w:cs="Times New Roman"/>
        </w:rPr>
        <w:t>intervención</w:t>
      </w:r>
      <w:r w:rsidR="009B2D9C">
        <w:rPr>
          <w:rFonts w:ascii="Times New Roman" w:hAnsi="Times New Roman" w:cs="Times New Roman"/>
        </w:rPr>
        <w:t>.</w:t>
      </w:r>
      <w:r w:rsidR="00362866">
        <w:rPr>
          <w:rFonts w:ascii="Times New Roman" w:hAnsi="Times New Roman" w:cs="Times New Roman"/>
        </w:rPr>
        <w:t xml:space="preserve"> El promedio total del cuestionario PHEEM fue de </w:t>
      </w:r>
      <w:r w:rsidR="00A6222F">
        <w:rPr>
          <w:rFonts w:ascii="Times New Roman" w:hAnsi="Times New Roman" w:cs="Times New Roman"/>
        </w:rPr>
        <w:t>105,</w:t>
      </w:r>
      <w:r w:rsidR="00A6222F" w:rsidRPr="00054382">
        <w:rPr>
          <w:rFonts w:ascii="Times New Roman" w:hAnsi="Times New Roman" w:cs="Times New Roman"/>
        </w:rPr>
        <w:t xml:space="preserve">55 </w:t>
      </w:r>
      <w:r w:rsidR="00A6222F" w:rsidRPr="00054382">
        <w:rPr>
          <w:rFonts w:ascii="Times New Roman" w:eastAsia="MS Gothic" w:hAnsi="Times New Roman" w:cs="Times New Roman"/>
          <w:color w:val="000000"/>
        </w:rPr>
        <w:t xml:space="preserve">± </w:t>
      </w:r>
      <w:r w:rsidR="00054382" w:rsidRPr="00054382">
        <w:rPr>
          <w:rFonts w:ascii="Times New Roman" w:eastAsia="MS Gothic" w:hAnsi="Times New Roman" w:cs="Times New Roman"/>
          <w:color w:val="000000"/>
        </w:rPr>
        <w:t>20,19</w:t>
      </w:r>
      <w:r w:rsidR="00F40BA9">
        <w:rPr>
          <w:rFonts w:ascii="Times New Roman" w:eastAsia="MS Gothic" w:hAnsi="Times New Roman" w:cs="Times New Roman"/>
          <w:color w:val="000000"/>
        </w:rPr>
        <w:t xml:space="preserve"> </w:t>
      </w:r>
      <w:r w:rsidR="00FE40DA">
        <w:rPr>
          <w:rFonts w:ascii="Times New Roman" w:eastAsia="MS Gothic" w:hAnsi="Times New Roman" w:cs="Times New Roman"/>
          <w:color w:val="000000"/>
        </w:rPr>
        <w:t>revelando</w:t>
      </w:r>
      <w:r w:rsidR="00F40BA9">
        <w:rPr>
          <w:rFonts w:ascii="Times New Roman" w:eastAsia="MS Gothic" w:hAnsi="Times New Roman" w:cs="Times New Roman"/>
          <w:color w:val="000000"/>
        </w:rPr>
        <w:t xml:space="preserve"> un AE</w:t>
      </w:r>
      <w:r w:rsidR="002C6892">
        <w:rPr>
          <w:rFonts w:ascii="Times New Roman" w:eastAsia="MS Gothic" w:hAnsi="Times New Roman" w:cs="Times New Roman"/>
          <w:color w:val="000000"/>
        </w:rPr>
        <w:t xml:space="preserve"> </w:t>
      </w:r>
      <w:r w:rsidR="00F40BA9" w:rsidRPr="002C6892">
        <w:rPr>
          <w:rFonts w:ascii="Times New Roman" w:eastAsia="MS Gothic" w:hAnsi="Times New Roman" w:cs="Times New Roman"/>
          <w:color w:val="000000"/>
        </w:rPr>
        <w:t>“más positivo que negativo, con espacio para mejorar”</w:t>
      </w:r>
      <w:r w:rsidR="007E09A4">
        <w:rPr>
          <w:rFonts w:ascii="Times New Roman" w:eastAsia="MS Gothic" w:hAnsi="Times New Roman" w:cs="Times New Roman"/>
          <w:color w:val="000000"/>
        </w:rPr>
        <w:t>. El dominio</w:t>
      </w:r>
      <w:r w:rsidR="002C6892">
        <w:rPr>
          <w:rFonts w:ascii="Times New Roman" w:eastAsia="MS Gothic" w:hAnsi="Times New Roman" w:cs="Times New Roman"/>
          <w:color w:val="000000"/>
        </w:rPr>
        <w:t xml:space="preserve"> con mejor puntuació</w:t>
      </w:r>
      <w:r w:rsidR="007E09A4">
        <w:rPr>
          <w:rFonts w:ascii="Times New Roman" w:eastAsia="MS Gothic" w:hAnsi="Times New Roman" w:cs="Times New Roman"/>
          <w:color w:val="000000"/>
        </w:rPr>
        <w:t xml:space="preserve">n fue </w:t>
      </w:r>
      <w:r w:rsidR="00E90C8E">
        <w:rPr>
          <w:rFonts w:ascii="Times New Roman" w:eastAsia="MS Gothic" w:hAnsi="Times New Roman" w:cs="Times New Roman"/>
          <w:color w:val="000000"/>
        </w:rPr>
        <w:t xml:space="preserve">percepción de apoyo social (69%) y el más bajo fue percepción de la enseñanza (63%) indicando un área con necesidad de intervención. El promedio total </w:t>
      </w:r>
      <w:r w:rsidR="00942B1E">
        <w:rPr>
          <w:rFonts w:ascii="Times New Roman" w:eastAsia="MS Gothic" w:hAnsi="Times New Roman" w:cs="Times New Roman"/>
          <w:color w:val="000000"/>
        </w:rPr>
        <w:t xml:space="preserve">de cuestionario ACLEEM fue de 152,87 </w:t>
      </w:r>
      <w:r w:rsidR="00942B1E" w:rsidRPr="00054382">
        <w:rPr>
          <w:rFonts w:ascii="Times New Roman" w:eastAsia="MS Gothic" w:hAnsi="Times New Roman" w:cs="Times New Roman"/>
          <w:color w:val="000000"/>
        </w:rPr>
        <w:t>±</w:t>
      </w:r>
      <w:r w:rsidR="001B73D1">
        <w:rPr>
          <w:rFonts w:ascii="Times New Roman" w:eastAsia="MS Gothic" w:hAnsi="Times New Roman" w:cs="Times New Roman"/>
          <w:color w:val="000000"/>
        </w:rPr>
        <w:t xml:space="preserve"> 16,71 </w:t>
      </w:r>
      <w:r w:rsidR="0018174A">
        <w:rPr>
          <w:rFonts w:ascii="Times New Roman" w:eastAsia="MS Gothic" w:hAnsi="Times New Roman" w:cs="Times New Roman"/>
          <w:color w:val="000000"/>
        </w:rPr>
        <w:t>revelando un AE percibido como “excelente”</w:t>
      </w:r>
      <w:r w:rsidR="00D35EA9">
        <w:rPr>
          <w:rFonts w:ascii="Times New Roman" w:eastAsia="MS Gothic" w:hAnsi="Times New Roman" w:cs="Times New Roman"/>
          <w:color w:val="000000"/>
        </w:rPr>
        <w:t xml:space="preserve">. El dominio </w:t>
      </w:r>
      <w:r w:rsidR="00EA1C40">
        <w:rPr>
          <w:rFonts w:ascii="Times New Roman" w:eastAsia="MS Gothic" w:hAnsi="Times New Roman" w:cs="Times New Roman"/>
          <w:color w:val="000000"/>
        </w:rPr>
        <w:t xml:space="preserve">con mejor puntuación </w:t>
      </w:r>
      <w:r w:rsidR="00D35EA9">
        <w:rPr>
          <w:rFonts w:ascii="Times New Roman" w:eastAsia="MS Gothic" w:hAnsi="Times New Roman" w:cs="Times New Roman"/>
          <w:color w:val="000000"/>
        </w:rPr>
        <w:t xml:space="preserve">fue </w:t>
      </w:r>
      <w:r w:rsidR="000D2A92">
        <w:rPr>
          <w:rFonts w:ascii="Times New Roman" w:eastAsia="MS Gothic" w:hAnsi="Times New Roman" w:cs="Times New Roman"/>
          <w:color w:val="000000"/>
        </w:rPr>
        <w:t>habilidades clínicas</w:t>
      </w:r>
      <w:r w:rsidR="00EA1C40">
        <w:rPr>
          <w:rFonts w:ascii="Times New Roman" w:eastAsia="MS Gothic" w:hAnsi="Times New Roman" w:cs="Times New Roman"/>
          <w:color w:val="000000"/>
        </w:rPr>
        <w:t xml:space="preserve"> (86%) y el más bajo fue </w:t>
      </w:r>
      <w:r w:rsidR="00287A45">
        <w:rPr>
          <w:rFonts w:ascii="Times New Roman" w:eastAsia="MS Gothic" w:hAnsi="Times New Roman" w:cs="Times New Roman"/>
          <w:color w:val="000000"/>
        </w:rPr>
        <w:t>compartido por los dominios tiempo protegido (62%) y supervisión clínica (62%) indicando aspectos por mejorar.</w:t>
      </w:r>
      <w:r w:rsidR="001B73D1">
        <w:rPr>
          <w:rFonts w:ascii="Times New Roman" w:eastAsia="MS Gothic" w:hAnsi="Times New Roman" w:cs="Times New Roman"/>
          <w:color w:val="000000"/>
        </w:rPr>
        <w:t xml:space="preserve"> </w:t>
      </w:r>
      <w:r w:rsidR="00647B1E">
        <w:rPr>
          <w:rFonts w:ascii="Times New Roman" w:eastAsia="MS Gothic" w:hAnsi="Times New Roman" w:cs="Times New Roman"/>
          <w:color w:val="000000"/>
        </w:rPr>
        <w:t xml:space="preserve">No se encontraron diferencias </w:t>
      </w:r>
      <w:r w:rsidR="00982909">
        <w:rPr>
          <w:rFonts w:ascii="Times New Roman" w:eastAsia="MS Gothic" w:hAnsi="Times New Roman" w:cs="Times New Roman"/>
          <w:color w:val="000000"/>
        </w:rPr>
        <w:t xml:space="preserve">de sexo </w:t>
      </w:r>
      <w:r w:rsidR="00647B1E">
        <w:rPr>
          <w:rFonts w:ascii="Times New Roman" w:eastAsia="MS Gothic" w:hAnsi="Times New Roman" w:cs="Times New Roman"/>
          <w:color w:val="000000"/>
        </w:rPr>
        <w:t>en la percepció</w:t>
      </w:r>
      <w:r w:rsidR="00982909">
        <w:rPr>
          <w:rFonts w:ascii="Times New Roman" w:eastAsia="MS Gothic" w:hAnsi="Times New Roman" w:cs="Times New Roman"/>
          <w:color w:val="000000"/>
        </w:rPr>
        <w:t xml:space="preserve">n del AE. </w:t>
      </w:r>
      <w:r w:rsidR="0082754E" w:rsidRPr="00FC6C38">
        <w:rPr>
          <w:rFonts w:ascii="Times New Roman" w:eastAsia="MS Gothic" w:hAnsi="Times New Roman" w:cs="Times New Roman"/>
          <w:color w:val="000000"/>
        </w:rPr>
        <w:t>Conclusiones</w:t>
      </w:r>
      <w:r w:rsidR="0082754E">
        <w:rPr>
          <w:rFonts w:ascii="Times New Roman" w:eastAsia="MS Gothic" w:hAnsi="Times New Roman" w:cs="Times New Roman"/>
          <w:color w:val="000000"/>
        </w:rPr>
        <w:t xml:space="preserve">: </w:t>
      </w:r>
      <w:r w:rsidR="00674276">
        <w:rPr>
          <w:rFonts w:ascii="Times New Roman" w:eastAsia="MS Gothic" w:hAnsi="Times New Roman" w:cs="Times New Roman"/>
          <w:color w:val="000000"/>
        </w:rPr>
        <w:t>La medición del AE permitió</w:t>
      </w:r>
      <w:r w:rsidR="009D29BE">
        <w:rPr>
          <w:rFonts w:ascii="Times New Roman" w:eastAsia="MS Gothic" w:hAnsi="Times New Roman" w:cs="Times New Roman"/>
          <w:color w:val="000000"/>
        </w:rPr>
        <w:t xml:space="preserve"> identificar las principales</w:t>
      </w:r>
      <w:r w:rsidR="00674276">
        <w:rPr>
          <w:rFonts w:ascii="Times New Roman" w:eastAsia="MS Gothic" w:hAnsi="Times New Roman" w:cs="Times New Roman"/>
          <w:color w:val="000000"/>
        </w:rPr>
        <w:t xml:space="preserve"> fortalezas y aspectos por mejorar en la carrera de Kinesiología de la PUC</w:t>
      </w:r>
      <w:r w:rsidR="00534F48">
        <w:rPr>
          <w:rFonts w:ascii="Times New Roman" w:eastAsia="MS Gothic" w:hAnsi="Times New Roman" w:cs="Times New Roman"/>
          <w:color w:val="000000"/>
        </w:rPr>
        <w:t>,</w:t>
      </w:r>
      <w:r w:rsidR="00674276">
        <w:rPr>
          <w:rFonts w:ascii="Times New Roman" w:eastAsia="MS Gothic" w:hAnsi="Times New Roman" w:cs="Times New Roman"/>
          <w:color w:val="000000"/>
        </w:rPr>
        <w:t xml:space="preserve"> lo cual servirá de base para un futuro </w:t>
      </w:r>
      <w:r w:rsidR="00207845">
        <w:rPr>
          <w:rFonts w:ascii="Times New Roman" w:eastAsia="MS Gothic" w:hAnsi="Times New Roman" w:cs="Times New Roman"/>
          <w:color w:val="000000"/>
        </w:rPr>
        <w:t>plan de mejoramiento</w:t>
      </w:r>
      <w:r w:rsidR="00E63196">
        <w:rPr>
          <w:rFonts w:ascii="Times New Roman" w:eastAsia="MS Gothic" w:hAnsi="Times New Roman" w:cs="Times New Roman"/>
          <w:color w:val="000000"/>
        </w:rPr>
        <w:t xml:space="preserve"> </w:t>
      </w:r>
      <w:r w:rsidR="00207845">
        <w:rPr>
          <w:rFonts w:ascii="Times New Roman" w:eastAsia="MS Gothic" w:hAnsi="Times New Roman" w:cs="Times New Roman"/>
          <w:color w:val="000000"/>
        </w:rPr>
        <w:t xml:space="preserve">y </w:t>
      </w:r>
      <w:r w:rsidR="00321BDD">
        <w:rPr>
          <w:rFonts w:ascii="Times New Roman" w:eastAsia="MS Gothic" w:hAnsi="Times New Roman" w:cs="Times New Roman"/>
          <w:color w:val="000000"/>
        </w:rPr>
        <w:t>un aporte</w:t>
      </w:r>
      <w:r w:rsidR="003F45E8">
        <w:rPr>
          <w:rFonts w:ascii="Times New Roman" w:eastAsia="MS Gothic" w:hAnsi="Times New Roman" w:cs="Times New Roman"/>
          <w:color w:val="000000"/>
        </w:rPr>
        <w:t xml:space="preserve"> </w:t>
      </w:r>
      <w:r w:rsidR="00207845">
        <w:rPr>
          <w:rFonts w:ascii="Times New Roman" w:eastAsia="MS Gothic" w:hAnsi="Times New Roman" w:cs="Times New Roman"/>
          <w:color w:val="000000"/>
        </w:rPr>
        <w:t>para</w:t>
      </w:r>
      <w:r w:rsidR="00E63196">
        <w:rPr>
          <w:rFonts w:ascii="Times New Roman" w:eastAsia="MS Gothic" w:hAnsi="Times New Roman" w:cs="Times New Roman"/>
          <w:color w:val="000000"/>
        </w:rPr>
        <w:t xml:space="preserve"> </w:t>
      </w:r>
      <w:r w:rsidR="009D29BE">
        <w:rPr>
          <w:rFonts w:ascii="Times New Roman" w:eastAsia="MS Gothic" w:hAnsi="Times New Roman" w:cs="Times New Roman"/>
          <w:color w:val="000000"/>
        </w:rPr>
        <w:t>que la medición del AE se</w:t>
      </w:r>
      <w:r w:rsidR="008C67A6">
        <w:rPr>
          <w:rFonts w:ascii="Times New Roman" w:eastAsia="MS Gothic" w:hAnsi="Times New Roman" w:cs="Times New Roman"/>
          <w:color w:val="000000"/>
        </w:rPr>
        <w:t>a</w:t>
      </w:r>
      <w:r w:rsidR="00E63196">
        <w:rPr>
          <w:rFonts w:ascii="Times New Roman" w:eastAsia="MS Gothic" w:hAnsi="Times New Roman" w:cs="Times New Roman"/>
          <w:color w:val="000000"/>
        </w:rPr>
        <w:t xml:space="preserve"> co</w:t>
      </w:r>
      <w:r w:rsidR="009D29BE">
        <w:rPr>
          <w:rFonts w:ascii="Times New Roman" w:eastAsia="MS Gothic" w:hAnsi="Times New Roman" w:cs="Times New Roman"/>
          <w:color w:val="000000"/>
        </w:rPr>
        <w:t>nsiderada</w:t>
      </w:r>
      <w:r w:rsidR="00E63196">
        <w:rPr>
          <w:rFonts w:ascii="Times New Roman" w:eastAsia="MS Gothic" w:hAnsi="Times New Roman" w:cs="Times New Roman"/>
          <w:color w:val="000000"/>
        </w:rPr>
        <w:t xml:space="preserve"> parte importante en el proceso de autoevaluació</w:t>
      </w:r>
      <w:r w:rsidR="00534F48">
        <w:rPr>
          <w:rFonts w:ascii="Times New Roman" w:eastAsia="MS Gothic" w:hAnsi="Times New Roman" w:cs="Times New Roman"/>
          <w:color w:val="000000"/>
        </w:rPr>
        <w:t xml:space="preserve">n interno </w:t>
      </w:r>
      <w:r w:rsidR="003F45E8">
        <w:rPr>
          <w:rFonts w:ascii="Times New Roman" w:eastAsia="MS Gothic" w:hAnsi="Times New Roman" w:cs="Times New Roman"/>
          <w:color w:val="000000"/>
        </w:rPr>
        <w:t>contribuyendo al</w:t>
      </w:r>
      <w:r w:rsidR="00207845">
        <w:rPr>
          <w:rFonts w:ascii="Times New Roman" w:eastAsia="MS Gothic" w:hAnsi="Times New Roman" w:cs="Times New Roman"/>
          <w:color w:val="000000"/>
        </w:rPr>
        <w:t xml:space="preserve"> próximo proceso de acreditación</w:t>
      </w:r>
      <w:r w:rsidR="003F45E8">
        <w:rPr>
          <w:rFonts w:ascii="Times New Roman" w:eastAsia="MS Gothic" w:hAnsi="Times New Roman" w:cs="Times New Roman"/>
          <w:color w:val="000000"/>
        </w:rPr>
        <w:t>.</w:t>
      </w:r>
      <w:r w:rsidR="00207845">
        <w:rPr>
          <w:rFonts w:ascii="Times New Roman" w:eastAsia="MS Gothic" w:hAnsi="Times New Roman" w:cs="Times New Roman"/>
          <w:color w:val="000000"/>
        </w:rPr>
        <w:t xml:space="preserve"> </w:t>
      </w:r>
    </w:p>
    <w:p w14:paraId="31847A7D" w14:textId="77777777" w:rsidR="00386200" w:rsidRDefault="00386200" w:rsidP="006F3339">
      <w:pPr>
        <w:spacing w:line="360" w:lineRule="auto"/>
        <w:ind w:firstLine="708"/>
        <w:jc w:val="both"/>
        <w:rPr>
          <w:rFonts w:ascii="Times New Roman" w:eastAsia="MS Gothic" w:hAnsi="Times New Roman" w:cs="Times New Roman"/>
          <w:color w:val="000000"/>
        </w:rPr>
      </w:pPr>
    </w:p>
    <w:p w14:paraId="3167BAA5" w14:textId="77777777" w:rsidR="00680D97" w:rsidRPr="00EC42F9" w:rsidRDefault="00680D97" w:rsidP="006F3339">
      <w:pPr>
        <w:spacing w:line="360" w:lineRule="auto"/>
        <w:ind w:firstLine="708"/>
        <w:jc w:val="both"/>
        <w:rPr>
          <w:rFonts w:ascii="Times New Roman" w:hAnsi="Times New Roman" w:cs="Times New Roman"/>
        </w:rPr>
      </w:pPr>
    </w:p>
    <w:p w14:paraId="332518BF" w14:textId="6327408B" w:rsidR="00A365BC" w:rsidRPr="005907BB" w:rsidRDefault="00C5489A" w:rsidP="005907BB">
      <w:pPr>
        <w:pStyle w:val="Ttulo1"/>
        <w:numPr>
          <w:ilvl w:val="0"/>
          <w:numId w:val="18"/>
        </w:numPr>
        <w:ind w:left="0" w:firstLine="0"/>
        <w:rPr>
          <w:rFonts w:ascii="Times New Roman" w:hAnsi="Times New Roman" w:cs="Times New Roman"/>
          <w:color w:val="auto"/>
          <w:sz w:val="24"/>
          <w:szCs w:val="24"/>
          <w:lang w:val="es-ES"/>
        </w:rPr>
      </w:pPr>
      <w:r>
        <w:rPr>
          <w:rFonts w:ascii="Times New Roman" w:hAnsi="Times New Roman" w:cs="Times New Roman"/>
          <w:color w:val="auto"/>
          <w:sz w:val="24"/>
          <w:szCs w:val="24"/>
          <w:lang w:val="es-ES"/>
        </w:rPr>
        <w:lastRenderedPageBreak/>
        <w:t>INTROD</w:t>
      </w:r>
      <w:r w:rsidR="003E5D38" w:rsidRPr="005907BB">
        <w:rPr>
          <w:rFonts w:ascii="Times New Roman" w:hAnsi="Times New Roman" w:cs="Times New Roman"/>
          <w:color w:val="auto"/>
          <w:sz w:val="24"/>
          <w:szCs w:val="24"/>
          <w:lang w:val="es-ES"/>
        </w:rPr>
        <w:t>UCCIÓN</w:t>
      </w:r>
    </w:p>
    <w:p w14:paraId="39D1C02E" w14:textId="77777777" w:rsidR="00A56E3F" w:rsidRPr="005907BB" w:rsidRDefault="00A56E3F" w:rsidP="005907BB">
      <w:pPr>
        <w:spacing w:line="360" w:lineRule="auto"/>
        <w:jc w:val="both"/>
        <w:rPr>
          <w:rFonts w:ascii="Times New Roman" w:hAnsi="Times New Roman" w:cs="Times New Roman"/>
          <w:b/>
          <w:lang w:val="es-ES"/>
        </w:rPr>
      </w:pPr>
    </w:p>
    <w:p w14:paraId="7DB3D192" w14:textId="77777777" w:rsidR="00AF5FFD" w:rsidRPr="005907BB" w:rsidRDefault="00AF5FFD" w:rsidP="005907BB">
      <w:pPr>
        <w:spacing w:line="360" w:lineRule="auto"/>
        <w:jc w:val="both"/>
        <w:rPr>
          <w:rFonts w:ascii="Times New Roman" w:hAnsi="Times New Roman" w:cs="Times New Roman"/>
          <w:b/>
          <w:lang w:val="es-ES"/>
        </w:rPr>
      </w:pPr>
    </w:p>
    <w:p w14:paraId="3FF9A4B0" w14:textId="0713A5C6" w:rsidR="00B91DF0" w:rsidRPr="005907BB" w:rsidRDefault="00241D4E" w:rsidP="005A2870">
      <w:pPr>
        <w:spacing w:line="360" w:lineRule="auto"/>
        <w:ind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 xml:space="preserve">La Real Academia </w:t>
      </w:r>
      <w:r w:rsidR="00CC4F58" w:rsidRPr="005907BB">
        <w:rPr>
          <w:rFonts w:ascii="Times New Roman" w:hAnsi="Times New Roman" w:cs="Times New Roman"/>
          <w:bCs/>
          <w:color w:val="000000" w:themeColor="text1"/>
        </w:rPr>
        <w:t xml:space="preserve">Española (RAE) </w:t>
      </w:r>
      <w:r w:rsidR="00A365BC" w:rsidRPr="005907BB">
        <w:rPr>
          <w:rFonts w:ascii="Times New Roman" w:hAnsi="Times New Roman" w:cs="Times New Roman"/>
          <w:bCs/>
          <w:color w:val="000000" w:themeColor="text1"/>
        </w:rPr>
        <w:t>define como “ambiente” a las condiciones o circunstancias físicas, sociales, económ</w:t>
      </w:r>
      <w:r w:rsidR="00EE0DFE" w:rsidRPr="005907BB">
        <w:rPr>
          <w:rFonts w:ascii="Times New Roman" w:hAnsi="Times New Roman" w:cs="Times New Roman"/>
          <w:bCs/>
          <w:color w:val="000000" w:themeColor="text1"/>
        </w:rPr>
        <w:t>icas, etc., de un lugar</w:t>
      </w:r>
      <w:r w:rsidR="00A365BC" w:rsidRPr="005907BB">
        <w:rPr>
          <w:rFonts w:ascii="Times New Roman" w:hAnsi="Times New Roman" w:cs="Times New Roman"/>
          <w:bCs/>
          <w:color w:val="000000" w:themeColor="text1"/>
        </w:rPr>
        <w:t xml:space="preserve">, </w:t>
      </w:r>
      <w:r w:rsidR="003C1A63" w:rsidRPr="005907BB">
        <w:rPr>
          <w:rFonts w:ascii="Times New Roman" w:hAnsi="Times New Roman" w:cs="Times New Roman"/>
          <w:bCs/>
          <w:color w:val="000000" w:themeColor="text1"/>
        </w:rPr>
        <w:t xml:space="preserve">una </w:t>
      </w:r>
      <w:r w:rsidR="00A365BC" w:rsidRPr="005907BB">
        <w:rPr>
          <w:rFonts w:ascii="Times New Roman" w:hAnsi="Times New Roman" w:cs="Times New Roman"/>
          <w:bCs/>
          <w:color w:val="000000" w:themeColor="text1"/>
        </w:rPr>
        <w:t>colectividad o época</w:t>
      </w:r>
      <w:r w:rsidR="002376CD" w:rsidRPr="005907BB">
        <w:rPr>
          <w:rFonts w:ascii="Times New Roman" w:hAnsi="Times New Roman" w:cs="Times New Roman"/>
          <w:bCs/>
          <w:color w:val="000000" w:themeColor="text1"/>
        </w:rPr>
        <w:fldChar w:fldCharType="begin" w:fldLock="1"/>
      </w:r>
      <w:r w:rsidR="00B52FE6" w:rsidRPr="005907BB">
        <w:rPr>
          <w:rFonts w:ascii="Times New Roman" w:hAnsi="Times New Roman" w:cs="Times New Roman"/>
          <w:bCs/>
          <w:color w:val="000000" w:themeColor="text1"/>
        </w:rPr>
        <w:instrText>ADDIN CSL_CITATION { "citationItems" : [ { "id" : "ITEM-1", "itemData" : { "container-title" : "htpp://www.rae.es", "id" : "ITEM-1", "issued" : { "date-parts" : [ [ "2016" ] ] }, "title" : "Real Academia Espa\u00f1ola, Diccionario de la lengua espa\u00f1ola, Edici\u00f3n del Tricentenario, 2016", "type" : "webpage" }, "uris" : [ "http://www.mendeley.com/documents/?uuid=5f8f9ec9-656d-45e2-875f-5ea5092aa6ec" ] } ], "mendeley" : { "formattedCitation" : "(1)", "plainTextFormattedCitation" : "(1)", "previouslyFormattedCitation" : "(1)" }, "properties" : { "noteIndex" : 0 }, "schema" : "https://github.com/citation-style-language/schema/raw/master/csl-citation.json" }</w:instrText>
      </w:r>
      <w:r w:rsidR="002376CD" w:rsidRPr="005907BB">
        <w:rPr>
          <w:rFonts w:ascii="Times New Roman" w:hAnsi="Times New Roman" w:cs="Times New Roman"/>
          <w:bCs/>
          <w:color w:val="000000" w:themeColor="text1"/>
        </w:rPr>
        <w:fldChar w:fldCharType="separate"/>
      </w:r>
      <w:r w:rsidR="00250AEA" w:rsidRPr="005907BB">
        <w:rPr>
          <w:rFonts w:ascii="Times New Roman" w:hAnsi="Times New Roman" w:cs="Times New Roman"/>
          <w:bCs/>
          <w:noProof/>
          <w:color w:val="000000" w:themeColor="text1"/>
        </w:rPr>
        <w:t>(1)</w:t>
      </w:r>
      <w:r w:rsidR="002376CD" w:rsidRPr="005907BB">
        <w:rPr>
          <w:rFonts w:ascii="Times New Roman" w:hAnsi="Times New Roman" w:cs="Times New Roman"/>
          <w:bCs/>
          <w:color w:val="000000" w:themeColor="text1"/>
        </w:rPr>
        <w:fldChar w:fldCharType="end"/>
      </w:r>
      <w:r w:rsidR="002376CD" w:rsidRPr="005907BB">
        <w:rPr>
          <w:rFonts w:ascii="Times New Roman" w:hAnsi="Times New Roman" w:cs="Times New Roman"/>
          <w:bCs/>
          <w:color w:val="000000" w:themeColor="text1"/>
        </w:rPr>
        <w:t>.</w:t>
      </w:r>
      <w:r w:rsidR="007D1D42" w:rsidRPr="005907BB">
        <w:rPr>
          <w:rFonts w:ascii="Times New Roman" w:hAnsi="Times New Roman" w:cs="Times New Roman"/>
          <w:bCs/>
          <w:color w:val="000000" w:themeColor="text1"/>
        </w:rPr>
        <w:t xml:space="preserve"> </w:t>
      </w:r>
      <w:r w:rsidR="005C23E6">
        <w:rPr>
          <w:rFonts w:ascii="Times New Roman" w:hAnsi="Times New Roman" w:cs="Times New Roman"/>
          <w:bCs/>
          <w:color w:val="000000" w:themeColor="text1"/>
        </w:rPr>
        <w:t>Si está referido a</w:t>
      </w:r>
      <w:r w:rsidR="00500A86" w:rsidRPr="005907BB">
        <w:rPr>
          <w:rFonts w:ascii="Times New Roman" w:hAnsi="Times New Roman" w:cs="Times New Roman"/>
          <w:bCs/>
          <w:color w:val="000000" w:themeColor="text1"/>
        </w:rPr>
        <w:t xml:space="preserve">l proceso educativo y </w:t>
      </w:r>
      <w:r w:rsidR="007D1D42" w:rsidRPr="005907BB">
        <w:rPr>
          <w:rFonts w:ascii="Times New Roman" w:hAnsi="Times New Roman" w:cs="Times New Roman"/>
          <w:bCs/>
          <w:color w:val="000000" w:themeColor="text1"/>
        </w:rPr>
        <w:t xml:space="preserve">la formación de las personas </w:t>
      </w:r>
      <w:r w:rsidR="00D47FAF" w:rsidRPr="005907BB">
        <w:rPr>
          <w:rFonts w:ascii="Times New Roman" w:hAnsi="Times New Roman" w:cs="Times New Roman"/>
          <w:bCs/>
          <w:color w:val="000000" w:themeColor="text1"/>
        </w:rPr>
        <w:t>se denomina “ambiente educacional”</w:t>
      </w:r>
      <w:r w:rsidR="00500A86" w:rsidRPr="005907BB">
        <w:rPr>
          <w:rFonts w:ascii="Times New Roman" w:hAnsi="Times New Roman" w:cs="Times New Roman"/>
          <w:bCs/>
          <w:color w:val="000000" w:themeColor="text1"/>
        </w:rPr>
        <w:t>.</w:t>
      </w:r>
      <w:r w:rsidR="00671669" w:rsidRPr="005907BB">
        <w:rPr>
          <w:rFonts w:ascii="Times New Roman" w:hAnsi="Times New Roman" w:cs="Times New Roman"/>
          <w:bCs/>
          <w:color w:val="000000" w:themeColor="text1"/>
        </w:rPr>
        <w:t xml:space="preserve"> </w:t>
      </w:r>
    </w:p>
    <w:p w14:paraId="0E3CDD03" w14:textId="0881CBEF" w:rsidR="00A365BC" w:rsidRPr="005907BB" w:rsidRDefault="009B6D78" w:rsidP="00296639">
      <w:pPr>
        <w:spacing w:line="360" w:lineRule="auto"/>
        <w:ind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El ambiente</w:t>
      </w:r>
      <w:r w:rsidR="005026A9" w:rsidRPr="005907BB">
        <w:rPr>
          <w:rFonts w:ascii="Times New Roman" w:hAnsi="Times New Roman" w:cs="Times New Roman"/>
          <w:bCs/>
          <w:color w:val="000000" w:themeColor="text1"/>
        </w:rPr>
        <w:t xml:space="preserve"> educacional</w:t>
      </w:r>
      <w:r w:rsidRPr="005907BB">
        <w:rPr>
          <w:rFonts w:ascii="Times New Roman" w:hAnsi="Times New Roman" w:cs="Times New Roman"/>
          <w:bCs/>
          <w:color w:val="000000" w:themeColor="text1"/>
        </w:rPr>
        <w:t xml:space="preserve"> </w:t>
      </w:r>
      <w:r w:rsidR="00B91DF0" w:rsidRPr="005907BB">
        <w:rPr>
          <w:rFonts w:ascii="Times New Roman" w:hAnsi="Times New Roman" w:cs="Times New Roman"/>
          <w:bCs/>
          <w:color w:val="000000" w:themeColor="text1"/>
        </w:rPr>
        <w:t xml:space="preserve">es </w:t>
      </w:r>
      <w:r w:rsidR="00832A0A">
        <w:rPr>
          <w:rFonts w:ascii="Times New Roman" w:hAnsi="Times New Roman" w:cs="Times New Roman"/>
          <w:bCs/>
          <w:color w:val="000000" w:themeColor="text1"/>
        </w:rPr>
        <w:t xml:space="preserve">considerado </w:t>
      </w:r>
      <w:r w:rsidR="00517308" w:rsidRPr="005907BB">
        <w:rPr>
          <w:rFonts w:ascii="Times New Roman" w:hAnsi="Times New Roman" w:cs="Times New Roman"/>
        </w:rPr>
        <w:t>el</w:t>
      </w:r>
      <w:r w:rsidR="005026A9" w:rsidRPr="005907BB">
        <w:rPr>
          <w:rFonts w:ascii="Times New Roman" w:hAnsi="Times New Roman" w:cs="Times New Roman"/>
        </w:rPr>
        <w:t xml:space="preserve"> gran paraguas </w:t>
      </w:r>
      <w:r w:rsidR="00B91DF0" w:rsidRPr="005907BB">
        <w:rPr>
          <w:rFonts w:ascii="Times New Roman" w:hAnsi="Times New Roman" w:cs="Times New Roman"/>
          <w:bCs/>
          <w:color w:val="000000" w:themeColor="text1"/>
        </w:rPr>
        <w:t>que al</w:t>
      </w:r>
      <w:r w:rsidR="00517308" w:rsidRPr="005907BB">
        <w:rPr>
          <w:rFonts w:ascii="Times New Roman" w:hAnsi="Times New Roman" w:cs="Times New Roman"/>
          <w:bCs/>
          <w:color w:val="000000" w:themeColor="text1"/>
        </w:rPr>
        <w:t>berga los</w:t>
      </w:r>
      <w:r w:rsidR="00D3750E" w:rsidRPr="005907BB">
        <w:rPr>
          <w:rFonts w:ascii="Times New Roman" w:hAnsi="Times New Roman" w:cs="Times New Roman"/>
          <w:bCs/>
          <w:color w:val="000000" w:themeColor="text1"/>
        </w:rPr>
        <w:t xml:space="preserve"> concepto</w:t>
      </w:r>
      <w:r w:rsidR="00517308" w:rsidRPr="005907BB">
        <w:rPr>
          <w:rFonts w:ascii="Times New Roman" w:hAnsi="Times New Roman" w:cs="Times New Roman"/>
          <w:bCs/>
          <w:color w:val="000000" w:themeColor="text1"/>
        </w:rPr>
        <w:t>s</w:t>
      </w:r>
      <w:r w:rsidR="008A4DB0" w:rsidRPr="005907BB">
        <w:rPr>
          <w:rFonts w:ascii="Times New Roman" w:hAnsi="Times New Roman" w:cs="Times New Roman"/>
          <w:bCs/>
          <w:color w:val="000000" w:themeColor="text1"/>
        </w:rPr>
        <w:t xml:space="preserve"> de “clima” y</w:t>
      </w:r>
      <w:r w:rsidR="00061683" w:rsidRPr="005907BB">
        <w:rPr>
          <w:rFonts w:ascii="Times New Roman" w:hAnsi="Times New Roman" w:cs="Times New Roman"/>
          <w:bCs/>
          <w:color w:val="000000" w:themeColor="text1"/>
        </w:rPr>
        <w:t xml:space="preserve"> </w:t>
      </w:r>
      <w:r w:rsidR="008A4DB0" w:rsidRPr="005907BB">
        <w:rPr>
          <w:rFonts w:ascii="Times New Roman" w:hAnsi="Times New Roman" w:cs="Times New Roman"/>
          <w:bCs/>
          <w:color w:val="000000" w:themeColor="text1"/>
        </w:rPr>
        <w:t>“atmó</w:t>
      </w:r>
      <w:r w:rsidR="00B91DF0" w:rsidRPr="005907BB">
        <w:rPr>
          <w:rFonts w:ascii="Times New Roman" w:hAnsi="Times New Roman" w:cs="Times New Roman"/>
          <w:bCs/>
          <w:color w:val="000000" w:themeColor="text1"/>
        </w:rPr>
        <w:t>sfera”</w:t>
      </w:r>
      <w:r w:rsidR="00CC4F58" w:rsidRPr="005907BB">
        <w:rPr>
          <w:rFonts w:ascii="Times New Roman" w:hAnsi="Times New Roman" w:cs="Times New Roman"/>
          <w:bCs/>
          <w:color w:val="000000" w:themeColor="text1"/>
        </w:rPr>
        <w:t>. S</w:t>
      </w:r>
      <w:r w:rsidR="00A26A43" w:rsidRPr="005907BB">
        <w:rPr>
          <w:rFonts w:ascii="Times New Roman" w:hAnsi="Times New Roman" w:cs="Times New Roman"/>
          <w:bCs/>
          <w:color w:val="000000" w:themeColor="text1"/>
        </w:rPr>
        <w:t xml:space="preserve">i bien según la </w:t>
      </w:r>
      <w:r w:rsidR="008A4DB0" w:rsidRPr="005907BB">
        <w:rPr>
          <w:rFonts w:ascii="Times New Roman" w:hAnsi="Times New Roman" w:cs="Times New Roman"/>
          <w:bCs/>
          <w:color w:val="000000" w:themeColor="text1"/>
        </w:rPr>
        <w:t xml:space="preserve">RAE </w:t>
      </w:r>
      <w:r w:rsidR="00A26A43" w:rsidRPr="005907BB">
        <w:rPr>
          <w:rFonts w:ascii="Times New Roman" w:hAnsi="Times New Roman" w:cs="Times New Roman"/>
          <w:bCs/>
          <w:color w:val="000000" w:themeColor="text1"/>
        </w:rPr>
        <w:t xml:space="preserve">estas palabras son similares, clima incluye un componente </w:t>
      </w:r>
      <w:r w:rsidR="00671669" w:rsidRPr="005907BB">
        <w:rPr>
          <w:rFonts w:ascii="Times New Roman" w:hAnsi="Times New Roman" w:cs="Times New Roman"/>
          <w:bCs/>
          <w:color w:val="000000" w:themeColor="text1"/>
        </w:rPr>
        <w:t xml:space="preserve"> </w:t>
      </w:r>
      <w:r w:rsidR="00A26A43" w:rsidRPr="005907BB">
        <w:rPr>
          <w:rFonts w:ascii="Times New Roman" w:hAnsi="Times New Roman" w:cs="Times New Roman"/>
          <w:bCs/>
          <w:color w:val="000000" w:themeColor="text1"/>
        </w:rPr>
        <w:t>de subjetividad que implica la percepción de la persona (alumno) y la actitud del grupo que recibe a dicha persona (profesores y personal administrativo)</w:t>
      </w:r>
      <w:r w:rsidR="00DE30AC">
        <w:rPr>
          <w:rFonts w:ascii="Times New Roman" w:hAnsi="Times New Roman" w:cs="Times New Roman"/>
          <w:bCs/>
          <w:color w:val="000000" w:themeColor="text1"/>
        </w:rPr>
        <w:fldChar w:fldCharType="begin" w:fldLock="1"/>
      </w:r>
      <w:r w:rsidR="00DE30AC">
        <w:rPr>
          <w:rFonts w:ascii="Times New Roman" w:hAnsi="Times New Roman" w:cs="Times New Roman"/>
          <w:bCs/>
          <w:color w:val="000000" w:themeColor="text1"/>
        </w:rPr>
        <w:instrText>ADDIN CSL_CITATION { "citationItems" : [ { "id" : "ITEM-1", "itemData" : { "container-title" : "htpp://www.rae.es", "id" : "ITEM-1", "issued" : { "date-parts" : [ [ "2016" ] ] }, "title" : "Real Academia Espa\u00f1ola, Diccionario de la lengua espa\u00f1ola, Edici\u00f3n del Tricentenario, 2016", "type" : "webpage" }, "uris" : [ "http://www.mendeley.com/documents/?uuid=5f8f9ec9-656d-45e2-875f-5ea5092aa6ec" ] }, { "id" : "ITEM-2",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"ITEM-2", "issue" : "15", "issued" : { "date-parts" : [ [ "2007" ] ] }, "title" : "Ambiente educacional y calidad de la docencia en la escuela de medicina", "type" : "article-journal", "volume" : "15" }, "uris" : [ "http://www.mendeley.com/documents/?uuid=a5b005b6-1ac9-4dee-9e45-ac1cf3709035" ] } ], "mendeley" : { "formattedCitation" : "(1,2)", "plainTextFormattedCitation" : "(1,2)", "previouslyFormattedCitation" : "(1,2)" }, "properties" : { "noteIndex" : 0 }, "schema" : "https://github.com/citation-style-language/schema/raw/master/csl-citation.json" }</w:instrText>
      </w:r>
      <w:r w:rsidR="00DE30AC">
        <w:rPr>
          <w:rFonts w:ascii="Times New Roman" w:hAnsi="Times New Roman" w:cs="Times New Roman"/>
          <w:bCs/>
          <w:color w:val="000000" w:themeColor="text1"/>
        </w:rPr>
        <w:fldChar w:fldCharType="separate"/>
      </w:r>
      <w:r w:rsidR="00DE30AC" w:rsidRPr="00DE30AC">
        <w:rPr>
          <w:rFonts w:ascii="Times New Roman" w:hAnsi="Times New Roman" w:cs="Times New Roman"/>
          <w:bCs/>
          <w:noProof/>
          <w:color w:val="000000" w:themeColor="text1"/>
        </w:rPr>
        <w:t>(1,2)</w:t>
      </w:r>
      <w:r w:rsidR="00DE30AC">
        <w:rPr>
          <w:rFonts w:ascii="Times New Roman" w:hAnsi="Times New Roman" w:cs="Times New Roman"/>
          <w:bCs/>
          <w:color w:val="000000" w:themeColor="text1"/>
        </w:rPr>
        <w:fldChar w:fldCharType="end"/>
      </w:r>
      <w:r w:rsidR="00A26A43" w:rsidRPr="005907BB">
        <w:rPr>
          <w:rFonts w:ascii="Times New Roman" w:hAnsi="Times New Roman" w:cs="Times New Roman"/>
          <w:bCs/>
          <w:color w:val="000000" w:themeColor="text1"/>
        </w:rPr>
        <w:t xml:space="preserve">. </w:t>
      </w:r>
    </w:p>
    <w:p w14:paraId="0380AD74" w14:textId="56FC4221" w:rsidR="00B4096C" w:rsidRPr="005907BB" w:rsidRDefault="00F8354C" w:rsidP="00296639">
      <w:pPr>
        <w:spacing w:line="360" w:lineRule="auto"/>
        <w:ind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 xml:space="preserve">El ambiente educacional </w:t>
      </w:r>
      <w:r w:rsidR="00CC445C" w:rsidRPr="005907BB">
        <w:rPr>
          <w:rFonts w:ascii="Times New Roman" w:hAnsi="Times New Roman" w:cs="Times New Roman"/>
          <w:bCs/>
          <w:color w:val="000000" w:themeColor="text1"/>
        </w:rPr>
        <w:t xml:space="preserve">abarca una gran variedad de aspectos tales como bienestar estudiantil, calidad de la docencia, infraestructura, currículo, percepción </w:t>
      </w:r>
      <w:r w:rsidR="007E54CF" w:rsidRPr="005907BB">
        <w:rPr>
          <w:rFonts w:ascii="Times New Roman" w:hAnsi="Times New Roman" w:cs="Times New Roman"/>
          <w:bCs/>
          <w:color w:val="000000" w:themeColor="text1"/>
        </w:rPr>
        <w:t>de logro académico, entre otros, por lo cual sus efectos</w:t>
      </w:r>
      <w:r w:rsidR="00FC73D8" w:rsidRPr="005907BB">
        <w:rPr>
          <w:rFonts w:ascii="Times New Roman" w:hAnsi="Times New Roman" w:cs="Times New Roman"/>
          <w:bCs/>
          <w:color w:val="000000" w:themeColor="text1"/>
        </w:rPr>
        <w:t xml:space="preserve"> sobre la motivación y el rendimiento de</w:t>
      </w:r>
      <w:r w:rsidR="00A3760F" w:rsidRPr="005907BB">
        <w:rPr>
          <w:rFonts w:ascii="Times New Roman" w:hAnsi="Times New Roman" w:cs="Times New Roman"/>
          <w:bCs/>
          <w:color w:val="000000" w:themeColor="text1"/>
        </w:rPr>
        <w:t xml:space="preserve"> los estudiantes es real</w:t>
      </w:r>
      <w:r w:rsidR="007E54CF" w:rsidRPr="005907BB">
        <w:rPr>
          <w:rFonts w:ascii="Times New Roman" w:hAnsi="Times New Roman" w:cs="Times New Roman"/>
          <w:bCs/>
          <w:color w:val="000000" w:themeColor="text1"/>
        </w:rPr>
        <w:t xml:space="preserve"> e influyente</w:t>
      </w:r>
      <w:r w:rsidR="00DE30AC">
        <w:rPr>
          <w:rFonts w:ascii="Times New Roman" w:hAnsi="Times New Roman" w:cs="Times New Roman"/>
          <w:bCs/>
          <w:color w:val="000000" w:themeColor="text1"/>
        </w:rPr>
        <w:fldChar w:fldCharType="begin" w:fldLock="1"/>
      </w:r>
      <w:r w:rsidR="00DE30AC">
        <w:rPr>
          <w:rFonts w:ascii="Times New Roman" w:hAnsi="Times New Roman" w:cs="Times New Roman"/>
          <w:bCs/>
          <w:color w:val="000000" w:themeColor="text1"/>
        </w:rPr>
        <w:instrText>ADDIN CSL_CITATION { "citationItems" : [ { "id" : "ITEM-1", "itemData" : { "DOI" : "10.1080/01421590120075661", "ISBN" : "1466-187X (Electronic)\\r0142-159X (Linking)", "ISSN" : "0142-159X", "PMID" : "12098364", "abstract" : "This paper looks at five focal terms in education - curriculum, environment, climate, quality and change - and the interrelationships and dynamics bemeen and among them. It emphasizes the power and utility of the concept of climate as an operationalization or manifetation of the curriculum and the other three concepts. Ideas pertaining w the theory of climate and its measurement can provide a greater understanding of the medical cumadurn. The environment is an impoltant detemzinant of behaviour. Environment is perceived by students and it is perceptions of environment that are related w behaviour. The environment, as perceived, may be designated as climate. It is argued that the climate is the soul and spirit of the medical school environment and curriculum. Students' experiences of the climate of their medical education environment are related w their achievements, sangaction and success. Measures of educational climate are reviewed and the possibilities of new climate measures for medical education are discussed. These should take account of current trends in medical education and curricula. Measures of the climate may subdivide it inw dzfferent components giving, for example, separate assessment of so-called Faculty Press, Student Press, Administration Press and Physical or Material Environmental Press. Climate measures can be used in different modes with the same stakeholders. For example, students may be asked to report, first, their perceptions of the actual environment they have experienced and, second, w report on their ideal or preferred environment. The same climate index can be used with different stakeholders giving, for example, staff and student comparisons. The climate is important for staff as well as for students. The organizational climate that teaching staff experience in the work environment that they inhabit is important for their well-being, and that of their students. The medical school is a learning organization evolving and changing in the illuminative evaluation it makes of its environment and its curriculum through the action research studies of its climate. Consderations of climate in the medical school along the lines of continuous quality improvement and innovation are likely to further the medical school as a learning organization with the attendant benefits. Unless medical schools become such learning organizations their quality of health and their longevity may be threatened.", "author" : [ { "dropping-particle" : "", "family" : "Genn", "given" : "J M", "non-dropping-particle" : "", "parse-names" : false, "suffix" : "" } ], "container-title" : "Medical Teacher", "id" : "ITEM-1", "issue" : "4", "issued" : { "date-parts" : [ [ "2001" ] ] }, "page" : "337-344", "title" : "AMEE Medical Education Guide No. 23 (Part 1): Curriculum, environment, climate, quality and change in medical education - a unifying perspective.", "type" : "article-journal", "volume" : "23" }, "uris" : [ "http://www.mendeley.com/documents/?uuid=57975c59-8dd7-4447-b1ff-20e1050eaa18" ] }, { "id" : "ITEM-2", "itemData" : { "DOI" : "10.1080/01421590120075661", "author" : [ { "dropping-particle" : "", "family" : "Genn", "given" : "J M", "non-dropping-particle" : "", "parse-names" : false, "suffix" : "" } ], "container-title" : "Medical Teacher", "id" : "ITEM-2", "issue" : "5", "issued" : { "date-parts" : [ [ "2001" ] ] }, "page" : "445-454", "title" : "AMEE Medical Education Guide No. 23 (Part 2): Curriculum, environment, climate, quality and change in medical education \u2013 a unifying perspective", "type" : "article-journal", "volume" : "23" }, "uris" : [ "http://www.mendeley.com/documents/?uuid=9ca18c07-b76c-4cab-b3e4-d71d96c4ad4e" ] }, { "id" : "ITEM-3", "itemData" : { "ISBN" : "1990199219941", "author" : [ { "dropping-particle" : "", "family" : "Riquelme P\u00e9rez", "given" : "Arnoldo", "non-dropping-particle" : "", "parse-names" : false, "suffix" : "" }, { "dropping-particle" : "", "family" : "Padilla P\u00e9rez", "given" : "Oslando", "non-dropping-particle" : "", "parse-names" : false, "suffix" : "" }, { "dropping-particle" : "", "family" : "Pizarro Rojas", "given" : "Margarita", "non-dropping-particle" : "", "parse-names" : false, "suffix" : "" } ], "id" : "ITEM-3", "issued" : { "date-parts" : [ [ "2004" ] ] }, "number-of-pages" : "1-46", "publisher" : "Pontificia Universidad Cat\u00f3lica de Chile", "title" : "Desarrollo y validaci\u00f3n de un instrumento de medici\u00f3n del ambiente educacional en el proceso de aprendizaje en programas de posgrado en medicina ambulatoria.", "type" : "thesis" }, "uris" : [ "http://www.mendeley.com/documents/?uuid=d9821ce7-a8d3-45b5-b26f-72fe47d2f109" ] } ], "mendeley" : { "formattedCitation" : "(3\u20135)", "plainTextFormattedCitation" : "(3\u20135)", "previouslyFormattedCitation" : "(3\u20135)" }, "properties" : { "noteIndex" : 0 }, "schema" : "https://github.com/citation-style-language/schema/raw/master/csl-citation.json" }</w:instrText>
      </w:r>
      <w:r w:rsidR="00DE30AC">
        <w:rPr>
          <w:rFonts w:ascii="Times New Roman" w:hAnsi="Times New Roman" w:cs="Times New Roman"/>
          <w:bCs/>
          <w:color w:val="000000" w:themeColor="text1"/>
        </w:rPr>
        <w:fldChar w:fldCharType="separate"/>
      </w:r>
      <w:r w:rsidR="00DE30AC" w:rsidRPr="00DE30AC">
        <w:rPr>
          <w:rFonts w:ascii="Times New Roman" w:hAnsi="Times New Roman" w:cs="Times New Roman"/>
          <w:bCs/>
          <w:noProof/>
          <w:color w:val="000000" w:themeColor="text1"/>
        </w:rPr>
        <w:t>(3–5)</w:t>
      </w:r>
      <w:r w:rsidR="00DE30AC">
        <w:rPr>
          <w:rFonts w:ascii="Times New Roman" w:hAnsi="Times New Roman" w:cs="Times New Roman"/>
          <w:bCs/>
          <w:color w:val="000000" w:themeColor="text1"/>
        </w:rPr>
        <w:fldChar w:fldCharType="end"/>
      </w:r>
      <w:r w:rsidR="007E54CF" w:rsidRPr="005907BB">
        <w:rPr>
          <w:rFonts w:ascii="Times New Roman" w:hAnsi="Times New Roman" w:cs="Times New Roman"/>
          <w:bCs/>
          <w:color w:val="000000" w:themeColor="text1"/>
        </w:rPr>
        <w:t>.</w:t>
      </w:r>
    </w:p>
    <w:p w14:paraId="48B1CC4E" w14:textId="6408B173" w:rsidR="007E54CF" w:rsidRPr="005907BB" w:rsidRDefault="00B450A9" w:rsidP="00296639">
      <w:pPr>
        <w:spacing w:line="360" w:lineRule="auto"/>
        <w:ind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Debido a la gran responsabilidad qu</w:t>
      </w:r>
      <w:r w:rsidR="00DE7CEF" w:rsidRPr="005907BB">
        <w:rPr>
          <w:rFonts w:ascii="Times New Roman" w:hAnsi="Times New Roman" w:cs="Times New Roman"/>
          <w:bCs/>
          <w:color w:val="000000" w:themeColor="text1"/>
        </w:rPr>
        <w:t>e tiene</w:t>
      </w:r>
      <w:r w:rsidRPr="005907BB">
        <w:rPr>
          <w:rFonts w:ascii="Times New Roman" w:hAnsi="Times New Roman" w:cs="Times New Roman"/>
          <w:bCs/>
          <w:color w:val="000000" w:themeColor="text1"/>
        </w:rPr>
        <w:t xml:space="preserve"> cada institución </w:t>
      </w:r>
      <w:r w:rsidR="00442913" w:rsidRPr="005907BB">
        <w:rPr>
          <w:rFonts w:ascii="Times New Roman" w:hAnsi="Times New Roman" w:cs="Times New Roman"/>
          <w:bCs/>
          <w:color w:val="000000" w:themeColor="text1"/>
        </w:rPr>
        <w:t xml:space="preserve">de educación superior </w:t>
      </w:r>
      <w:r w:rsidRPr="005907BB">
        <w:rPr>
          <w:rFonts w:ascii="Times New Roman" w:hAnsi="Times New Roman" w:cs="Times New Roman"/>
          <w:bCs/>
          <w:color w:val="000000" w:themeColor="text1"/>
        </w:rPr>
        <w:t>de formar profesionales de excelencia humana y profesional</w:t>
      </w:r>
      <w:r w:rsidR="006019E2" w:rsidRPr="005907BB">
        <w:rPr>
          <w:rFonts w:ascii="Times New Roman" w:hAnsi="Times New Roman" w:cs="Times New Roman"/>
          <w:bCs/>
          <w:color w:val="000000" w:themeColor="text1"/>
        </w:rPr>
        <w:t>,</w:t>
      </w:r>
      <w:r w:rsidR="00F66749" w:rsidRPr="005907BB">
        <w:rPr>
          <w:rFonts w:ascii="Times New Roman" w:hAnsi="Times New Roman" w:cs="Times New Roman"/>
          <w:bCs/>
          <w:color w:val="000000" w:themeColor="text1"/>
        </w:rPr>
        <w:t xml:space="preserve"> es importante destacarse por una adecuada</w:t>
      </w:r>
      <w:r w:rsidRPr="005907BB">
        <w:rPr>
          <w:rFonts w:ascii="Times New Roman" w:hAnsi="Times New Roman" w:cs="Times New Roman"/>
          <w:bCs/>
          <w:color w:val="000000" w:themeColor="text1"/>
        </w:rPr>
        <w:t xml:space="preserve"> calidad en el proceso de enseñanza aprendizaje</w:t>
      </w:r>
      <w:r w:rsidR="00F66749" w:rsidRPr="005907BB">
        <w:rPr>
          <w:rFonts w:ascii="Times New Roman" w:hAnsi="Times New Roman" w:cs="Times New Roman"/>
          <w:bCs/>
          <w:color w:val="000000" w:themeColor="text1"/>
        </w:rPr>
        <w:t xml:space="preserve">. </w:t>
      </w:r>
      <w:r w:rsidR="00042BF7" w:rsidRPr="005907BB">
        <w:rPr>
          <w:rFonts w:ascii="Times New Roman" w:hAnsi="Times New Roman" w:cs="Times New Roman"/>
          <w:bCs/>
          <w:color w:val="000000" w:themeColor="text1"/>
        </w:rPr>
        <w:t>La me</w:t>
      </w:r>
      <w:r w:rsidR="00A948AC" w:rsidRPr="005907BB">
        <w:rPr>
          <w:rFonts w:ascii="Times New Roman" w:hAnsi="Times New Roman" w:cs="Times New Roman"/>
          <w:bCs/>
          <w:color w:val="000000" w:themeColor="text1"/>
        </w:rPr>
        <w:t xml:space="preserve">dición del ambiente educacional </w:t>
      </w:r>
      <w:r w:rsidR="00042BF7" w:rsidRPr="005907BB">
        <w:rPr>
          <w:rFonts w:ascii="Times New Roman" w:hAnsi="Times New Roman" w:cs="Times New Roman"/>
          <w:bCs/>
          <w:color w:val="000000" w:themeColor="text1"/>
        </w:rPr>
        <w:t>puede ser utilizado como parte esencial para</w:t>
      </w:r>
      <w:r w:rsidR="00D86673" w:rsidRPr="005907BB">
        <w:rPr>
          <w:rFonts w:ascii="Times New Roman" w:hAnsi="Times New Roman" w:cs="Times New Roman"/>
          <w:bCs/>
          <w:color w:val="000000" w:themeColor="text1"/>
        </w:rPr>
        <w:t xml:space="preserve"> la consecución de este </w:t>
      </w:r>
      <w:r w:rsidR="00042BF7" w:rsidRPr="005907BB">
        <w:rPr>
          <w:rFonts w:ascii="Times New Roman" w:hAnsi="Times New Roman" w:cs="Times New Roman"/>
          <w:bCs/>
          <w:color w:val="000000" w:themeColor="text1"/>
        </w:rPr>
        <w:t xml:space="preserve">logro, </w:t>
      </w:r>
      <w:r w:rsidR="00D86673" w:rsidRPr="005907BB">
        <w:rPr>
          <w:rFonts w:ascii="Times New Roman" w:hAnsi="Times New Roman" w:cs="Times New Roman"/>
          <w:bCs/>
          <w:color w:val="000000" w:themeColor="text1"/>
        </w:rPr>
        <w:t xml:space="preserve">entregar </w:t>
      </w:r>
      <w:r w:rsidR="00042BF7" w:rsidRPr="005907BB">
        <w:rPr>
          <w:rFonts w:ascii="Times New Roman" w:hAnsi="Times New Roman" w:cs="Times New Roman"/>
          <w:bCs/>
          <w:color w:val="000000" w:themeColor="text1"/>
        </w:rPr>
        <w:t xml:space="preserve">soporte hacia los estudiantes y </w:t>
      </w:r>
      <w:r w:rsidR="00D86673" w:rsidRPr="005907BB">
        <w:rPr>
          <w:rFonts w:ascii="Times New Roman" w:hAnsi="Times New Roman" w:cs="Times New Roman"/>
          <w:bCs/>
          <w:color w:val="000000" w:themeColor="text1"/>
        </w:rPr>
        <w:t xml:space="preserve">favorecer </w:t>
      </w:r>
      <w:r w:rsidR="00042BF7" w:rsidRPr="005907BB">
        <w:rPr>
          <w:rFonts w:ascii="Times New Roman" w:hAnsi="Times New Roman" w:cs="Times New Roman"/>
          <w:bCs/>
          <w:color w:val="000000" w:themeColor="text1"/>
        </w:rPr>
        <w:t>cambios en la cultura organizacional. El impacto de su medición es positivo y conduce a identificar las áreas de fortaleza y debil</w:t>
      </w:r>
      <w:r w:rsidR="000C1656">
        <w:rPr>
          <w:rFonts w:ascii="Times New Roman" w:hAnsi="Times New Roman" w:cs="Times New Roman"/>
          <w:bCs/>
          <w:color w:val="000000" w:themeColor="text1"/>
        </w:rPr>
        <w:t>idad de cada institución</w:t>
      </w:r>
      <w:r w:rsidR="009630E3">
        <w:rPr>
          <w:rFonts w:ascii="Times New Roman" w:hAnsi="Times New Roman" w:cs="Times New Roman"/>
          <w:bCs/>
          <w:color w:val="000000" w:themeColor="text1"/>
        </w:rPr>
        <w:t>/carrera</w:t>
      </w:r>
      <w:r w:rsidR="000C1656">
        <w:rPr>
          <w:rFonts w:ascii="Times New Roman" w:hAnsi="Times New Roman" w:cs="Times New Roman"/>
          <w:bCs/>
          <w:color w:val="000000" w:themeColor="text1"/>
        </w:rPr>
        <w:t xml:space="preserve"> creando</w:t>
      </w:r>
      <w:r w:rsidR="00042BF7" w:rsidRPr="005907BB">
        <w:rPr>
          <w:rFonts w:ascii="Times New Roman" w:hAnsi="Times New Roman" w:cs="Times New Roman"/>
          <w:bCs/>
          <w:color w:val="000000" w:themeColor="text1"/>
        </w:rPr>
        <w:t xml:space="preserve"> planes de acción para su mejoría, lo cual tiene un rol</w:t>
      </w:r>
      <w:r w:rsidR="00915FE4" w:rsidRPr="005907BB">
        <w:rPr>
          <w:rFonts w:ascii="Times New Roman" w:hAnsi="Times New Roman" w:cs="Times New Roman"/>
          <w:bCs/>
          <w:color w:val="000000" w:themeColor="text1"/>
        </w:rPr>
        <w:t xml:space="preserve"> </w:t>
      </w:r>
      <w:r w:rsidR="005219F8" w:rsidRPr="005907BB">
        <w:rPr>
          <w:rFonts w:ascii="Times New Roman" w:hAnsi="Times New Roman" w:cs="Times New Roman"/>
          <w:bCs/>
          <w:color w:val="000000" w:themeColor="text1"/>
        </w:rPr>
        <w:t xml:space="preserve">importante </w:t>
      </w:r>
      <w:r w:rsidR="00042BF7" w:rsidRPr="005907BB">
        <w:rPr>
          <w:rFonts w:ascii="Times New Roman" w:hAnsi="Times New Roman" w:cs="Times New Roman"/>
          <w:bCs/>
          <w:color w:val="000000" w:themeColor="text1"/>
        </w:rPr>
        <w:t>para catalizar procesos de acreditación exitosos y acelerar la implementación de reformas.</w:t>
      </w:r>
      <w:r w:rsidRPr="005907BB">
        <w:rPr>
          <w:rFonts w:ascii="Times New Roman" w:hAnsi="Times New Roman" w:cs="Times New Roman"/>
          <w:bCs/>
          <w:color w:val="000000" w:themeColor="text1"/>
        </w:rPr>
        <w:t xml:space="preserve"> </w:t>
      </w:r>
    </w:p>
    <w:p w14:paraId="42DB7B00" w14:textId="79B426BB" w:rsidR="00273F5B" w:rsidRPr="005907BB" w:rsidRDefault="00272CA6"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Por otra parte, </w:t>
      </w:r>
      <w:r w:rsidR="009B7E6F" w:rsidRPr="005907BB">
        <w:rPr>
          <w:rFonts w:ascii="Times New Roman" w:hAnsi="Times New Roman" w:cs="Times New Roman"/>
        </w:rPr>
        <w:t>el</w:t>
      </w:r>
      <w:r w:rsidR="00057AC6" w:rsidRPr="005907BB">
        <w:rPr>
          <w:rFonts w:ascii="Times New Roman" w:hAnsi="Times New Roman" w:cs="Times New Roman"/>
        </w:rPr>
        <w:t xml:space="preserve"> desconocimi</w:t>
      </w:r>
      <w:r w:rsidR="00FD6763" w:rsidRPr="005907BB">
        <w:rPr>
          <w:rFonts w:ascii="Times New Roman" w:hAnsi="Times New Roman" w:cs="Times New Roman"/>
        </w:rPr>
        <w:t>ento del ambiente educacional en</w:t>
      </w:r>
      <w:r w:rsidR="00057AC6" w:rsidRPr="005907BB">
        <w:rPr>
          <w:rFonts w:ascii="Times New Roman" w:hAnsi="Times New Roman" w:cs="Times New Roman"/>
        </w:rPr>
        <w:t xml:space="preserve"> una institución</w:t>
      </w:r>
      <w:r w:rsidR="00FD6763" w:rsidRPr="005907BB">
        <w:rPr>
          <w:rFonts w:ascii="Times New Roman" w:hAnsi="Times New Roman" w:cs="Times New Roman"/>
        </w:rPr>
        <w:t>/carrera</w:t>
      </w:r>
      <w:r w:rsidR="00057AC6" w:rsidRPr="005907BB">
        <w:rPr>
          <w:rFonts w:ascii="Times New Roman" w:hAnsi="Times New Roman" w:cs="Times New Roman"/>
        </w:rPr>
        <w:t xml:space="preserve"> es un problema relevan</w:t>
      </w:r>
      <w:r w:rsidR="00FD6763" w:rsidRPr="005907BB">
        <w:rPr>
          <w:rFonts w:ascii="Times New Roman" w:hAnsi="Times New Roman" w:cs="Times New Roman"/>
        </w:rPr>
        <w:t xml:space="preserve">te ya que los estudiantes </w:t>
      </w:r>
      <w:r w:rsidR="008E598A" w:rsidRPr="005907BB">
        <w:rPr>
          <w:rFonts w:ascii="Times New Roman" w:hAnsi="Times New Roman" w:cs="Times New Roman"/>
        </w:rPr>
        <w:t xml:space="preserve">son </w:t>
      </w:r>
      <w:r w:rsidRPr="005907BB">
        <w:rPr>
          <w:rFonts w:ascii="Times New Roman" w:hAnsi="Times New Roman" w:cs="Times New Roman"/>
        </w:rPr>
        <w:t xml:space="preserve">elementos </w:t>
      </w:r>
      <w:r w:rsidR="008E598A" w:rsidRPr="005907BB">
        <w:rPr>
          <w:rFonts w:ascii="Times New Roman" w:hAnsi="Times New Roman" w:cs="Times New Roman"/>
        </w:rPr>
        <w:t>fundamental</w:t>
      </w:r>
      <w:r w:rsidRPr="005907BB">
        <w:rPr>
          <w:rFonts w:ascii="Times New Roman" w:hAnsi="Times New Roman" w:cs="Times New Roman"/>
        </w:rPr>
        <w:t>es</w:t>
      </w:r>
      <w:r w:rsidR="00FD6763" w:rsidRPr="005907BB">
        <w:rPr>
          <w:rFonts w:ascii="Times New Roman" w:hAnsi="Times New Roman" w:cs="Times New Roman"/>
        </w:rPr>
        <w:t xml:space="preserve"> </w:t>
      </w:r>
      <w:r w:rsidR="00057AC6" w:rsidRPr="005907BB">
        <w:rPr>
          <w:rFonts w:ascii="Times New Roman" w:hAnsi="Times New Roman" w:cs="Times New Roman"/>
        </w:rPr>
        <w:t>en cualquier proceso educativo</w:t>
      </w:r>
      <w:r w:rsidR="003C6B86" w:rsidRPr="005907BB">
        <w:rPr>
          <w:rFonts w:ascii="Times New Roman" w:hAnsi="Times New Roman" w:cs="Times New Roman"/>
        </w:rPr>
        <w:t>. S</w:t>
      </w:r>
      <w:r w:rsidR="00FD6763" w:rsidRPr="005907BB">
        <w:rPr>
          <w:rFonts w:ascii="Times New Roman" w:hAnsi="Times New Roman" w:cs="Times New Roman"/>
        </w:rPr>
        <w:t xml:space="preserve">u participación aporta una </w:t>
      </w:r>
      <w:r w:rsidR="00606991" w:rsidRPr="005907BB">
        <w:rPr>
          <w:rFonts w:ascii="Times New Roman" w:hAnsi="Times New Roman" w:cs="Times New Roman"/>
        </w:rPr>
        <w:t xml:space="preserve">visión </w:t>
      </w:r>
      <w:r w:rsidR="00FD6763" w:rsidRPr="005907BB">
        <w:rPr>
          <w:rFonts w:ascii="Times New Roman" w:hAnsi="Times New Roman" w:cs="Times New Roman"/>
        </w:rPr>
        <w:t>y conocimiento en diversos aspect</w:t>
      </w:r>
      <w:r w:rsidR="002556EF" w:rsidRPr="005907BB">
        <w:rPr>
          <w:rFonts w:ascii="Times New Roman" w:hAnsi="Times New Roman" w:cs="Times New Roman"/>
        </w:rPr>
        <w:t xml:space="preserve">os a los cuales es imposible </w:t>
      </w:r>
      <w:r w:rsidR="00FD6763" w:rsidRPr="005907BB">
        <w:rPr>
          <w:rFonts w:ascii="Times New Roman" w:hAnsi="Times New Roman" w:cs="Times New Roman"/>
        </w:rPr>
        <w:t>acceder de otra manera</w:t>
      </w:r>
      <w:r w:rsidR="00606991" w:rsidRPr="005907BB">
        <w:rPr>
          <w:rFonts w:ascii="Times New Roman" w:hAnsi="Times New Roman" w:cs="Times New Roman"/>
        </w:rPr>
        <w:t>, ya que son ellos los que viven el ambiente educacional en todas sus dimensiones</w:t>
      </w:r>
      <w:r w:rsidR="000A2FF6" w:rsidRPr="005907BB">
        <w:rPr>
          <w:rFonts w:ascii="Times New Roman" w:hAnsi="Times New Roman" w:cs="Times New Roman"/>
        </w:rPr>
        <w:fldChar w:fldCharType="begin" w:fldLock="1"/>
      </w:r>
      <w:r w:rsidR="00A3760F" w:rsidRPr="005907BB">
        <w:rPr>
          <w:rFonts w:ascii="Times New Roman" w:hAnsi="Times New Roman" w:cs="Times New Roman"/>
        </w:rPr>
        <w:instrText>ADDIN CSL_CITATION { "citationItems" : [ { "id" : "ITEM-1", "itemData" : { "ISBN" : "1990199219941", "author" : [ { "dropping-particle" : "", "family" : "Riquelme P\u00e9rez", "given" : "Arnoldo", "non-dropping-particle" : "", "parse-names" : false, "suffix" : "" }, { "dropping-particle" : "", "family" : "Padilla P\u00e9rez", "given" : "Oslando", "non-dropping-particle" : "", "parse-names" : false, "suffix" : "" }, { "dropping-particle" : "", "family" : "Pizarro Rojas", "given" : "Margarita", "non-dropping-particle" : "", "parse-names" : false, "suffix" : "" } ], "id" : "ITEM-1", "issued" : { "date-parts" : [ [ "2004" ] ] }, "number-of-pages" : "1-46", "publisher" : "Pontificia Universidad Cat\u00f3lica de Chile", "title" : "Desarrollo y validaci\u00f3n de un instrumento de medici\u00f3n del ambiente educacional en el proceso de aprendizaje en programas de posgrado en medicina ambulatoria.", "type" : "thesis" }, "uris" : [ "http://www.mendeley.com/documents/?uuid=d9821ce7-a8d3-45b5-b26f-72fe47d2f109" ] } ], "mendeley" : { "formattedCitation" : "(5)", "plainTextFormattedCitation" : "(5)", "previouslyFormattedCitation" : "(5)" }, "properties" : { "noteIndex" : 0 }, "schema" : "https://github.com/citation-style-language/schema/raw/master/csl-citation.json" }</w:instrText>
      </w:r>
      <w:r w:rsidR="000A2FF6" w:rsidRPr="005907BB">
        <w:rPr>
          <w:rFonts w:ascii="Times New Roman" w:hAnsi="Times New Roman" w:cs="Times New Roman"/>
        </w:rPr>
        <w:fldChar w:fldCharType="separate"/>
      </w:r>
      <w:r w:rsidR="004F4187" w:rsidRPr="005907BB">
        <w:rPr>
          <w:rFonts w:ascii="Times New Roman" w:hAnsi="Times New Roman" w:cs="Times New Roman"/>
          <w:noProof/>
        </w:rPr>
        <w:t>(5)</w:t>
      </w:r>
      <w:r w:rsidR="000A2FF6" w:rsidRPr="005907BB">
        <w:rPr>
          <w:rFonts w:ascii="Times New Roman" w:hAnsi="Times New Roman" w:cs="Times New Roman"/>
        </w:rPr>
        <w:fldChar w:fldCharType="end"/>
      </w:r>
      <w:r w:rsidR="00D75DD5" w:rsidRPr="005907BB">
        <w:rPr>
          <w:rFonts w:ascii="Times New Roman" w:hAnsi="Times New Roman" w:cs="Times New Roman"/>
        </w:rPr>
        <w:t xml:space="preserve">. </w:t>
      </w:r>
      <w:r w:rsidR="00273F5B" w:rsidRPr="005907BB">
        <w:rPr>
          <w:rFonts w:ascii="Times New Roman" w:hAnsi="Times New Roman" w:cs="Times New Roman"/>
        </w:rPr>
        <w:lastRenderedPageBreak/>
        <w:t>Además, para los estudiantes resulta importante poder ser parte de los procesos que vayan a contribuir en la mejoría de la calidad de su educación</w:t>
      </w:r>
      <w:r w:rsidR="00273F5B" w:rsidRPr="005907BB">
        <w:rPr>
          <w:rFonts w:ascii="Times New Roman" w:hAnsi="Times New Roman" w:cs="Times New Roman"/>
        </w:rPr>
        <w:fldChar w:fldCharType="begin" w:fldLock="1"/>
      </w:r>
      <w:r w:rsidR="005F1994" w:rsidRPr="005907BB">
        <w:rPr>
          <w:rFonts w:ascii="Times New Roman" w:hAnsi="Times New Roman" w:cs="Times New Roman"/>
        </w:rPr>
        <w:instrText>ADDIN CSL_CITATION { "citationItems" : [ { "id" : "ITEM-1", "itemData" : { "ISBN" : "1990199219941", "author" : [ { "dropping-particle" : "", "family" : "Riquelme P\u00e9rez", "given" : "Arnoldo", "non-dropping-particle" : "", "parse-names" : false, "suffix" : "" }, { "dropping-particle" : "", "family" : "Padilla P\u00e9rez", "given" : "Oslando", "non-dropping-particle" : "", "parse-names" : false, "suffix" : "" }, { "dropping-particle" : "", "family" : "Pizarro Rojas", "given" : "Margarita", "non-dropping-particle" : "", "parse-names" : false, "suffix" : "" } ], "id" : "ITEM-1", "issued" : { "date-parts" : [ [ "2004" ] ] }, "number-of-pages" : "1-46", "publisher" : "Pontificia Universidad Cat\u00f3lica de Chile", "title" : "Desarrollo y validaci\u00f3n de un instrumento de medici\u00f3n del ambiente educacional en el proceso de aprendizaje en programas de posgrado en medicina ambulatoria.", "type" : "thesis" }, "uris" : [ "http://www.mendeley.com/documents/?uuid=d9821ce7-a8d3-45b5-b26f-72fe47d2f109" ] } ], "mendeley" : { "formattedCitation" : "(5)", "plainTextFormattedCitation" : "(5)", "previouslyFormattedCitation" : "(5)" }, "properties" : { "noteIndex" : 0 }, "schema" : "https://github.com/citation-style-language/schema/raw/master/csl-citation.json" }</w:instrText>
      </w:r>
      <w:r w:rsidR="00273F5B" w:rsidRPr="005907BB">
        <w:rPr>
          <w:rFonts w:ascii="Times New Roman" w:hAnsi="Times New Roman" w:cs="Times New Roman"/>
        </w:rPr>
        <w:fldChar w:fldCharType="separate"/>
      </w:r>
      <w:r w:rsidR="00273F5B" w:rsidRPr="005907BB">
        <w:rPr>
          <w:rFonts w:ascii="Times New Roman" w:hAnsi="Times New Roman" w:cs="Times New Roman"/>
          <w:noProof/>
        </w:rPr>
        <w:t>(5)</w:t>
      </w:r>
      <w:r w:rsidR="00273F5B" w:rsidRPr="005907BB">
        <w:rPr>
          <w:rFonts w:ascii="Times New Roman" w:hAnsi="Times New Roman" w:cs="Times New Roman"/>
        </w:rPr>
        <w:fldChar w:fldCharType="end"/>
      </w:r>
      <w:r w:rsidR="00273F5B" w:rsidRPr="005907BB">
        <w:rPr>
          <w:rFonts w:ascii="Times New Roman" w:hAnsi="Times New Roman" w:cs="Times New Roman"/>
        </w:rPr>
        <w:t xml:space="preserve">. </w:t>
      </w:r>
    </w:p>
    <w:p w14:paraId="2EC4B02B" w14:textId="3386EB76" w:rsidR="00710999" w:rsidRPr="005907BB" w:rsidRDefault="002B0E03" w:rsidP="00296639">
      <w:pPr>
        <w:spacing w:line="360" w:lineRule="auto"/>
        <w:ind w:firstLine="708"/>
        <w:jc w:val="both"/>
        <w:rPr>
          <w:rFonts w:ascii="Times New Roman" w:hAnsi="Times New Roman" w:cs="Times New Roman"/>
        </w:rPr>
      </w:pPr>
      <w:r>
        <w:rPr>
          <w:rFonts w:ascii="Times New Roman" w:hAnsi="Times New Roman" w:cs="Times New Roman"/>
          <w:bCs/>
          <w:color w:val="000000" w:themeColor="text1"/>
          <w:lang w:val="es-ES"/>
        </w:rPr>
        <w:t>Según Combs,</w:t>
      </w:r>
      <w:r w:rsidR="00530C4E" w:rsidRPr="005907BB">
        <w:rPr>
          <w:rFonts w:ascii="Times New Roman" w:hAnsi="Times New Roman" w:cs="Times New Roman"/>
          <w:bCs/>
          <w:color w:val="000000" w:themeColor="text1"/>
          <w:lang w:val="es-ES"/>
        </w:rPr>
        <w:t xml:space="preserve"> </w:t>
      </w:r>
      <w:r w:rsidR="00C936BD" w:rsidRPr="005907BB">
        <w:rPr>
          <w:rFonts w:ascii="Times New Roman" w:hAnsi="Times New Roman" w:cs="Times New Roman"/>
          <w:bCs/>
          <w:color w:val="000000" w:themeColor="text1"/>
          <w:lang w:val="es-ES"/>
        </w:rPr>
        <w:t>u</w:t>
      </w:r>
      <w:r w:rsidR="00710999" w:rsidRPr="005907BB">
        <w:rPr>
          <w:rFonts w:ascii="Times New Roman" w:hAnsi="Times New Roman" w:cs="Times New Roman"/>
          <w:bCs/>
          <w:color w:val="000000" w:themeColor="text1"/>
          <w:lang w:val="es-ES"/>
        </w:rPr>
        <w:t>n ambiente puede ser emocionalmente desfavorable para los estudiantes, y de hecho puede ser enemigo de la consecución de lo que los</w:t>
      </w:r>
      <w:r w:rsidR="0029414F">
        <w:rPr>
          <w:rFonts w:ascii="Times New Roman" w:hAnsi="Times New Roman" w:cs="Times New Roman"/>
          <w:bCs/>
          <w:color w:val="000000" w:themeColor="text1"/>
          <w:lang w:val="es-ES"/>
        </w:rPr>
        <w:t xml:space="preserve"> psicólogos humanistas llaman</w:t>
      </w:r>
      <w:r w:rsidR="00710999" w:rsidRPr="005907BB">
        <w:rPr>
          <w:rFonts w:ascii="Times New Roman" w:hAnsi="Times New Roman" w:cs="Times New Roman"/>
          <w:bCs/>
          <w:color w:val="000000" w:themeColor="text1"/>
          <w:lang w:val="es-ES"/>
        </w:rPr>
        <w:t xml:space="preserve"> </w:t>
      </w:r>
      <w:r w:rsidR="00530C4E" w:rsidRPr="005907BB">
        <w:rPr>
          <w:rFonts w:ascii="Times New Roman" w:hAnsi="Times New Roman" w:cs="Times New Roman"/>
          <w:bCs/>
          <w:color w:val="000000" w:themeColor="text1"/>
          <w:lang w:val="es-ES"/>
        </w:rPr>
        <w:t xml:space="preserve">la </w:t>
      </w:r>
      <w:r w:rsidR="00710999" w:rsidRPr="005907BB">
        <w:rPr>
          <w:rFonts w:ascii="Times New Roman" w:hAnsi="Times New Roman" w:cs="Times New Roman"/>
          <w:bCs/>
          <w:color w:val="000000" w:themeColor="text1"/>
          <w:lang w:val="es-ES"/>
        </w:rPr>
        <w:t>auto-realización y el cumplimiento</w:t>
      </w:r>
      <w:r w:rsidR="00D75DD5" w:rsidRPr="005907BB">
        <w:rPr>
          <w:rFonts w:ascii="Times New Roman" w:hAnsi="Times New Roman" w:cs="Times New Roman"/>
          <w:bCs/>
          <w:color w:val="000000" w:themeColor="text1"/>
          <w:lang w:val="es-ES"/>
        </w:rPr>
        <w:fldChar w:fldCharType="begin" w:fldLock="1"/>
      </w:r>
      <w:r w:rsidR="00A3760F" w:rsidRPr="005907BB">
        <w:rPr>
          <w:rFonts w:ascii="Times New Roman" w:hAnsi="Times New Roman" w:cs="Times New Roman"/>
          <w:bCs/>
          <w:color w:val="000000" w:themeColor="text1"/>
          <w:lang w:val="es-ES"/>
        </w:rPr>
        <w:instrText>ADDIN CSL_CITATION { "citationItems" : [ { "id" : "ITEM-1", "itemData" : { "author" : [ { "dropping-particle" : "", "family" : "Genn", "given" : "J. M.", "non-dropping-particle" : "", "parse-names" : false, "suffix" : "" }, { "dropping-particle" : "", "family" : "Harden", "given" : "Ronald M.", "non-dropping-particle" : "", "parse-names" : false, "suffix" : "" } ], "container-title" : "Medical Teacher", "id" : "ITEM-1", "issue" : "2", "issued" : { "date-parts" : [ [ "1986" ] ] }, "title" : "What is Medical Education Here Really Like? Suggestions for action research studies of climates of medical education environments", "type" : "article-journal", "volume" : "8" }, "uris" : [ "http://www.mendeley.com/documents/?uuid=a6816deb-4334-4937-92ff-e6192a78aa18" ] } ], "mendeley" : { "formattedCitation" : "(6)", "plainTextFormattedCitation" : "(6)", "previouslyFormattedCitation" : "(6)" }, "properties" : { "noteIndex" : 0 }, "schema" : "https://github.com/citation-style-language/schema/raw/master/csl-citation.json" }</w:instrText>
      </w:r>
      <w:r w:rsidR="00D75DD5" w:rsidRPr="005907BB">
        <w:rPr>
          <w:rFonts w:ascii="Times New Roman" w:hAnsi="Times New Roman" w:cs="Times New Roman"/>
          <w:bCs/>
          <w:color w:val="000000" w:themeColor="text1"/>
          <w:lang w:val="es-ES"/>
        </w:rPr>
        <w:fldChar w:fldCharType="separate"/>
      </w:r>
      <w:r w:rsidR="004F4187" w:rsidRPr="005907BB">
        <w:rPr>
          <w:rFonts w:ascii="Times New Roman" w:hAnsi="Times New Roman" w:cs="Times New Roman"/>
          <w:bCs/>
          <w:noProof/>
          <w:color w:val="000000" w:themeColor="text1"/>
          <w:lang w:val="es-ES"/>
        </w:rPr>
        <w:t>(6)</w:t>
      </w:r>
      <w:r w:rsidR="00D75DD5" w:rsidRPr="005907BB">
        <w:rPr>
          <w:rFonts w:ascii="Times New Roman" w:hAnsi="Times New Roman" w:cs="Times New Roman"/>
          <w:bCs/>
          <w:color w:val="000000" w:themeColor="text1"/>
          <w:lang w:val="es-ES"/>
        </w:rPr>
        <w:fldChar w:fldCharType="end"/>
      </w:r>
      <w:r w:rsidR="00530C4E" w:rsidRPr="005907BB">
        <w:rPr>
          <w:rFonts w:ascii="Times New Roman" w:hAnsi="Times New Roman" w:cs="Times New Roman"/>
          <w:bCs/>
          <w:color w:val="000000" w:themeColor="text1"/>
          <w:lang w:val="es-ES"/>
        </w:rPr>
        <w:t>.</w:t>
      </w:r>
    </w:p>
    <w:p w14:paraId="77437FAD" w14:textId="5A03ED1A" w:rsidR="00272CA6" w:rsidRPr="005907BB" w:rsidRDefault="00530C4E" w:rsidP="00296639">
      <w:pPr>
        <w:spacing w:line="360" w:lineRule="auto"/>
        <w:ind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Esto nos sirve para resalt</w:t>
      </w:r>
      <w:r w:rsidR="006B5BAB" w:rsidRPr="005907BB">
        <w:rPr>
          <w:rFonts w:ascii="Times New Roman" w:hAnsi="Times New Roman" w:cs="Times New Roman"/>
          <w:bCs/>
          <w:color w:val="000000" w:themeColor="text1"/>
        </w:rPr>
        <w:t>ar la necesidad de evaluar el ambiente educacional</w:t>
      </w:r>
      <w:r w:rsidRPr="005907BB">
        <w:rPr>
          <w:rFonts w:ascii="Times New Roman" w:hAnsi="Times New Roman" w:cs="Times New Roman"/>
          <w:bCs/>
          <w:color w:val="000000" w:themeColor="text1"/>
        </w:rPr>
        <w:t>, conocerlo y hacer justicia a la multiplicidad de objetivos, propósitos, influencias y tensiones que caracterizan a los distintos ambientes en las carreras de la salud</w:t>
      </w:r>
      <w:r w:rsidR="0078318A" w:rsidRPr="005907BB">
        <w:rPr>
          <w:rFonts w:ascii="Times New Roman" w:hAnsi="Times New Roman" w:cs="Times New Roman"/>
          <w:bCs/>
          <w:color w:val="000000" w:themeColor="text1"/>
        </w:rPr>
        <w:t xml:space="preserve"> y así poder hacer frente de una manera integral a sus componentes principales y la dinámica de sus entornos</w:t>
      </w:r>
      <w:r w:rsidR="0078318A" w:rsidRPr="005907BB">
        <w:rPr>
          <w:rFonts w:ascii="Times New Roman" w:hAnsi="Times New Roman" w:cs="Times New Roman"/>
          <w:bCs/>
          <w:color w:val="000000" w:themeColor="text1"/>
        </w:rPr>
        <w:fldChar w:fldCharType="begin" w:fldLock="1"/>
      </w:r>
      <w:r w:rsidR="00A3760F" w:rsidRPr="005907BB">
        <w:rPr>
          <w:rFonts w:ascii="Times New Roman" w:hAnsi="Times New Roman" w:cs="Times New Roman"/>
          <w:bCs/>
          <w:color w:val="000000" w:themeColor="text1"/>
        </w:rPr>
        <w:instrText>ADDIN CSL_CITATION { "citationItems" : [ { "id" : "ITEM-1", "itemData" : { "author" : [ { "dropping-particle" : "", "family" : "Genn", "given" : "J. M.", "non-dropping-particle" : "", "parse-names" : false, "suffix" : "" }, { "dropping-particle" : "", "family" : "Harden", "given" : "Ronald M.", "non-dropping-particle" : "", "parse-names" : false, "suffix" : "" } ], "container-title" : "Medical Teacher", "id" : "ITEM-1", "issue" : "2", "issued" : { "date-parts" : [ [ "1986" ] ] }, "title" : "What is Medical Education Here Really Like? Suggestions for action research studies of climates of medical education environments", "type" : "article-journal", "volume" : "8" }, "uris" : [ "http://www.mendeley.com/documents/?uuid=a6816deb-4334-4937-92ff-e6192a78aa18" ] } ], "mendeley" : { "formattedCitation" : "(6)", "plainTextFormattedCitation" : "(6)", "previouslyFormattedCitation" : "(6)" }, "properties" : { "noteIndex" : 0 }, "schema" : "https://github.com/citation-style-language/schema/raw/master/csl-citation.json" }</w:instrText>
      </w:r>
      <w:r w:rsidR="0078318A" w:rsidRPr="005907BB">
        <w:rPr>
          <w:rFonts w:ascii="Times New Roman" w:hAnsi="Times New Roman" w:cs="Times New Roman"/>
          <w:bCs/>
          <w:color w:val="000000" w:themeColor="text1"/>
        </w:rPr>
        <w:fldChar w:fldCharType="separate"/>
      </w:r>
      <w:r w:rsidR="004F4187" w:rsidRPr="005907BB">
        <w:rPr>
          <w:rFonts w:ascii="Times New Roman" w:hAnsi="Times New Roman" w:cs="Times New Roman"/>
          <w:bCs/>
          <w:noProof/>
          <w:color w:val="000000" w:themeColor="text1"/>
        </w:rPr>
        <w:t>(6)</w:t>
      </w:r>
      <w:r w:rsidR="0078318A" w:rsidRPr="005907BB">
        <w:rPr>
          <w:rFonts w:ascii="Times New Roman" w:hAnsi="Times New Roman" w:cs="Times New Roman"/>
          <w:bCs/>
          <w:color w:val="000000" w:themeColor="text1"/>
        </w:rPr>
        <w:fldChar w:fldCharType="end"/>
      </w:r>
      <w:r w:rsidR="00AA31FA" w:rsidRPr="005907BB">
        <w:rPr>
          <w:rFonts w:ascii="Times New Roman" w:hAnsi="Times New Roman" w:cs="Times New Roman"/>
          <w:bCs/>
          <w:color w:val="000000" w:themeColor="text1"/>
        </w:rPr>
        <w:t xml:space="preserve">. </w:t>
      </w:r>
      <w:r w:rsidR="006B5BAB" w:rsidRPr="005907BB">
        <w:rPr>
          <w:rFonts w:ascii="Times New Roman" w:hAnsi="Times New Roman" w:cs="Times New Roman"/>
          <w:bCs/>
          <w:color w:val="000000" w:themeColor="text1"/>
          <w:lang w:val="es-ES"/>
        </w:rPr>
        <w:t xml:space="preserve">Como Stern en 1970 </w:t>
      </w:r>
      <w:r w:rsidR="0078318A" w:rsidRPr="005907BB">
        <w:rPr>
          <w:rFonts w:ascii="Times New Roman" w:hAnsi="Times New Roman" w:cs="Times New Roman"/>
          <w:bCs/>
          <w:color w:val="000000" w:themeColor="text1"/>
          <w:lang w:val="es-ES"/>
        </w:rPr>
        <w:t>observó bastante poéticamente, el clima es, de hecho, como una niebla, y no se puede permanecer mucho tiempo en la niebla antes de impregnarse completamente</w:t>
      </w:r>
      <w:r w:rsidR="002B0E03">
        <w:rPr>
          <w:rFonts w:ascii="Times New Roman" w:hAnsi="Times New Roman" w:cs="Times New Roman"/>
          <w:bCs/>
          <w:color w:val="000000" w:themeColor="text1"/>
          <w:lang w:val="es-ES"/>
        </w:rPr>
        <w:t xml:space="preserve"> de ella</w:t>
      </w:r>
      <w:r w:rsidR="00DE30AC">
        <w:rPr>
          <w:rFonts w:ascii="Times New Roman" w:hAnsi="Times New Roman" w:cs="Times New Roman"/>
          <w:bCs/>
          <w:color w:val="000000" w:themeColor="text1"/>
          <w:lang w:val="es-ES"/>
        </w:rPr>
        <w:fldChar w:fldCharType="begin" w:fldLock="1"/>
      </w:r>
      <w:r w:rsidR="00DE30AC">
        <w:rPr>
          <w:rFonts w:ascii="Times New Roman" w:hAnsi="Times New Roman" w:cs="Times New Roman"/>
          <w:bCs/>
          <w:color w:val="000000" w:themeColor="text1"/>
          <w:lang w:val="es-ES"/>
        </w:rPr>
        <w:instrText>ADDIN CSL_CITATION { "citationItems" : [ { "id" : "ITEM-1", "itemData" : { "author" : [ { "dropping-particle" : "", "family" : "Stern", "given" : "G.G", "non-dropping-particle" : "", "parse-names" : false, "suffix" : "" } ], "container-title" : "New York, Wiley.", "id" : "ITEM-1", "issued" : { "date-parts" : [ [ "1970" ] ] }, "title" : "People in Context", "type" : "article-journal" }, "uris" : [ "http://www.mendeley.com/documents/?uuid=5d51464b-ad50-409d-9d29-cb47490a7fca" ] }, { "id" : "ITEM-2", "itemData" : { "author" : [ { "dropping-particle" : "", "family" : "Genn", "given" : "J. M.", "non-dropping-particle" : "", "parse-names" : false, "suffix" : "" }, { "dropping-particle" : "", "family" : "Harden", "given" : "Ronald M.", "non-dropping-particle" : "", "parse-names" : false, "suffix" : "" } ], "container-title" : "Medical Teacher", "id" : "ITEM-2", "issue" : "2", "issued" : { "date-parts" : [ [ "1986" ] ] }, "title" : "What is Medical Education Here Really Like? Suggestions for action research studies of climates of medical education environments", "type" : "article-journal", "volume" : "8" }, "uris" : [ "http://www.mendeley.com/documents/?uuid=a6816deb-4334-4937-92ff-e6192a78aa18" ] } ], "mendeley" : { "formattedCitation" : "(6,7)", "plainTextFormattedCitation" : "(6,7)", "previouslyFormattedCitation" : "(6,7)" }, "properties" : { "noteIndex" : 0 }, "schema" : "https://github.com/citation-style-language/schema/raw/master/csl-citation.json" }</w:instrText>
      </w:r>
      <w:r w:rsidR="00DE30AC">
        <w:rPr>
          <w:rFonts w:ascii="Times New Roman" w:hAnsi="Times New Roman" w:cs="Times New Roman"/>
          <w:bCs/>
          <w:color w:val="000000" w:themeColor="text1"/>
          <w:lang w:val="es-ES"/>
        </w:rPr>
        <w:fldChar w:fldCharType="separate"/>
      </w:r>
      <w:r w:rsidR="00DE30AC" w:rsidRPr="00DE30AC">
        <w:rPr>
          <w:rFonts w:ascii="Times New Roman" w:hAnsi="Times New Roman" w:cs="Times New Roman"/>
          <w:bCs/>
          <w:noProof/>
          <w:color w:val="000000" w:themeColor="text1"/>
          <w:lang w:val="es-ES"/>
        </w:rPr>
        <w:t>(6,7)</w:t>
      </w:r>
      <w:r w:rsidR="00DE30AC">
        <w:rPr>
          <w:rFonts w:ascii="Times New Roman" w:hAnsi="Times New Roman" w:cs="Times New Roman"/>
          <w:bCs/>
          <w:color w:val="000000" w:themeColor="text1"/>
          <w:lang w:val="es-ES"/>
        </w:rPr>
        <w:fldChar w:fldCharType="end"/>
      </w:r>
      <w:r w:rsidR="0078318A" w:rsidRPr="005907BB">
        <w:rPr>
          <w:rFonts w:ascii="Times New Roman" w:hAnsi="Times New Roman" w:cs="Times New Roman"/>
          <w:bCs/>
          <w:color w:val="000000" w:themeColor="text1"/>
          <w:lang w:val="es-ES"/>
        </w:rPr>
        <w:t>.</w:t>
      </w:r>
      <w:r w:rsidR="00272CA6" w:rsidRPr="005907BB">
        <w:rPr>
          <w:rFonts w:ascii="Times New Roman" w:hAnsi="Times New Roman" w:cs="Times New Roman"/>
          <w:bCs/>
          <w:color w:val="000000" w:themeColor="text1"/>
        </w:rPr>
        <w:t xml:space="preserve"> </w:t>
      </w:r>
    </w:p>
    <w:p w14:paraId="39820E40" w14:textId="77777777" w:rsidR="00F23DCF" w:rsidRPr="005907BB" w:rsidRDefault="00272CA6" w:rsidP="00296639">
      <w:pPr>
        <w:spacing w:line="360" w:lineRule="auto"/>
        <w:ind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 xml:space="preserve">Debido a lo anteriormente expuesto la medición del ambiente educacional es importante y relevante, así lo han ido comprendiendo las instituciones de educación superior tanto en Chile como en el resto del mundo. </w:t>
      </w:r>
    </w:p>
    <w:p w14:paraId="625C8674" w14:textId="2CB03A66" w:rsidR="00272CA6" w:rsidRPr="005907BB" w:rsidRDefault="00F23DCF" w:rsidP="00296639">
      <w:pPr>
        <w:spacing w:line="360" w:lineRule="auto"/>
        <w:ind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La carrera de Kinesiología de la Pontificia Universidad Católica de Chile (PUC) necesita responder a esta necesidad</w:t>
      </w:r>
      <w:r w:rsidR="008D6F2B" w:rsidRPr="005907BB">
        <w:rPr>
          <w:rFonts w:ascii="Times New Roman" w:hAnsi="Times New Roman" w:cs="Times New Roman"/>
          <w:bCs/>
          <w:color w:val="000000" w:themeColor="text1"/>
        </w:rPr>
        <w:t>,</w:t>
      </w:r>
      <w:r w:rsidR="005203B6" w:rsidRPr="005907BB">
        <w:rPr>
          <w:rFonts w:ascii="Times New Roman" w:hAnsi="Times New Roman" w:cs="Times New Roman"/>
          <w:bCs/>
          <w:color w:val="000000" w:themeColor="text1"/>
        </w:rPr>
        <w:t xml:space="preserve"> </w:t>
      </w:r>
      <w:r w:rsidR="009561C7" w:rsidRPr="005907BB">
        <w:rPr>
          <w:rFonts w:ascii="Times New Roman" w:hAnsi="Times New Roman" w:cs="Times New Roman"/>
          <w:bCs/>
          <w:color w:val="000000" w:themeColor="text1"/>
        </w:rPr>
        <w:t xml:space="preserve">que hasta el presente no había </w:t>
      </w:r>
      <w:r w:rsidR="008D6F2B" w:rsidRPr="005907BB">
        <w:rPr>
          <w:rFonts w:ascii="Times New Roman" w:hAnsi="Times New Roman" w:cs="Times New Roman"/>
          <w:bCs/>
          <w:color w:val="000000" w:themeColor="text1"/>
        </w:rPr>
        <w:t>sido evaluada</w:t>
      </w:r>
      <w:r w:rsidR="005203B6" w:rsidRPr="005907BB">
        <w:rPr>
          <w:rFonts w:ascii="Times New Roman" w:hAnsi="Times New Roman" w:cs="Times New Roman"/>
          <w:bCs/>
          <w:color w:val="000000" w:themeColor="text1"/>
        </w:rPr>
        <w:t>.</w:t>
      </w:r>
    </w:p>
    <w:p w14:paraId="01A3ED22" w14:textId="57C62807" w:rsidR="00123E32" w:rsidRDefault="009B7E6F" w:rsidP="00296639">
      <w:pPr>
        <w:spacing w:line="360" w:lineRule="auto"/>
        <w:ind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lang w:val="es-ES"/>
        </w:rPr>
        <w:t>En base a lo anteriormente expuesto</w:t>
      </w:r>
      <w:r w:rsidR="005203B6" w:rsidRPr="005907BB">
        <w:rPr>
          <w:rFonts w:ascii="Times New Roman" w:hAnsi="Times New Roman" w:cs="Times New Roman"/>
          <w:bCs/>
          <w:color w:val="000000" w:themeColor="text1"/>
          <w:lang w:val="es-ES"/>
        </w:rPr>
        <w:t>,</w:t>
      </w:r>
      <w:r w:rsidRPr="005907BB">
        <w:rPr>
          <w:rFonts w:ascii="Times New Roman" w:hAnsi="Times New Roman" w:cs="Times New Roman"/>
          <w:bCs/>
          <w:color w:val="000000" w:themeColor="text1"/>
          <w:lang w:val="es-ES"/>
        </w:rPr>
        <w:t xml:space="preserve"> el objetivo del presente proyecto educacional es medir la percepción del ambiente educacional </w:t>
      </w:r>
      <w:r w:rsidR="000466B3" w:rsidRPr="005907BB">
        <w:rPr>
          <w:rFonts w:ascii="Times New Roman" w:hAnsi="Times New Roman" w:cs="Times New Roman"/>
          <w:bCs/>
          <w:color w:val="000000" w:themeColor="text1"/>
          <w:lang w:val="es-ES"/>
        </w:rPr>
        <w:t>en estudiantes de pregrado de la Pontificia Universidad Católica de Chile</w:t>
      </w:r>
      <w:r w:rsidR="00574D63" w:rsidRPr="005907BB">
        <w:rPr>
          <w:rFonts w:ascii="Times New Roman" w:hAnsi="Times New Roman" w:cs="Times New Roman"/>
          <w:bCs/>
          <w:color w:val="000000" w:themeColor="text1"/>
          <w:lang w:val="es-ES"/>
        </w:rPr>
        <w:t xml:space="preserve"> mediante la aplicación de los cuestio</w:t>
      </w:r>
      <w:r w:rsidR="008D6F2B" w:rsidRPr="005907BB">
        <w:rPr>
          <w:rFonts w:ascii="Times New Roman" w:hAnsi="Times New Roman" w:cs="Times New Roman"/>
          <w:bCs/>
          <w:color w:val="000000" w:themeColor="text1"/>
          <w:lang w:val="es-ES"/>
        </w:rPr>
        <w:t>narios DREEM, PHEEM y ACLEEM lo cual nos ayudará a</w:t>
      </w:r>
      <w:r w:rsidR="003E5942" w:rsidRPr="005907BB">
        <w:rPr>
          <w:rFonts w:ascii="Times New Roman" w:hAnsi="Times New Roman" w:cs="Times New Roman"/>
          <w:bCs/>
          <w:color w:val="000000" w:themeColor="text1"/>
          <w:lang w:val="es-ES"/>
        </w:rPr>
        <w:t xml:space="preserve"> </w:t>
      </w:r>
      <w:r w:rsidR="003E5942" w:rsidRPr="005907BB">
        <w:rPr>
          <w:rFonts w:ascii="Times New Roman" w:hAnsi="Times New Roman" w:cs="Times New Roman"/>
          <w:bCs/>
          <w:color w:val="000000" w:themeColor="text1"/>
        </w:rPr>
        <w:t>identificar</w:t>
      </w:r>
      <w:r w:rsidR="00123E32" w:rsidRPr="005907BB">
        <w:rPr>
          <w:rFonts w:ascii="Times New Roman" w:hAnsi="Times New Roman" w:cs="Times New Roman"/>
          <w:bCs/>
          <w:color w:val="000000" w:themeColor="text1"/>
        </w:rPr>
        <w:t xml:space="preserve"> las áreas de fortaleza y debilidad en el proceso educativo</w:t>
      </w:r>
      <w:r w:rsidR="00B03ADC">
        <w:rPr>
          <w:rFonts w:ascii="Times New Roman" w:hAnsi="Times New Roman" w:cs="Times New Roman"/>
          <w:bCs/>
          <w:color w:val="000000" w:themeColor="text1"/>
        </w:rPr>
        <w:t>,</w:t>
      </w:r>
      <w:r w:rsidR="00123E32" w:rsidRPr="005907BB">
        <w:rPr>
          <w:rFonts w:ascii="Times New Roman" w:hAnsi="Times New Roman" w:cs="Times New Roman"/>
          <w:bCs/>
          <w:color w:val="000000" w:themeColor="text1"/>
        </w:rPr>
        <w:t xml:space="preserve"> y en base a ello</w:t>
      </w:r>
      <w:r w:rsidR="005203B6" w:rsidRPr="005907BB">
        <w:rPr>
          <w:rFonts w:ascii="Times New Roman" w:hAnsi="Times New Roman" w:cs="Times New Roman"/>
          <w:bCs/>
          <w:color w:val="000000" w:themeColor="text1"/>
        </w:rPr>
        <w:t xml:space="preserve"> emitir un informe</w:t>
      </w:r>
      <w:r w:rsidR="008E776D" w:rsidRPr="005907BB">
        <w:rPr>
          <w:rFonts w:ascii="Times New Roman" w:hAnsi="Times New Roman" w:cs="Times New Roman"/>
          <w:bCs/>
          <w:color w:val="000000" w:themeColor="text1"/>
        </w:rPr>
        <w:t xml:space="preserve"> con los principales resultados</w:t>
      </w:r>
      <w:r w:rsidR="00574D63" w:rsidRPr="005907BB">
        <w:rPr>
          <w:rFonts w:ascii="Times New Roman" w:hAnsi="Times New Roman" w:cs="Times New Roman"/>
          <w:bCs/>
          <w:color w:val="000000" w:themeColor="text1"/>
        </w:rPr>
        <w:t>.</w:t>
      </w:r>
    </w:p>
    <w:p w14:paraId="138FFC48" w14:textId="77777777" w:rsidR="00634067" w:rsidRDefault="00634067" w:rsidP="00296639">
      <w:pPr>
        <w:spacing w:line="360" w:lineRule="auto"/>
        <w:ind w:firstLine="708"/>
        <w:jc w:val="both"/>
        <w:rPr>
          <w:rFonts w:ascii="Times New Roman" w:hAnsi="Times New Roman" w:cs="Times New Roman"/>
          <w:bCs/>
          <w:color w:val="000000" w:themeColor="text1"/>
        </w:rPr>
      </w:pPr>
    </w:p>
    <w:p w14:paraId="15CE04FD" w14:textId="77777777" w:rsidR="00634067" w:rsidRDefault="00634067" w:rsidP="00296639">
      <w:pPr>
        <w:spacing w:line="360" w:lineRule="auto"/>
        <w:ind w:firstLine="708"/>
        <w:jc w:val="both"/>
        <w:rPr>
          <w:rFonts w:ascii="Times New Roman" w:hAnsi="Times New Roman" w:cs="Times New Roman"/>
          <w:bCs/>
          <w:color w:val="000000" w:themeColor="text1"/>
        </w:rPr>
      </w:pPr>
    </w:p>
    <w:p w14:paraId="1BA2258B" w14:textId="77777777" w:rsidR="00634067" w:rsidRDefault="00634067" w:rsidP="00296639">
      <w:pPr>
        <w:spacing w:line="360" w:lineRule="auto"/>
        <w:ind w:firstLine="708"/>
        <w:jc w:val="both"/>
        <w:rPr>
          <w:rFonts w:ascii="Times New Roman" w:hAnsi="Times New Roman" w:cs="Times New Roman"/>
          <w:bCs/>
          <w:color w:val="000000" w:themeColor="text1"/>
        </w:rPr>
      </w:pPr>
    </w:p>
    <w:p w14:paraId="368711D9" w14:textId="77777777" w:rsidR="00634067" w:rsidRDefault="00634067" w:rsidP="00296639">
      <w:pPr>
        <w:spacing w:line="360" w:lineRule="auto"/>
        <w:ind w:firstLine="708"/>
        <w:jc w:val="both"/>
        <w:rPr>
          <w:rFonts w:ascii="Times New Roman" w:hAnsi="Times New Roman" w:cs="Times New Roman"/>
          <w:bCs/>
          <w:color w:val="000000" w:themeColor="text1"/>
        </w:rPr>
      </w:pPr>
    </w:p>
    <w:p w14:paraId="76C48F31" w14:textId="77777777" w:rsidR="00634067" w:rsidRPr="005907BB" w:rsidRDefault="00634067" w:rsidP="00296639">
      <w:pPr>
        <w:spacing w:line="360" w:lineRule="auto"/>
        <w:ind w:firstLine="708"/>
        <w:jc w:val="both"/>
        <w:rPr>
          <w:rFonts w:ascii="Times New Roman" w:hAnsi="Times New Roman" w:cs="Times New Roman"/>
          <w:bCs/>
          <w:color w:val="000000" w:themeColor="text1"/>
          <w:lang w:val="es-ES"/>
        </w:rPr>
      </w:pPr>
    </w:p>
    <w:p w14:paraId="4EA503CD" w14:textId="77777777" w:rsidR="00A56E3F" w:rsidRDefault="00A56E3F" w:rsidP="005907BB">
      <w:pPr>
        <w:jc w:val="both"/>
        <w:rPr>
          <w:rFonts w:ascii="Times New Roman" w:hAnsi="Times New Roman" w:cs="Times New Roman"/>
          <w:bCs/>
          <w:color w:val="000000" w:themeColor="text1"/>
        </w:rPr>
      </w:pPr>
    </w:p>
    <w:p w14:paraId="3E71D1AC" w14:textId="77777777" w:rsidR="004C03DD" w:rsidRPr="005907BB" w:rsidRDefault="004C03DD" w:rsidP="005907BB">
      <w:pPr>
        <w:jc w:val="both"/>
        <w:rPr>
          <w:rFonts w:ascii="Times New Roman" w:hAnsi="Times New Roman" w:cs="Times New Roman"/>
          <w:bCs/>
          <w:color w:val="000000" w:themeColor="text1"/>
        </w:rPr>
      </w:pPr>
    </w:p>
    <w:p w14:paraId="1B383D1C" w14:textId="2FDD8C51" w:rsidR="0014500D" w:rsidRPr="005907BB" w:rsidRDefault="00AE398A" w:rsidP="000C1ECD">
      <w:pPr>
        <w:pStyle w:val="Prrafodelista"/>
        <w:numPr>
          <w:ilvl w:val="0"/>
          <w:numId w:val="19"/>
        </w:numPr>
        <w:ind w:left="142" w:firstLine="0"/>
        <w:rPr>
          <w:rFonts w:ascii="Times New Roman" w:hAnsi="Times New Roman" w:cs="Times New Roman"/>
        </w:rPr>
      </w:pPr>
      <w:r w:rsidRPr="005907BB">
        <w:rPr>
          <w:rFonts w:ascii="Times New Roman" w:hAnsi="Times New Roman" w:cs="Times New Roman"/>
        </w:rPr>
        <w:lastRenderedPageBreak/>
        <w:t>MARCO CONTEXTUAL</w:t>
      </w:r>
    </w:p>
    <w:p w14:paraId="4A780FD5" w14:textId="77777777" w:rsidR="006F1059" w:rsidRPr="005907BB" w:rsidRDefault="006F1059" w:rsidP="005907BB">
      <w:pPr>
        <w:pStyle w:val="Prrafodelista"/>
        <w:spacing w:line="360" w:lineRule="auto"/>
        <w:ind w:left="0"/>
        <w:jc w:val="both"/>
        <w:rPr>
          <w:rFonts w:ascii="Times New Roman" w:hAnsi="Times New Roman" w:cs="Times New Roman"/>
        </w:rPr>
      </w:pPr>
    </w:p>
    <w:p w14:paraId="1E24BF5A" w14:textId="77777777" w:rsidR="00193B20" w:rsidRPr="005907BB" w:rsidRDefault="00193B20" w:rsidP="005907BB">
      <w:pPr>
        <w:pStyle w:val="Prrafodelista"/>
        <w:spacing w:line="360" w:lineRule="auto"/>
        <w:ind w:left="0"/>
        <w:jc w:val="both"/>
        <w:rPr>
          <w:rFonts w:ascii="Times New Roman" w:hAnsi="Times New Roman" w:cs="Times New Roman"/>
        </w:rPr>
      </w:pPr>
    </w:p>
    <w:p w14:paraId="7B043751" w14:textId="4A386C82" w:rsidR="006F1059" w:rsidRPr="005907BB" w:rsidRDefault="00193B20" w:rsidP="000C1ECD">
      <w:pPr>
        <w:pStyle w:val="Ttulo2"/>
        <w:numPr>
          <w:ilvl w:val="1"/>
          <w:numId w:val="19"/>
        </w:numPr>
        <w:rPr>
          <w:rFonts w:ascii="Times New Roman" w:hAnsi="Times New Roman" w:cs="Times New Roman"/>
          <w:color w:val="auto"/>
          <w:sz w:val="24"/>
          <w:szCs w:val="24"/>
        </w:rPr>
      </w:pPr>
      <w:r w:rsidRPr="005907BB">
        <w:rPr>
          <w:rFonts w:ascii="Times New Roman" w:hAnsi="Times New Roman" w:cs="Times New Roman"/>
          <w:color w:val="auto"/>
          <w:sz w:val="24"/>
          <w:szCs w:val="24"/>
        </w:rPr>
        <w:t>Ambiente Educacional</w:t>
      </w:r>
    </w:p>
    <w:p w14:paraId="0370EC45" w14:textId="77777777" w:rsidR="00193B20" w:rsidRPr="005907BB" w:rsidRDefault="00193B20" w:rsidP="005907BB">
      <w:pPr>
        <w:pStyle w:val="Prrafodelista"/>
        <w:spacing w:line="360" w:lineRule="auto"/>
        <w:ind w:left="0"/>
        <w:jc w:val="both"/>
        <w:rPr>
          <w:rFonts w:ascii="Times New Roman" w:hAnsi="Times New Roman" w:cs="Times New Roman"/>
        </w:rPr>
      </w:pPr>
    </w:p>
    <w:p w14:paraId="02CDA096" w14:textId="77777777" w:rsidR="00193B20" w:rsidRPr="005907BB" w:rsidRDefault="00193B20" w:rsidP="005907BB">
      <w:pPr>
        <w:pStyle w:val="Prrafodelista"/>
        <w:spacing w:line="360" w:lineRule="auto"/>
        <w:ind w:left="0"/>
        <w:jc w:val="both"/>
        <w:rPr>
          <w:rFonts w:ascii="Times New Roman" w:hAnsi="Times New Roman" w:cs="Times New Roman"/>
        </w:rPr>
      </w:pPr>
    </w:p>
    <w:p w14:paraId="32689A2C" w14:textId="5176B00E" w:rsidR="002B069F" w:rsidRPr="005907BB" w:rsidRDefault="002B069F" w:rsidP="00296639">
      <w:pPr>
        <w:spacing w:line="360" w:lineRule="auto"/>
        <w:ind w:firstLine="708"/>
        <w:jc w:val="both"/>
        <w:rPr>
          <w:rFonts w:ascii="Times New Roman" w:eastAsia="Times New Roman" w:hAnsi="Times New Roman" w:cs="Times New Roman"/>
          <w:lang w:eastAsia="es-ES_tradnl"/>
        </w:rPr>
      </w:pPr>
      <w:r w:rsidRPr="005907BB">
        <w:rPr>
          <w:rFonts w:ascii="Times New Roman" w:eastAsia="Times New Roman" w:hAnsi="Times New Roman" w:cs="Times New Roman"/>
          <w:color w:val="212121"/>
          <w:shd w:val="clear" w:color="auto" w:fill="FFFFFF"/>
          <w:lang w:eastAsia="es-ES_tradnl"/>
        </w:rPr>
        <w:t xml:space="preserve">El "ambiente educacional" </w:t>
      </w:r>
      <w:r w:rsidR="00E74B33" w:rsidRPr="005907BB">
        <w:rPr>
          <w:rFonts w:ascii="Times New Roman" w:eastAsia="Times New Roman" w:hAnsi="Times New Roman" w:cs="Times New Roman"/>
          <w:color w:val="212121"/>
          <w:shd w:val="clear" w:color="auto" w:fill="FFFFFF"/>
          <w:lang w:eastAsia="es-ES_tradnl"/>
        </w:rPr>
        <w:t xml:space="preserve">es </w:t>
      </w:r>
      <w:r w:rsidR="00DA26B0" w:rsidRPr="005907BB">
        <w:rPr>
          <w:rFonts w:ascii="Times New Roman" w:eastAsia="Times New Roman" w:hAnsi="Times New Roman" w:cs="Times New Roman"/>
          <w:color w:val="212121"/>
          <w:shd w:val="clear" w:color="auto" w:fill="FFFFFF"/>
          <w:lang w:eastAsia="es-ES_tradnl"/>
        </w:rPr>
        <w:t xml:space="preserve">definido como todo aquello </w:t>
      </w:r>
      <w:r w:rsidR="00D82E35" w:rsidRPr="005907BB">
        <w:rPr>
          <w:rFonts w:ascii="Times New Roman" w:eastAsia="Times New Roman" w:hAnsi="Times New Roman" w:cs="Times New Roman"/>
          <w:color w:val="212121"/>
          <w:shd w:val="clear" w:color="auto" w:fill="FFFFFF"/>
          <w:lang w:eastAsia="es-ES_tradnl"/>
        </w:rPr>
        <w:t>que sucede dentro del aula, departamento, facultad o universidad</w:t>
      </w:r>
      <w:r w:rsidR="001756FE" w:rsidRPr="005907BB">
        <w:rPr>
          <w:rFonts w:ascii="Times New Roman" w:eastAsia="Times New Roman" w:hAnsi="Times New Roman" w:cs="Times New Roman"/>
          <w:color w:val="212121"/>
          <w:shd w:val="clear" w:color="auto" w:fill="FFFFFF"/>
          <w:lang w:eastAsia="es-ES_tradnl"/>
        </w:rPr>
        <w:t>; e</w:t>
      </w:r>
      <w:r w:rsidR="005D5FE9" w:rsidRPr="005907BB">
        <w:rPr>
          <w:rFonts w:ascii="Times New Roman" w:eastAsia="Times New Roman" w:hAnsi="Times New Roman" w:cs="Times New Roman"/>
          <w:color w:val="212121"/>
          <w:shd w:val="clear" w:color="auto" w:fill="FFFFFF"/>
          <w:lang w:eastAsia="es-ES_tradnl"/>
        </w:rPr>
        <w:t>l t</w:t>
      </w:r>
      <w:r w:rsidR="00F372C0" w:rsidRPr="005907BB">
        <w:rPr>
          <w:rFonts w:ascii="Times New Roman" w:eastAsia="Times New Roman" w:hAnsi="Times New Roman" w:cs="Times New Roman"/>
          <w:color w:val="212121"/>
          <w:shd w:val="clear" w:color="auto" w:fill="FFFFFF"/>
          <w:lang w:eastAsia="es-ES_tradnl"/>
        </w:rPr>
        <w:t xml:space="preserve">ipo de </w:t>
      </w:r>
      <w:r w:rsidR="00E74B33" w:rsidRPr="005907BB">
        <w:rPr>
          <w:rFonts w:ascii="Times New Roman" w:eastAsia="Times New Roman" w:hAnsi="Times New Roman" w:cs="Times New Roman"/>
          <w:color w:val="212121"/>
          <w:shd w:val="clear" w:color="auto" w:fill="FFFFFF"/>
          <w:lang w:eastAsia="es-ES_tradnl"/>
        </w:rPr>
        <w:t xml:space="preserve">acciones </w:t>
      </w:r>
      <w:r w:rsidR="00F372C0" w:rsidRPr="005907BB">
        <w:rPr>
          <w:rFonts w:ascii="Times New Roman" w:eastAsia="Times New Roman" w:hAnsi="Times New Roman" w:cs="Times New Roman"/>
          <w:color w:val="212121"/>
          <w:shd w:val="clear" w:color="auto" w:fill="FFFFFF"/>
          <w:lang w:eastAsia="es-ES_tradnl"/>
        </w:rPr>
        <w:t>que son reconocidas, promovidas, enfatizadas, y el estilo de vida que es más visiblemente expresado y sentido</w:t>
      </w:r>
      <w:r w:rsidR="00E54EAD" w:rsidRPr="005907BB">
        <w:rPr>
          <w:rFonts w:ascii="Times New Roman" w:eastAsia="Times New Roman" w:hAnsi="Times New Roman" w:cs="Times New Roman"/>
          <w:color w:val="212121"/>
          <w:shd w:val="clear" w:color="auto" w:fill="FFFFFF"/>
          <w:lang w:eastAsia="es-ES_tradnl"/>
        </w:rPr>
        <w:fldChar w:fldCharType="begin" w:fldLock="1"/>
      </w:r>
      <w:r w:rsidR="004F487E" w:rsidRPr="005907BB">
        <w:rPr>
          <w:rFonts w:ascii="Times New Roman" w:eastAsia="Times New Roman" w:hAnsi="Times New Roman" w:cs="Times New Roman"/>
          <w:color w:val="212121"/>
          <w:shd w:val="clear" w:color="auto" w:fill="FFFFFF"/>
          <w:lang w:eastAsia="es-ES_tradnl"/>
        </w:rPr>
        <w:instrText>ADDIN CSL_CITATION { "citationItems" : [ { "id" : "ITEM-1", "itemData" : { "DOI" : "10.3946/kjme.2016.32", "ISBN" : "0000000310", "ISSN" : "2005-7288 (Electronic)", "PMID" : "27363503", "abstract" : "PURPOSE: The educational environment (EE) plays a very important role in effective student learning. The Dundee Ready Education Environment Measure (DREEM) is a validated tool to assess the EE. This study aimed to collect baseline information about our medical student's perception of the EE, and to identify areas of strengths and weaknesses as well as scope for improvements in the current EE. METHODS: Medical students and interns were included in this cross-sectional study. The DREEM questionnaire was used to measure students' perceptions about the EE, which has five domains: students' perceptions of learning; students' perceptions of teachers; students' academic self-perceptions; students' perceptions of atmosphere; and students' social self-perceptions. Students were asked to respond using a 5-point Likert-type scale. Data was analyzed using suitable tests and statistical significance was set at p&lt;0.05. RESULTS: The mean global DREEM score was 123/200. All students had more positive than negative academic self-perception (21.24/32), perception of atmosphere (29.21/48), and perception of learning (28.99/48), while their social self-perception (17.48/28) was not too bad and perception of teachers (26.71/44) moved in the right direction. The fifth semester students perceived EE more positively than other semester students. CONCLUSION: The present study revealed that all students perceived their EE positively. The positive points were that teachers were knowledgeable, that students had good friends, and they were confident about passing their exams. Problem areas observed were authoritarian teachers, overemphasis on factual learning, overly teacher-centered teaching, teachers getting angry, and the need for a support system for stressed students.", "author" : [ { "dropping-particle" : "", "family" : "Patil", "given" : "Asmita Ashok", "non-dropping-particle" : "", "parse-names" : false, "suffix" : "" }, { "dropping-particle" : "", "family" : "Chaudhari", "given" : "Vijaya Laxman", "non-dropping-particle" : "", "parse-names" : false, "suffix" : "" } ], "container-title" : "Korean journal of medical education", "id" : "ITEM-1", "issue" : "3", "issued" : { "date-parts" : [ [ "2016" ] ] }, "page" : "281-288", "title" : "Students' perception of the educational environment in medical college: a study based on DREEM questionnaire.", "type" : "article-journal", "volume" : "28" }, "uris" : [ "http://www.mendeley.com/documents/?uuid=ebdfe880-e126-4341-aa9f-bff8cea54777" ] } ], "mendeley" : { "formattedCitation" : "(8)", "plainTextFormattedCitation" : "(8)", "previouslyFormattedCitation" : "(8)" }, "properties" : { "noteIndex" : 0 }, "schema" : "https://github.com/citation-style-language/schema/raw/master/csl-citation.json" }</w:instrText>
      </w:r>
      <w:r w:rsidR="00E54EAD" w:rsidRPr="005907BB">
        <w:rPr>
          <w:rFonts w:ascii="Times New Roman" w:eastAsia="Times New Roman" w:hAnsi="Times New Roman" w:cs="Times New Roman"/>
          <w:color w:val="212121"/>
          <w:shd w:val="clear" w:color="auto" w:fill="FFFFFF"/>
          <w:lang w:eastAsia="es-ES_tradnl"/>
        </w:rPr>
        <w:fldChar w:fldCharType="separate"/>
      </w:r>
      <w:r w:rsidR="00E54EAD" w:rsidRPr="005907BB">
        <w:rPr>
          <w:rFonts w:ascii="Times New Roman" w:eastAsia="Times New Roman" w:hAnsi="Times New Roman" w:cs="Times New Roman"/>
          <w:noProof/>
          <w:color w:val="212121"/>
          <w:shd w:val="clear" w:color="auto" w:fill="FFFFFF"/>
          <w:lang w:eastAsia="es-ES_tradnl"/>
        </w:rPr>
        <w:t>(8)</w:t>
      </w:r>
      <w:r w:rsidR="00E54EAD" w:rsidRPr="005907BB">
        <w:rPr>
          <w:rFonts w:ascii="Times New Roman" w:eastAsia="Times New Roman" w:hAnsi="Times New Roman" w:cs="Times New Roman"/>
          <w:color w:val="212121"/>
          <w:shd w:val="clear" w:color="auto" w:fill="FFFFFF"/>
          <w:lang w:eastAsia="es-ES_tradnl"/>
        </w:rPr>
        <w:fldChar w:fldCharType="end"/>
      </w:r>
      <w:r w:rsidR="00DA26B0" w:rsidRPr="005907BB">
        <w:rPr>
          <w:rFonts w:ascii="Times New Roman" w:eastAsia="Times New Roman" w:hAnsi="Times New Roman" w:cs="Times New Roman"/>
          <w:color w:val="212121"/>
          <w:shd w:val="clear" w:color="auto" w:fill="FFFFFF"/>
          <w:lang w:eastAsia="es-ES_tradnl"/>
        </w:rPr>
        <w:t xml:space="preserve">. </w:t>
      </w:r>
      <w:r w:rsidRPr="005907BB">
        <w:rPr>
          <w:rFonts w:ascii="Times New Roman" w:eastAsia="Times New Roman" w:hAnsi="Times New Roman" w:cs="Times New Roman"/>
          <w:color w:val="212121"/>
          <w:shd w:val="clear" w:color="auto" w:fill="FFFFFF"/>
          <w:lang w:eastAsia="es-ES_tradnl"/>
        </w:rPr>
        <w:t>La percepción del ambiente educacional</w:t>
      </w:r>
      <w:r w:rsidR="00D82E35" w:rsidRPr="005907BB">
        <w:rPr>
          <w:rFonts w:ascii="Times New Roman" w:eastAsia="Times New Roman" w:hAnsi="Times New Roman" w:cs="Times New Roman"/>
          <w:color w:val="212121"/>
          <w:shd w:val="clear" w:color="auto" w:fill="FFFFFF"/>
          <w:lang w:eastAsia="es-ES_tradnl"/>
        </w:rPr>
        <w:t xml:space="preserve"> está directamente relacionada con la motivación, la satisfacción y el aprendizaje efectivo de los estudiantes</w:t>
      </w:r>
      <w:r w:rsidR="00DE30AC">
        <w:rPr>
          <w:rFonts w:ascii="Times New Roman" w:eastAsia="Times New Roman" w:hAnsi="Times New Roman" w:cs="Times New Roman"/>
          <w:color w:val="212121"/>
          <w:shd w:val="clear" w:color="auto" w:fill="FFFFFF"/>
          <w:lang w:eastAsia="es-ES_tradnl"/>
        </w:rPr>
        <w:fldChar w:fldCharType="begin" w:fldLock="1"/>
      </w:r>
      <w:r w:rsidR="00DE30AC">
        <w:rPr>
          <w:rFonts w:ascii="Times New Roman" w:eastAsia="Times New Roman" w:hAnsi="Times New Roman" w:cs="Times New Roman"/>
          <w:color w:val="212121"/>
          <w:shd w:val="clear" w:color="auto" w:fill="FFFFFF"/>
          <w:lang w:eastAsia="es-ES_tradnl"/>
        </w:rPr>
        <w:instrText>ADDIN CSL_CITATION { "citationItems" : [ { "id" : "ITEM-1", "itemData" : { "DOI" : "10.1080/01421590120075661", "author" : [ { "dropping-particle" : "", "family" : "Genn", "given" : "J M", "non-dropping-particle" : "", "parse-names" : false, "suffix" : "" } ], "container-title" : "Medical Teacher", "id" : "ITEM-1", "issue" : "5", "issued" : { "date-parts" : [ [ "2001" ] ] }, "page" : "445-454", "title" : "AMEE Medical Education Guide No. 23 (Part 2): Curriculum, environment, climate, quality and change in medical education \u2013 a unifying perspective", "type" : "article-journal", "volume" : "23" }, "uris" : [ "http://www.mendeley.com/documents/?uuid=9ca18c07-b76c-4cab-b3e4-d71d96c4ad4e" ] }, { "id" : "ITEM-2", "itemData" : { "DOI" : "10.3946/kjme.2016.32", "ISBN" : "0000000310", "ISSN" : "2005-7288 (Electronic)", "PMID" : "27363503", "abstract" : "PURPOSE: The educational environment (EE) plays a very important role in effective student learning. The Dundee Ready Education Environment Measure (DREEM) is a validated tool to assess the EE. This study aimed to collect baseline information about our medical student's perception of the EE, and to identify areas of strengths and weaknesses as well as scope for improvements in the current EE. METHODS: Medical students and interns were included in this cross-sectional study. The DREEM questionnaire was used to measure students' perceptions about the EE, which has five domains: students' perceptions of learning; students' perceptions of teachers; students' academic self-perceptions; students' perceptions of atmosphere; and students' social self-perceptions. Students were asked to respond using a 5-point Likert-type scale. Data was analyzed using suitable tests and statistical significance was set at p&lt;0.05. RESULTS: The mean global DREEM score was 123/200. All students had more positive than negative academic self-perception (21.24/32), perception of atmosphere (29.21/48), and perception of learning (28.99/48), while their social self-perception (17.48/28) was not too bad and perception of teachers (26.71/44) moved in the right direction. The fifth semester students perceived EE more positively than other semester students. CONCLUSION: The present study revealed that all students perceived their EE positively. The positive points were that teachers were knowledgeable, that students had good friends, and they were confident about passing their exams. Problem areas observed were authoritarian teachers, overemphasis on factual learning, overly teacher-centered teaching, teachers getting angry, and the need for a support system for stressed students.", "author" : [ { "dropping-particle" : "", "family" : "Patil", "given" : "Asmita Ashok", "non-dropping-particle" : "", "parse-names" : false, "suffix" : "" }, { "dropping-particle" : "", "family" : "Chaudhari", "given" : "Vijaya Laxman", "non-dropping-particle" : "", "parse-names" : false, "suffix" : "" } ], "container-title" : "Korean journal of medical education", "id" : "ITEM-2", "issue" : "3", "issued" : { "date-parts" : [ [ "2016" ] ] }, "page" : "281-288", "title" : "Students' perception of the educational environment in medical college: a study based on DREEM questionnaire.", "type" : "article-journal", "volume" : "28" }, "uris" : [ "http://www.mendeley.com/documents/?uuid=ebdfe880-e126-4341-aa9f-bff8cea54777" ] } ], "mendeley" : { "formattedCitation" : "(4,8)", "plainTextFormattedCitation" : "(4,8)", "previouslyFormattedCitation" : "(4,8)" }, "properties" : { "noteIndex" : 0 }, "schema" : "https://github.com/citation-style-language/schema/raw/master/csl-citation.json" }</w:instrText>
      </w:r>
      <w:r w:rsidR="00DE30AC">
        <w:rPr>
          <w:rFonts w:ascii="Times New Roman" w:eastAsia="Times New Roman" w:hAnsi="Times New Roman" w:cs="Times New Roman"/>
          <w:color w:val="212121"/>
          <w:shd w:val="clear" w:color="auto" w:fill="FFFFFF"/>
          <w:lang w:eastAsia="es-ES_tradnl"/>
        </w:rPr>
        <w:fldChar w:fldCharType="separate"/>
      </w:r>
      <w:r w:rsidR="00DE30AC" w:rsidRPr="00DE30AC">
        <w:rPr>
          <w:rFonts w:ascii="Times New Roman" w:eastAsia="Times New Roman" w:hAnsi="Times New Roman" w:cs="Times New Roman"/>
          <w:noProof/>
          <w:color w:val="212121"/>
          <w:shd w:val="clear" w:color="auto" w:fill="FFFFFF"/>
          <w:lang w:eastAsia="es-ES_tradnl"/>
        </w:rPr>
        <w:t>(4,8)</w:t>
      </w:r>
      <w:r w:rsidR="00DE30AC">
        <w:rPr>
          <w:rFonts w:ascii="Times New Roman" w:eastAsia="Times New Roman" w:hAnsi="Times New Roman" w:cs="Times New Roman"/>
          <w:color w:val="212121"/>
          <w:shd w:val="clear" w:color="auto" w:fill="FFFFFF"/>
          <w:lang w:eastAsia="es-ES_tradnl"/>
        </w:rPr>
        <w:fldChar w:fldCharType="end"/>
      </w:r>
      <w:r w:rsidR="00D82E35" w:rsidRPr="005907BB">
        <w:rPr>
          <w:rFonts w:ascii="Times New Roman" w:eastAsia="Times New Roman" w:hAnsi="Times New Roman" w:cs="Times New Roman"/>
          <w:color w:val="212121"/>
          <w:shd w:val="clear" w:color="auto" w:fill="FFFFFF"/>
          <w:lang w:eastAsia="es-ES_tradnl"/>
        </w:rPr>
        <w:t>.</w:t>
      </w:r>
    </w:p>
    <w:p w14:paraId="2F74D56C" w14:textId="7EE6463F" w:rsidR="00BC1A34" w:rsidRPr="005907BB" w:rsidRDefault="005718EE" w:rsidP="00296639">
      <w:pPr>
        <w:spacing w:line="360" w:lineRule="auto"/>
        <w:ind w:firstLine="708"/>
        <w:jc w:val="both"/>
        <w:rPr>
          <w:rFonts w:ascii="Times New Roman" w:hAnsi="Times New Roman" w:cs="Times New Roman"/>
        </w:rPr>
      </w:pPr>
      <w:r w:rsidRPr="005907BB">
        <w:rPr>
          <w:rFonts w:ascii="Times New Roman" w:hAnsi="Times New Roman" w:cs="Times New Roman"/>
        </w:rPr>
        <w:t>El concepto</w:t>
      </w:r>
      <w:r w:rsidR="00BC1A34" w:rsidRPr="005907BB">
        <w:rPr>
          <w:rFonts w:ascii="Times New Roman" w:hAnsi="Times New Roman" w:cs="Times New Roman"/>
        </w:rPr>
        <w:t xml:space="preserve"> de “ambiente”</w:t>
      </w:r>
      <w:r w:rsidRPr="005907BB">
        <w:rPr>
          <w:rFonts w:ascii="Times New Roman" w:hAnsi="Times New Roman" w:cs="Times New Roman"/>
        </w:rPr>
        <w:t xml:space="preserve"> </w:t>
      </w:r>
      <w:r w:rsidR="00BC1A34" w:rsidRPr="005907BB">
        <w:rPr>
          <w:rFonts w:ascii="Times New Roman" w:hAnsi="Times New Roman" w:cs="Times New Roman"/>
        </w:rPr>
        <w:t xml:space="preserve">que </w:t>
      </w:r>
      <w:r w:rsidR="00AF5FFD" w:rsidRPr="005907BB">
        <w:rPr>
          <w:rFonts w:ascii="Times New Roman" w:hAnsi="Times New Roman" w:cs="Times New Roman"/>
        </w:rPr>
        <w:t>nació d</w:t>
      </w:r>
      <w:r w:rsidR="00BC1A34" w:rsidRPr="005907BB">
        <w:rPr>
          <w:rFonts w:ascii="Times New Roman" w:hAnsi="Times New Roman" w:cs="Times New Roman"/>
        </w:rPr>
        <w:t xml:space="preserve">el </w:t>
      </w:r>
      <w:r w:rsidR="004042D7" w:rsidRPr="005907BB">
        <w:rPr>
          <w:rFonts w:ascii="Times New Roman" w:hAnsi="Times New Roman" w:cs="Times New Roman"/>
        </w:rPr>
        <w:t>ámbito empresarial se fue incorporando</w:t>
      </w:r>
      <w:r w:rsidR="00AF5FFD" w:rsidRPr="005907BB">
        <w:rPr>
          <w:rFonts w:ascii="Times New Roman" w:hAnsi="Times New Roman" w:cs="Times New Roman"/>
        </w:rPr>
        <w:t xml:space="preserve"> progresivamente a la</w:t>
      </w:r>
      <w:r w:rsidR="00BC1A34" w:rsidRPr="005907BB">
        <w:rPr>
          <w:rFonts w:ascii="Times New Roman" w:hAnsi="Times New Roman" w:cs="Times New Roman"/>
        </w:rPr>
        <w:t xml:space="preserve"> educación debido al impacto positivo que tenía en la productividad y</w:t>
      </w:r>
      <w:r w:rsidR="004042D7" w:rsidRPr="005907BB">
        <w:rPr>
          <w:rFonts w:ascii="Times New Roman" w:hAnsi="Times New Roman" w:cs="Times New Roman"/>
        </w:rPr>
        <w:t xml:space="preserve"> la</w:t>
      </w:r>
      <w:r w:rsidR="00BC1A34" w:rsidRPr="005907BB">
        <w:rPr>
          <w:rFonts w:ascii="Times New Roman" w:hAnsi="Times New Roman" w:cs="Times New Roman"/>
        </w:rPr>
        <w:t xml:space="preserve"> mejoría de las relaciones interpersonales</w:t>
      </w:r>
      <w:r w:rsidR="00BC1A34" w:rsidRPr="005907BB">
        <w:rPr>
          <w:rFonts w:ascii="Times New Roman" w:hAnsi="Times New Roman" w:cs="Times New Roman"/>
        </w:rPr>
        <w:fldChar w:fldCharType="begin" w:fldLock="1"/>
      </w:r>
      <w:r w:rsidR="00BC1A34" w:rsidRPr="005907BB">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"mendeley" : { "formattedCitation" : "(2)", "plainTextFormattedCitation" : "(2)", "previouslyFormattedCitation" : "(2)" }, "properties" : { "noteIndex" : 0 }, "schema" : "https://github.com/citation-style-language/schema/raw/master/csl-citation.json" }</w:instrText>
      </w:r>
      <w:r w:rsidR="00BC1A34" w:rsidRPr="005907BB">
        <w:rPr>
          <w:rFonts w:ascii="Times New Roman" w:hAnsi="Times New Roman" w:cs="Times New Roman"/>
        </w:rPr>
        <w:fldChar w:fldCharType="separate"/>
      </w:r>
      <w:r w:rsidR="00BC1A34" w:rsidRPr="005907BB">
        <w:rPr>
          <w:rFonts w:ascii="Times New Roman" w:hAnsi="Times New Roman" w:cs="Times New Roman"/>
          <w:noProof/>
        </w:rPr>
        <w:t>(2)</w:t>
      </w:r>
      <w:r w:rsidR="00BC1A34" w:rsidRPr="005907BB">
        <w:rPr>
          <w:rFonts w:ascii="Times New Roman" w:hAnsi="Times New Roman" w:cs="Times New Roman"/>
        </w:rPr>
        <w:fldChar w:fldCharType="end"/>
      </w:r>
      <w:r w:rsidR="00BC1A34" w:rsidRPr="005907BB">
        <w:rPr>
          <w:rFonts w:ascii="Times New Roman" w:hAnsi="Times New Roman" w:cs="Times New Roman"/>
        </w:rPr>
        <w:t>.</w:t>
      </w:r>
    </w:p>
    <w:p w14:paraId="13141560" w14:textId="02F507D4" w:rsidR="00053A0E" w:rsidRPr="005907BB" w:rsidRDefault="00952CAA"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El ambiente educacional </w:t>
      </w:r>
      <w:r w:rsidR="00CB569B" w:rsidRPr="005907BB">
        <w:rPr>
          <w:rFonts w:ascii="Times New Roman" w:hAnsi="Times New Roman" w:cs="Times New Roman"/>
        </w:rPr>
        <w:t>es</w:t>
      </w:r>
      <w:r w:rsidR="005718EE" w:rsidRPr="005907BB">
        <w:rPr>
          <w:rFonts w:ascii="Times New Roman" w:hAnsi="Times New Roman" w:cs="Times New Roman"/>
        </w:rPr>
        <w:t xml:space="preserve"> </w:t>
      </w:r>
      <w:r w:rsidR="00797209" w:rsidRPr="005907BB">
        <w:rPr>
          <w:rFonts w:ascii="Times New Roman" w:hAnsi="Times New Roman" w:cs="Times New Roman"/>
        </w:rPr>
        <w:t xml:space="preserve">considerado </w:t>
      </w:r>
      <w:r w:rsidR="003E5942" w:rsidRPr="005907BB">
        <w:rPr>
          <w:rFonts w:ascii="Times New Roman" w:hAnsi="Times New Roman" w:cs="Times New Roman"/>
        </w:rPr>
        <w:t xml:space="preserve">hoy en día </w:t>
      </w:r>
      <w:r w:rsidR="005718EE" w:rsidRPr="005907BB">
        <w:rPr>
          <w:rFonts w:ascii="Times New Roman" w:hAnsi="Times New Roman" w:cs="Times New Roman"/>
        </w:rPr>
        <w:t>el gran paraguas que alberga</w:t>
      </w:r>
      <w:r w:rsidR="00BD4866" w:rsidRPr="005907BB">
        <w:rPr>
          <w:rFonts w:ascii="Times New Roman" w:hAnsi="Times New Roman" w:cs="Times New Roman"/>
        </w:rPr>
        <w:t xml:space="preserve"> al estudiante, </w:t>
      </w:r>
      <w:r w:rsidR="005854A4" w:rsidRPr="005907BB">
        <w:rPr>
          <w:rFonts w:ascii="Times New Roman" w:hAnsi="Times New Roman" w:cs="Times New Roman"/>
        </w:rPr>
        <w:t>sus resultados de aprendizaje</w:t>
      </w:r>
      <w:r w:rsidR="00506C05" w:rsidRPr="005907BB">
        <w:rPr>
          <w:rFonts w:ascii="Times New Roman" w:hAnsi="Times New Roman" w:cs="Times New Roman"/>
        </w:rPr>
        <w:t xml:space="preserve">, </w:t>
      </w:r>
      <w:r w:rsidR="00BD4866" w:rsidRPr="005907BB">
        <w:rPr>
          <w:rFonts w:ascii="Times New Roman" w:hAnsi="Times New Roman" w:cs="Times New Roman"/>
        </w:rPr>
        <w:t>los contenidos a aprender, la</w:t>
      </w:r>
      <w:r w:rsidR="00AA3927" w:rsidRPr="005907BB">
        <w:rPr>
          <w:rFonts w:ascii="Times New Roman" w:hAnsi="Times New Roman" w:cs="Times New Roman"/>
        </w:rPr>
        <w:t>s metodologías y</w:t>
      </w:r>
      <w:r w:rsidR="0024673C" w:rsidRPr="005907BB">
        <w:rPr>
          <w:rFonts w:ascii="Times New Roman" w:hAnsi="Times New Roman" w:cs="Times New Roman"/>
        </w:rPr>
        <w:t xml:space="preserve"> </w:t>
      </w:r>
      <w:r w:rsidR="005854A4" w:rsidRPr="005907BB">
        <w:rPr>
          <w:rFonts w:ascii="Times New Roman" w:hAnsi="Times New Roman" w:cs="Times New Roman"/>
        </w:rPr>
        <w:t>estrateg</w:t>
      </w:r>
      <w:r w:rsidR="0024673C" w:rsidRPr="005907BB">
        <w:rPr>
          <w:rFonts w:ascii="Times New Roman" w:hAnsi="Times New Roman" w:cs="Times New Roman"/>
        </w:rPr>
        <w:t>ias utilizadas</w:t>
      </w:r>
      <w:r w:rsidR="00AA3927" w:rsidRPr="005907BB">
        <w:rPr>
          <w:rFonts w:ascii="Times New Roman" w:hAnsi="Times New Roman" w:cs="Times New Roman"/>
        </w:rPr>
        <w:t>,</w:t>
      </w:r>
      <w:r w:rsidR="0024673C" w:rsidRPr="005907BB">
        <w:rPr>
          <w:rFonts w:ascii="Times New Roman" w:hAnsi="Times New Roman" w:cs="Times New Roman"/>
        </w:rPr>
        <w:t xml:space="preserve"> y </w:t>
      </w:r>
      <w:r w:rsidR="00605E28" w:rsidRPr="005907BB">
        <w:rPr>
          <w:rFonts w:ascii="Times New Roman" w:hAnsi="Times New Roman" w:cs="Times New Roman"/>
        </w:rPr>
        <w:t>la evaluación</w:t>
      </w:r>
      <w:r w:rsidR="004C75E4" w:rsidRPr="005907BB">
        <w:rPr>
          <w:rFonts w:ascii="Times New Roman" w:hAnsi="Times New Roman" w:cs="Times New Roman"/>
        </w:rPr>
        <w:t xml:space="preserve"> como un elemento</w:t>
      </w:r>
      <w:r w:rsidR="00BD4866" w:rsidRPr="005907BB">
        <w:rPr>
          <w:rFonts w:ascii="Times New Roman" w:hAnsi="Times New Roman" w:cs="Times New Roman"/>
        </w:rPr>
        <w:t xml:space="preserve"> importante</w:t>
      </w:r>
      <w:r w:rsidR="0024673C" w:rsidRPr="005907BB">
        <w:rPr>
          <w:rFonts w:ascii="Times New Roman" w:hAnsi="Times New Roman" w:cs="Times New Roman"/>
        </w:rPr>
        <w:fldChar w:fldCharType="begin" w:fldLock="1"/>
      </w:r>
      <w:r w:rsidR="00DE30AC">
        <w:rPr>
          <w:rFonts w:ascii="Times New Roman" w:hAnsi="Times New Roman" w:cs="Times New Roman"/>
        </w:rPr>
        <w:instrText>ADDIN CSL_CITATION { "citationItems" : [ { "id" : "ITEM-1", "itemData" : { "DOI" : "10.4324/9780203066201.ch3", "ISBN" : "9780203066201", "author" : [ { "dropping-particle" : "Bin", "family" : "Abdulrahman", "given" : "Khalid A.", "non-dropping-particle" : "", "parse-names" : false, "suffix" : "" }, { "dropping-particle" : "", "family" : "Mennin", "given" : "Stewart", "non-dropping-particle" : "", "parse-names" : false, "suffix" : "" }, { "dropping-particle" : "", "family" : "Harden", "given" : "Ronald M", "non-dropping-particle" : "", "parse-names" : false, "suffix" : "" }, { "dropping-particle" : "", "family" : "Kennedy", "given" : "Catherine", "non-dropping-particle" : "", "parse-names" : false, "suffix" : "" } ], "chapter-number" : "3", "id" : "ITEM-1", "issue" : "11716", "issued" : { "date-parts" : [ [ "2016" ] ] }, "title" : "Routledge International Handbook of Medical Education", "type" : "book" }, "uris" : [ "http://www.mendeley.com/documents/?uuid=584a174b-2a3e-482e-bc88-0051f91afd0b" ] } ], "mendeley" : { "formattedCitation" : "(9)", "plainTextFormattedCitation" : "(9)", "previouslyFormattedCitation" : "(9)" }, "properties" : { "noteIndex" : 0 }, "schema" : "https://github.com/citation-style-language/schema/raw/master/csl-citation.json" }</w:instrText>
      </w:r>
      <w:r w:rsidR="0024673C" w:rsidRPr="005907BB">
        <w:rPr>
          <w:rFonts w:ascii="Times New Roman" w:hAnsi="Times New Roman" w:cs="Times New Roman"/>
        </w:rPr>
        <w:fldChar w:fldCharType="separate"/>
      </w:r>
      <w:r w:rsidR="0024673C" w:rsidRPr="005907BB">
        <w:rPr>
          <w:rFonts w:ascii="Times New Roman" w:hAnsi="Times New Roman" w:cs="Times New Roman"/>
          <w:noProof/>
        </w:rPr>
        <w:t>(9)</w:t>
      </w:r>
      <w:r w:rsidR="0024673C" w:rsidRPr="005907BB">
        <w:rPr>
          <w:rFonts w:ascii="Times New Roman" w:hAnsi="Times New Roman" w:cs="Times New Roman"/>
        </w:rPr>
        <w:fldChar w:fldCharType="end"/>
      </w:r>
      <w:r w:rsidR="0024673C" w:rsidRPr="005907BB">
        <w:rPr>
          <w:rFonts w:ascii="Times New Roman" w:hAnsi="Times New Roman" w:cs="Times New Roman"/>
        </w:rPr>
        <w:t>.</w:t>
      </w:r>
      <w:r w:rsidR="00E77EE1" w:rsidRPr="005907BB">
        <w:rPr>
          <w:rFonts w:ascii="Times New Roman" w:hAnsi="Times New Roman" w:cs="Times New Roman"/>
        </w:rPr>
        <w:t xml:space="preserve"> En la Figura 2-1 se representa este concepto.</w:t>
      </w:r>
    </w:p>
    <w:p w14:paraId="7FE11AEF" w14:textId="77777777" w:rsidR="00506C05" w:rsidRPr="005907BB" w:rsidRDefault="00506C05" w:rsidP="005907BB">
      <w:pPr>
        <w:spacing w:line="360" w:lineRule="auto"/>
        <w:jc w:val="both"/>
        <w:rPr>
          <w:rFonts w:ascii="Times New Roman" w:hAnsi="Times New Roman" w:cs="Times New Roman"/>
        </w:rPr>
      </w:pPr>
    </w:p>
    <w:p w14:paraId="2AC1F813" w14:textId="77777777" w:rsidR="007101F3" w:rsidRPr="005907BB" w:rsidRDefault="007101F3" w:rsidP="005907BB">
      <w:pPr>
        <w:spacing w:line="360" w:lineRule="auto"/>
        <w:jc w:val="center"/>
        <w:rPr>
          <w:rFonts w:ascii="Times New Roman" w:hAnsi="Times New Roman" w:cs="Times New Roman"/>
        </w:rPr>
      </w:pPr>
    </w:p>
    <w:p w14:paraId="05C511FE" w14:textId="7E8B6888" w:rsidR="00506C05" w:rsidRPr="005907BB" w:rsidRDefault="00506C05" w:rsidP="005907BB">
      <w:pPr>
        <w:spacing w:line="360" w:lineRule="auto"/>
        <w:jc w:val="center"/>
        <w:rPr>
          <w:rFonts w:ascii="Times New Roman" w:hAnsi="Times New Roman" w:cs="Times New Roman"/>
        </w:rPr>
      </w:pPr>
      <w:r w:rsidRPr="005907BB">
        <w:rPr>
          <w:rFonts w:ascii="Times New Roman" w:hAnsi="Times New Roman" w:cs="Times New Roman"/>
          <w:b/>
          <w:noProof/>
          <w:lang w:eastAsia="es-ES_tradnl"/>
        </w:rPr>
        <w:lastRenderedPageBreak/>
        <w:drawing>
          <wp:inline distT="0" distB="0" distL="0" distR="0" wp14:anchorId="45362B55" wp14:editId="09168340">
            <wp:extent cx="3886200" cy="3091555"/>
            <wp:effectExtent l="25400" t="25400" r="25400" b="330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quema_B_2.pdf"/>
                    <pic:cNvPicPr/>
                  </pic:nvPicPr>
                  <pic:blipFill rotWithShape="1">
                    <a:blip r:embed="rId11">
                      <a:extLst>
                        <a:ext uri="{28A0092B-C50C-407E-A947-70E740481C1C}">
                          <a14:useLocalDpi xmlns:a14="http://schemas.microsoft.com/office/drawing/2010/main" val="0"/>
                        </a:ext>
                      </a:extLst>
                    </a:blip>
                    <a:srcRect l="963" t="11750" r="1180" b="6959"/>
                    <a:stretch/>
                  </pic:blipFill>
                  <pic:spPr bwMode="auto">
                    <a:xfrm>
                      <a:off x="0" y="0"/>
                      <a:ext cx="3920763" cy="3119050"/>
                    </a:xfrm>
                    <a:prstGeom prst="roundRect">
                      <a:avLst/>
                    </a:prstGeom>
                    <a:ln>
                      <a:solidFill>
                        <a:schemeClr val="tx1"/>
                      </a:solidFill>
                    </a:ln>
                    <a:extLst>
                      <a:ext uri="{53640926-AAD7-44D8-BBD7-CCE9431645EC}">
                        <a14:shadowObscured xmlns:a14="http://schemas.microsoft.com/office/drawing/2010/main"/>
                      </a:ext>
                    </a:extLst>
                  </pic:spPr>
                </pic:pic>
              </a:graphicData>
            </a:graphic>
          </wp:inline>
        </w:drawing>
      </w:r>
    </w:p>
    <w:p w14:paraId="7A830C89" w14:textId="65921EA5" w:rsidR="000A1E63" w:rsidRDefault="00C5489A" w:rsidP="005907BB">
      <w:pPr>
        <w:spacing w:line="360" w:lineRule="auto"/>
        <w:jc w:val="both"/>
        <w:rPr>
          <w:rFonts w:ascii="Times New Roman" w:eastAsia="Times New Roman" w:hAnsi="Times New Roman" w:cs="Times New Roman"/>
          <w:lang w:eastAsia="es-ES_tradnl"/>
        </w:rPr>
      </w:pPr>
      <w:r w:rsidRPr="00C5489A">
        <w:rPr>
          <w:rFonts w:ascii="Times New Roman" w:eastAsia="Times New Roman" w:hAnsi="Times New Roman" w:cs="Times New Roman"/>
          <w:sz w:val="20"/>
          <w:szCs w:val="20"/>
          <w:lang w:eastAsia="es-ES_tradnl"/>
        </w:rPr>
        <w:t>Traducido y editado de Harden RM</w:t>
      </w:r>
      <w:r w:rsidRPr="00C5489A">
        <w:rPr>
          <w:rFonts w:ascii="Times New Roman" w:eastAsia="Times New Roman" w:hAnsi="Times New Roman" w:cs="Times New Roman"/>
          <w:sz w:val="20"/>
          <w:szCs w:val="20"/>
          <w:lang w:eastAsia="es-ES_tradnl"/>
        </w:rPr>
        <w:fldChar w:fldCharType="begin" w:fldLock="1"/>
      </w:r>
      <w:r w:rsidR="00DE30AC">
        <w:rPr>
          <w:rFonts w:ascii="Times New Roman" w:eastAsia="Times New Roman" w:hAnsi="Times New Roman" w:cs="Times New Roman"/>
          <w:sz w:val="20"/>
          <w:szCs w:val="20"/>
          <w:lang w:eastAsia="es-ES_tradnl"/>
        </w:rPr>
        <w:instrText>ADDIN CSL_CITATION { "citationItems" : [ { "id" : "ITEM-1", "itemData" : { "DOI" : "10.4324/9780203066201.ch3", "ISBN" : "9780203066201", "author" : [ { "dropping-particle" : "Bin", "family" : "Abdulrahman", "given" : "Khalid A.", "non-dropping-particle" : "", "parse-names" : false, "suffix" : "" }, { "dropping-particle" : "", "family" : "Mennin", "given" : "Stewart", "non-dropping-particle" : "", "parse-names" : false, "suffix" : "" }, { "dropping-particle" : "", "family" : "Harden", "given" : "Ronald M", "non-dropping-particle" : "", "parse-names" : false, "suffix" : "" }, { "dropping-particle" : "", "family" : "Kennedy", "given" : "Catherine", "non-dropping-particle" : "", "parse-names" : false, "suffix" : "" } ], "chapter-number" : "3", "id" : "ITEM-1", "issue" : "11716", "issued" : { "date-parts" : [ [ "2016" ] ] }, "title" : "Routledge International Handbook of Medical Education", "type" : "book" }, "uris" : [ "http://www.mendeley.com/documents/?uuid=584a174b-2a3e-482e-bc88-0051f91afd0b" ] } ], "mendeley" : { "formattedCitation" : "(9)", "plainTextFormattedCitation" : "(9)", "previouslyFormattedCitation" : "(9)" }, "properties" : { "noteIndex" : 0 }, "schema" : "https://github.com/citation-style-language/schema/raw/master/csl-citation.json" }</w:instrText>
      </w:r>
      <w:r w:rsidRPr="00C5489A">
        <w:rPr>
          <w:rFonts w:ascii="Times New Roman" w:eastAsia="Times New Roman" w:hAnsi="Times New Roman" w:cs="Times New Roman"/>
          <w:sz w:val="20"/>
          <w:szCs w:val="20"/>
          <w:lang w:eastAsia="es-ES_tradnl"/>
        </w:rPr>
        <w:fldChar w:fldCharType="separate"/>
      </w:r>
      <w:r w:rsidRPr="00C5489A">
        <w:rPr>
          <w:rFonts w:ascii="Times New Roman" w:eastAsia="Times New Roman" w:hAnsi="Times New Roman" w:cs="Times New Roman"/>
          <w:noProof/>
          <w:sz w:val="20"/>
          <w:szCs w:val="20"/>
          <w:lang w:eastAsia="es-ES_tradnl"/>
        </w:rPr>
        <w:t>(9)</w:t>
      </w:r>
      <w:r w:rsidRPr="00C5489A">
        <w:rPr>
          <w:rFonts w:ascii="Times New Roman" w:eastAsia="Times New Roman" w:hAnsi="Times New Roman" w:cs="Times New Roman"/>
          <w:sz w:val="20"/>
          <w:szCs w:val="20"/>
          <w:lang w:eastAsia="es-ES_tradnl"/>
        </w:rPr>
        <w:fldChar w:fldCharType="end"/>
      </w:r>
      <w:r w:rsidRPr="00C5489A">
        <w:rPr>
          <w:rFonts w:ascii="Times New Roman" w:eastAsia="Times New Roman" w:hAnsi="Times New Roman" w:cs="Times New Roman"/>
          <w:sz w:val="20"/>
          <w:szCs w:val="20"/>
          <w:lang w:eastAsia="es-ES_tradnl"/>
        </w:rPr>
        <w:t>.</w:t>
      </w:r>
    </w:p>
    <w:p w14:paraId="18922FBA" w14:textId="77777777" w:rsidR="00C5489A" w:rsidRDefault="00C5489A" w:rsidP="005907BB">
      <w:pPr>
        <w:spacing w:line="360" w:lineRule="auto"/>
        <w:jc w:val="both"/>
        <w:rPr>
          <w:rFonts w:ascii="Times New Roman" w:eastAsia="Times New Roman" w:hAnsi="Times New Roman" w:cs="Times New Roman"/>
          <w:lang w:eastAsia="es-ES_tradnl"/>
        </w:rPr>
      </w:pPr>
    </w:p>
    <w:p w14:paraId="3B3DA513" w14:textId="77777777" w:rsidR="00C5489A" w:rsidRPr="005907BB" w:rsidRDefault="00C5489A" w:rsidP="005907BB">
      <w:pPr>
        <w:spacing w:line="360" w:lineRule="auto"/>
        <w:jc w:val="both"/>
        <w:rPr>
          <w:rFonts w:ascii="Times New Roman" w:eastAsia="Times New Roman" w:hAnsi="Times New Roman" w:cs="Times New Roman"/>
          <w:lang w:eastAsia="es-ES_tradnl"/>
        </w:rPr>
      </w:pPr>
    </w:p>
    <w:p w14:paraId="3C238D29" w14:textId="7ADA8B37" w:rsidR="007101F3" w:rsidRPr="005907BB" w:rsidRDefault="00287591" w:rsidP="005907BB">
      <w:pPr>
        <w:spacing w:line="360" w:lineRule="auto"/>
        <w:jc w:val="center"/>
        <w:rPr>
          <w:rFonts w:ascii="Times New Roman" w:eastAsia="Times New Roman" w:hAnsi="Times New Roman" w:cs="Times New Roman"/>
          <w:lang w:eastAsia="es-ES_tradnl"/>
        </w:rPr>
      </w:pPr>
      <w:r w:rsidRPr="005907BB">
        <w:rPr>
          <w:rFonts w:ascii="Times New Roman" w:eastAsia="Times New Roman" w:hAnsi="Times New Roman" w:cs="Times New Roman"/>
          <w:lang w:eastAsia="es-ES_tradnl"/>
        </w:rPr>
        <w:t>Figura 2-1:</w:t>
      </w:r>
      <w:r w:rsidR="003234B8" w:rsidRPr="005907BB">
        <w:rPr>
          <w:rFonts w:ascii="Times New Roman" w:eastAsia="Times New Roman" w:hAnsi="Times New Roman" w:cs="Times New Roman"/>
          <w:lang w:eastAsia="es-ES_tradnl"/>
        </w:rPr>
        <w:t xml:space="preserve"> </w:t>
      </w:r>
      <w:r w:rsidR="00C5489A">
        <w:rPr>
          <w:rFonts w:ascii="Times New Roman" w:eastAsia="Times New Roman" w:hAnsi="Times New Roman" w:cs="Times New Roman"/>
          <w:lang w:eastAsia="es-ES_tradnl"/>
        </w:rPr>
        <w:t>Repres</w:t>
      </w:r>
      <w:r w:rsidR="009756BB" w:rsidRPr="005907BB">
        <w:rPr>
          <w:rFonts w:ascii="Times New Roman" w:eastAsia="Times New Roman" w:hAnsi="Times New Roman" w:cs="Times New Roman"/>
          <w:lang w:eastAsia="es-ES_tradnl"/>
        </w:rPr>
        <w:t>entación esquemática del Ambiente Educacional</w:t>
      </w:r>
    </w:p>
    <w:p w14:paraId="4606350A" w14:textId="77777777" w:rsidR="009756BB" w:rsidRPr="005907BB" w:rsidRDefault="009756BB" w:rsidP="005907BB">
      <w:pPr>
        <w:spacing w:line="360" w:lineRule="auto"/>
        <w:jc w:val="both"/>
        <w:rPr>
          <w:rFonts w:ascii="Times New Roman" w:eastAsia="Times New Roman" w:hAnsi="Times New Roman" w:cs="Times New Roman"/>
          <w:lang w:eastAsia="es-ES_tradnl"/>
        </w:rPr>
      </w:pPr>
    </w:p>
    <w:p w14:paraId="0BEFA637" w14:textId="77777777" w:rsidR="004C75E4" w:rsidRPr="005907BB" w:rsidRDefault="004C75E4" w:rsidP="005907BB">
      <w:pPr>
        <w:spacing w:line="360" w:lineRule="auto"/>
        <w:jc w:val="both"/>
        <w:rPr>
          <w:rFonts w:ascii="Times New Roman" w:eastAsia="Times New Roman" w:hAnsi="Times New Roman" w:cs="Times New Roman"/>
          <w:lang w:eastAsia="es-ES_tradnl"/>
        </w:rPr>
      </w:pPr>
    </w:p>
    <w:p w14:paraId="72741DF7" w14:textId="547681D1" w:rsidR="00052594" w:rsidRPr="005907BB" w:rsidRDefault="00BC7674" w:rsidP="00296639">
      <w:pPr>
        <w:spacing w:line="360" w:lineRule="auto"/>
        <w:ind w:firstLine="708"/>
        <w:jc w:val="both"/>
        <w:rPr>
          <w:rFonts w:ascii="Times New Roman" w:hAnsi="Times New Roman" w:cs="Times New Roman"/>
        </w:rPr>
      </w:pPr>
      <w:r w:rsidRPr="005907BB">
        <w:rPr>
          <w:rFonts w:ascii="Times New Roman" w:hAnsi="Times New Roman" w:cs="Times New Roman"/>
        </w:rPr>
        <w:t>Los pioneros en la</w:t>
      </w:r>
      <w:r w:rsidR="00052594" w:rsidRPr="005907BB">
        <w:rPr>
          <w:rFonts w:ascii="Times New Roman" w:hAnsi="Times New Roman" w:cs="Times New Roman"/>
        </w:rPr>
        <w:t xml:space="preserve"> evolución </w:t>
      </w:r>
      <w:r w:rsidR="00B265C4" w:rsidRPr="005907BB">
        <w:rPr>
          <w:rFonts w:ascii="Times New Roman" w:hAnsi="Times New Roman" w:cs="Times New Roman"/>
        </w:rPr>
        <w:t>del</w:t>
      </w:r>
      <w:r w:rsidR="00052594" w:rsidRPr="005907BB">
        <w:rPr>
          <w:rFonts w:ascii="Times New Roman" w:hAnsi="Times New Roman" w:cs="Times New Roman"/>
        </w:rPr>
        <w:t xml:space="preserve"> concepto </w:t>
      </w:r>
      <w:r w:rsidRPr="005907BB">
        <w:rPr>
          <w:rFonts w:ascii="Times New Roman" w:hAnsi="Times New Roman" w:cs="Times New Roman"/>
        </w:rPr>
        <w:t>que actualmente conocemos como ambiente educacional y la construcci</w:t>
      </w:r>
      <w:r w:rsidR="005555D8" w:rsidRPr="005907BB">
        <w:rPr>
          <w:rFonts w:ascii="Times New Roman" w:hAnsi="Times New Roman" w:cs="Times New Roman"/>
        </w:rPr>
        <w:t>ón de instrumentos para medirlo</w:t>
      </w:r>
      <w:r w:rsidRPr="005907BB">
        <w:rPr>
          <w:rFonts w:ascii="Times New Roman" w:hAnsi="Times New Roman" w:cs="Times New Roman"/>
        </w:rPr>
        <w:t xml:space="preserve"> son </w:t>
      </w:r>
      <w:r w:rsidRPr="005907BB">
        <w:rPr>
          <w:rFonts w:ascii="Times New Roman" w:hAnsi="Times New Roman" w:cs="Times New Roman"/>
        </w:rPr>
        <w:br/>
        <w:t>Kurt Lewin (1936), Harry Murray (1938), Pace &amp; Stern (1958), Walberg y Anderson (1968), Walberg y Ahlgren (1970), Moos &amp; Trickett (1974) y Moos (1979)</w:t>
      </w:r>
      <w:r w:rsidRPr="005907BB">
        <w:rPr>
          <w:rFonts w:ascii="Times New Roman" w:hAnsi="Times New Roman" w:cs="Times New Roman"/>
        </w:rPr>
        <w:fldChar w:fldCharType="begin" w:fldLock="1"/>
      </w:r>
      <w:r w:rsidR="00A3760F" w:rsidRPr="005907BB">
        <w:rPr>
          <w:rFonts w:ascii="Times New Roman" w:hAnsi="Times New Roman" w:cs="Times New Roman"/>
        </w:rPr>
        <w:instrText>ADDIN CSL_CITATION { "citationItems" : [ { "id" : "ITEM-1", "itemData" : { "author" : [ { "dropping-particle" : "", "family" : "Genn", "given" : "J. M.", "non-dropping-particle" : "", "parse-names" : false, "suffix" : "" }, { "dropping-particle" : "", "family" : "Harden", "given" : "Ronald M.", "non-dropping-particle" : "", "parse-names" : false, "suffix" : "" } ], "container-title" : "Medical Teacher", "id" : "ITEM-1", "issue" : "2", "issued" : { "date-parts" : [ [ "1986" ] ] }, "title" : "What is Medical Education Here Really Like? Suggestions for action research studies of climates of medical education environments", "type" : "article-journal", "volume" : "8" }, "uris" : [ "http://www.mendeley.com/documents/?uuid=a6816deb-4334-4937-92ff-e6192a78aa18" ] } ], "mendeley" : { "formattedCitation" : "(6)", "plainTextFormattedCitation" : "(6)", "previouslyFormattedCitation" : "(6)" }, "properties" : { "noteIndex" : 0 }, "schema" : "https://github.com/citation-style-language/schema/raw/master/csl-citation.json" }</w:instrText>
      </w:r>
      <w:r w:rsidRPr="005907BB">
        <w:rPr>
          <w:rFonts w:ascii="Times New Roman" w:hAnsi="Times New Roman" w:cs="Times New Roman"/>
        </w:rPr>
        <w:fldChar w:fldCharType="separate"/>
      </w:r>
      <w:r w:rsidR="004F4187" w:rsidRPr="005907BB">
        <w:rPr>
          <w:rFonts w:ascii="Times New Roman" w:hAnsi="Times New Roman" w:cs="Times New Roman"/>
          <w:noProof/>
        </w:rPr>
        <w:t>(6)</w:t>
      </w:r>
      <w:r w:rsidRPr="005907BB">
        <w:rPr>
          <w:rFonts w:ascii="Times New Roman" w:hAnsi="Times New Roman" w:cs="Times New Roman"/>
        </w:rPr>
        <w:fldChar w:fldCharType="end"/>
      </w:r>
      <w:r w:rsidRPr="005907BB">
        <w:rPr>
          <w:rFonts w:ascii="Times New Roman" w:hAnsi="Times New Roman" w:cs="Times New Roman"/>
        </w:rPr>
        <w:t>.</w:t>
      </w:r>
      <w:r w:rsidR="00A56F15" w:rsidRPr="005907BB">
        <w:rPr>
          <w:rFonts w:ascii="Times New Roman" w:hAnsi="Times New Roman" w:cs="Times New Roman"/>
        </w:rPr>
        <w:t xml:space="preserve"> Los artículos</w:t>
      </w:r>
      <w:r w:rsidR="00052594" w:rsidRPr="005907BB">
        <w:rPr>
          <w:rFonts w:ascii="Times New Roman" w:hAnsi="Times New Roman" w:cs="Times New Roman"/>
        </w:rPr>
        <w:t xml:space="preserve"> de revisión</w:t>
      </w:r>
      <w:r w:rsidR="001F0ED2" w:rsidRPr="005907BB">
        <w:rPr>
          <w:rFonts w:ascii="Times New Roman" w:hAnsi="Times New Roman" w:cs="Times New Roman"/>
        </w:rPr>
        <w:t xml:space="preserve"> más destacados sobre ambiente educacional (su evaluación, </w:t>
      </w:r>
      <w:r w:rsidR="00052594" w:rsidRPr="005907BB">
        <w:rPr>
          <w:rFonts w:ascii="Times New Roman" w:hAnsi="Times New Roman" w:cs="Times New Roman"/>
        </w:rPr>
        <w:t>problemas, tareas y metodo</w:t>
      </w:r>
      <w:r w:rsidR="001F0ED2" w:rsidRPr="005907BB">
        <w:rPr>
          <w:rFonts w:ascii="Times New Roman" w:hAnsi="Times New Roman" w:cs="Times New Roman"/>
        </w:rPr>
        <w:t>logías de investigación asociada</w:t>
      </w:r>
      <w:r w:rsidR="00052594" w:rsidRPr="005907BB">
        <w:rPr>
          <w:rFonts w:ascii="Times New Roman" w:hAnsi="Times New Roman" w:cs="Times New Roman"/>
        </w:rPr>
        <w:t>s</w:t>
      </w:r>
      <w:r w:rsidR="001F0ED2" w:rsidRPr="005907BB">
        <w:rPr>
          <w:rFonts w:ascii="Times New Roman" w:hAnsi="Times New Roman" w:cs="Times New Roman"/>
        </w:rPr>
        <w:t>)</w:t>
      </w:r>
      <w:r w:rsidR="00052594" w:rsidRPr="005907BB">
        <w:rPr>
          <w:rFonts w:ascii="Times New Roman" w:hAnsi="Times New Roman" w:cs="Times New Roman"/>
        </w:rPr>
        <w:t xml:space="preserve"> son </w:t>
      </w:r>
      <w:r w:rsidR="001F0ED2" w:rsidRPr="005907BB">
        <w:rPr>
          <w:rFonts w:ascii="Times New Roman" w:hAnsi="Times New Roman" w:cs="Times New Roman"/>
        </w:rPr>
        <w:t xml:space="preserve">de </w:t>
      </w:r>
      <w:r w:rsidR="00390253" w:rsidRPr="005907BB">
        <w:rPr>
          <w:rFonts w:ascii="Times New Roman" w:hAnsi="Times New Roman" w:cs="Times New Roman"/>
        </w:rPr>
        <w:t xml:space="preserve">los investigadores </w:t>
      </w:r>
      <w:r w:rsidR="00F90F9F">
        <w:rPr>
          <w:rFonts w:ascii="Times New Roman" w:hAnsi="Times New Roman" w:cs="Times New Roman"/>
        </w:rPr>
        <w:t>Stern (1970), Genn (1970</w:t>
      </w:r>
      <w:r w:rsidR="00F6131A">
        <w:rPr>
          <w:rFonts w:ascii="Times New Roman" w:hAnsi="Times New Roman" w:cs="Times New Roman"/>
        </w:rPr>
        <w:t xml:space="preserve">, </w:t>
      </w:r>
      <w:r w:rsidR="00052594" w:rsidRPr="005907BB">
        <w:rPr>
          <w:rFonts w:ascii="Times New Roman" w:hAnsi="Times New Roman" w:cs="Times New Roman"/>
        </w:rPr>
        <w:t>1984), Anderson (1982), Fraser (19</w:t>
      </w:r>
      <w:r w:rsidR="00F90F9F">
        <w:rPr>
          <w:rFonts w:ascii="Times New Roman" w:hAnsi="Times New Roman" w:cs="Times New Roman"/>
        </w:rPr>
        <w:t>81), Moos (1979) y Walberg 1974</w:t>
      </w:r>
      <w:r w:rsidR="00052594" w:rsidRPr="005907BB">
        <w:rPr>
          <w:rFonts w:ascii="Times New Roman" w:hAnsi="Times New Roman" w:cs="Times New Roman"/>
        </w:rPr>
        <w:t>, 1979)</w:t>
      </w:r>
      <w:r w:rsidR="00052594" w:rsidRPr="005907BB">
        <w:rPr>
          <w:rFonts w:ascii="Times New Roman" w:hAnsi="Times New Roman" w:cs="Times New Roman"/>
        </w:rPr>
        <w:fldChar w:fldCharType="begin" w:fldLock="1"/>
      </w:r>
      <w:r w:rsidR="00A3760F" w:rsidRPr="005907BB">
        <w:rPr>
          <w:rFonts w:ascii="Times New Roman" w:hAnsi="Times New Roman" w:cs="Times New Roman"/>
        </w:rPr>
        <w:instrText>ADDIN CSL_CITATION { "citationItems" : [ { "id" : "ITEM-1", "itemData" : { "author" : [ { "dropping-particle" : "", "family" : "Genn", "given" : "J. M.", "non-dropping-particle" : "", "parse-names" : false, "suffix" : "" }, { "dropping-particle" : "", "family" : "Harden", "given" : "Ronald M.", "non-dropping-particle" : "", "parse-names" : false, "suffix" : "" } ], "container-title" : "Medical Teacher", "id" : "ITEM-1", "issue" : "2", "issued" : { "date-parts" : [ [ "1986" ] ] }, "title" : "What is Medical Education Here Really Like? Suggestions for action research studies of climates of medical education environments", "type" : "article-journal", "volume" : "8" }, "uris" : [ "http://www.mendeley.com/documents/?uuid=a6816deb-4334-4937-92ff-e6192a78aa18" ] } ], "mendeley" : { "formattedCitation" : "(6)", "plainTextFormattedCitation" : "(6)", "previouslyFormattedCitation" : "(6)" }, "properties" : { "noteIndex" : 0 }, "schema" : "https://github.com/citation-style-language/schema/raw/master/csl-citation.json" }</w:instrText>
      </w:r>
      <w:r w:rsidR="00052594" w:rsidRPr="005907BB">
        <w:rPr>
          <w:rFonts w:ascii="Times New Roman" w:hAnsi="Times New Roman" w:cs="Times New Roman"/>
        </w:rPr>
        <w:fldChar w:fldCharType="separate"/>
      </w:r>
      <w:r w:rsidR="004F4187" w:rsidRPr="005907BB">
        <w:rPr>
          <w:rFonts w:ascii="Times New Roman" w:hAnsi="Times New Roman" w:cs="Times New Roman"/>
          <w:noProof/>
        </w:rPr>
        <w:t>(6)</w:t>
      </w:r>
      <w:r w:rsidR="00052594" w:rsidRPr="005907BB">
        <w:rPr>
          <w:rFonts w:ascii="Times New Roman" w:hAnsi="Times New Roman" w:cs="Times New Roman"/>
        </w:rPr>
        <w:fldChar w:fldCharType="end"/>
      </w:r>
      <w:r w:rsidR="00052594" w:rsidRPr="005907BB">
        <w:rPr>
          <w:rFonts w:ascii="Times New Roman" w:hAnsi="Times New Roman" w:cs="Times New Roman"/>
        </w:rPr>
        <w:t>.</w:t>
      </w:r>
    </w:p>
    <w:p w14:paraId="25965982" w14:textId="77777777" w:rsidR="00193B20" w:rsidRPr="005907BB" w:rsidRDefault="00193B20" w:rsidP="005907BB">
      <w:pPr>
        <w:spacing w:line="360" w:lineRule="auto"/>
        <w:jc w:val="both"/>
        <w:rPr>
          <w:rFonts w:ascii="Times New Roman" w:hAnsi="Times New Roman" w:cs="Times New Roman"/>
        </w:rPr>
      </w:pPr>
    </w:p>
    <w:p w14:paraId="1A0DB8E4" w14:textId="77777777" w:rsidR="00193B20" w:rsidRPr="005907BB" w:rsidRDefault="00193B20" w:rsidP="005907BB">
      <w:pPr>
        <w:spacing w:line="360" w:lineRule="auto"/>
        <w:jc w:val="both"/>
        <w:rPr>
          <w:rFonts w:ascii="Times New Roman" w:hAnsi="Times New Roman" w:cs="Times New Roman"/>
        </w:rPr>
      </w:pPr>
    </w:p>
    <w:p w14:paraId="13F4A0DB" w14:textId="48E17E2E" w:rsidR="00193B20" w:rsidRPr="005907BB" w:rsidRDefault="00B01A1E" w:rsidP="005907BB">
      <w:pPr>
        <w:pStyle w:val="Ttulo2"/>
        <w:numPr>
          <w:ilvl w:val="0"/>
          <w:numId w:val="0"/>
        </w:numPr>
        <w:rPr>
          <w:rFonts w:ascii="Times New Roman" w:hAnsi="Times New Roman" w:cs="Times New Roman"/>
          <w:color w:val="auto"/>
          <w:sz w:val="24"/>
          <w:szCs w:val="24"/>
        </w:rPr>
      </w:pPr>
      <w:r w:rsidRPr="005907BB">
        <w:rPr>
          <w:rFonts w:ascii="Times New Roman" w:hAnsi="Times New Roman" w:cs="Times New Roman"/>
          <w:color w:val="auto"/>
          <w:sz w:val="24"/>
          <w:szCs w:val="24"/>
        </w:rPr>
        <w:lastRenderedPageBreak/>
        <w:t xml:space="preserve">2.2 </w:t>
      </w:r>
      <w:r w:rsidR="00193B20" w:rsidRPr="005907BB">
        <w:rPr>
          <w:rFonts w:ascii="Times New Roman" w:hAnsi="Times New Roman" w:cs="Times New Roman"/>
          <w:color w:val="auto"/>
          <w:sz w:val="24"/>
          <w:szCs w:val="24"/>
        </w:rPr>
        <w:t>Medición del Ambiente Educacional</w:t>
      </w:r>
    </w:p>
    <w:p w14:paraId="7F9B496C" w14:textId="77777777" w:rsidR="00193B20" w:rsidRPr="005907BB" w:rsidRDefault="00193B20" w:rsidP="005907BB">
      <w:pPr>
        <w:pStyle w:val="Prrafodelista"/>
        <w:spacing w:line="360" w:lineRule="auto"/>
        <w:ind w:left="0"/>
        <w:jc w:val="both"/>
        <w:rPr>
          <w:rFonts w:ascii="Times New Roman" w:hAnsi="Times New Roman" w:cs="Times New Roman"/>
        </w:rPr>
      </w:pPr>
    </w:p>
    <w:p w14:paraId="75FC17E4" w14:textId="77777777" w:rsidR="00E857E7" w:rsidRPr="005907BB" w:rsidRDefault="00E857E7" w:rsidP="005907BB">
      <w:pPr>
        <w:pStyle w:val="Prrafodelista"/>
        <w:spacing w:line="360" w:lineRule="auto"/>
        <w:ind w:left="0"/>
        <w:jc w:val="both"/>
        <w:rPr>
          <w:rFonts w:ascii="Times New Roman" w:hAnsi="Times New Roman" w:cs="Times New Roman"/>
        </w:rPr>
      </w:pPr>
    </w:p>
    <w:p w14:paraId="7CC2F3EF" w14:textId="54A1C9C3" w:rsidR="00052594" w:rsidRPr="005907BB" w:rsidRDefault="00135760" w:rsidP="00296639">
      <w:pPr>
        <w:pStyle w:val="Prrafodelista"/>
        <w:spacing w:line="360" w:lineRule="auto"/>
        <w:ind w:left="0" w:firstLine="708"/>
        <w:jc w:val="both"/>
        <w:rPr>
          <w:rFonts w:ascii="Times New Roman" w:hAnsi="Times New Roman" w:cs="Times New Roman"/>
        </w:rPr>
      </w:pPr>
      <w:r w:rsidRPr="005907BB">
        <w:rPr>
          <w:rFonts w:ascii="Times New Roman" w:hAnsi="Times New Roman" w:cs="Times New Roman"/>
        </w:rPr>
        <w:t>En un comienzo</w:t>
      </w:r>
      <w:r w:rsidR="00934680">
        <w:rPr>
          <w:rFonts w:ascii="Times New Roman" w:hAnsi="Times New Roman" w:cs="Times New Roman"/>
        </w:rPr>
        <w:t>,</w:t>
      </w:r>
      <w:r w:rsidRPr="005907BB">
        <w:rPr>
          <w:rFonts w:ascii="Times New Roman" w:hAnsi="Times New Roman" w:cs="Times New Roman"/>
        </w:rPr>
        <w:t xml:space="preserve"> los estudios sobre ambiente educacional fueron desarrollados en enseñanza escolar e instituciones de educación superior pero no específicamente relacionados con las carreras de la salud</w:t>
      </w:r>
      <w:r w:rsidRPr="005907BB">
        <w:rPr>
          <w:rFonts w:ascii="Times New Roman" w:hAnsi="Times New Roman" w:cs="Times New Roman"/>
        </w:rPr>
        <w:fldChar w:fldCharType="begin" w:fldLock="1"/>
      </w:r>
      <w:r w:rsidRPr="005907BB">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"mendeley" : { "formattedCitation" : "(2)", "plainTextFormattedCitation" : "(2)", "previouslyFormattedCitation" : "(2)" }, "properties" : { "noteIndex" : 0 }, "schema" : "https://github.com/citation-style-language/schema/raw/master/csl-citation.json" }</w:instrText>
      </w:r>
      <w:r w:rsidRPr="005907BB">
        <w:rPr>
          <w:rFonts w:ascii="Times New Roman" w:hAnsi="Times New Roman" w:cs="Times New Roman"/>
        </w:rPr>
        <w:fldChar w:fldCharType="separate"/>
      </w:r>
      <w:r w:rsidRPr="005907BB">
        <w:rPr>
          <w:rFonts w:ascii="Times New Roman" w:hAnsi="Times New Roman" w:cs="Times New Roman"/>
          <w:noProof/>
        </w:rPr>
        <w:t>(2)</w:t>
      </w:r>
      <w:r w:rsidRPr="005907BB">
        <w:rPr>
          <w:rFonts w:ascii="Times New Roman" w:hAnsi="Times New Roman" w:cs="Times New Roman"/>
        </w:rPr>
        <w:fldChar w:fldCharType="end"/>
      </w:r>
      <w:r w:rsidRPr="005907BB">
        <w:rPr>
          <w:rFonts w:ascii="Times New Roman" w:hAnsi="Times New Roman" w:cs="Times New Roman"/>
        </w:rPr>
        <w:t>.</w:t>
      </w:r>
      <w:r w:rsidR="00EF1926" w:rsidRPr="005907BB">
        <w:rPr>
          <w:rFonts w:ascii="Times New Roman" w:hAnsi="Times New Roman" w:cs="Times New Roman"/>
        </w:rPr>
        <w:t xml:space="preserve"> Esta investigación </w:t>
      </w:r>
      <w:r w:rsidR="00052594" w:rsidRPr="005907BB">
        <w:rPr>
          <w:rFonts w:ascii="Times New Roman" w:hAnsi="Times New Roman" w:cs="Times New Roman"/>
        </w:rPr>
        <w:t>que comienza en la década</w:t>
      </w:r>
      <w:r w:rsidR="00B76718" w:rsidRPr="005907BB">
        <w:rPr>
          <w:rFonts w:ascii="Times New Roman" w:hAnsi="Times New Roman" w:cs="Times New Roman"/>
        </w:rPr>
        <w:t xml:space="preserve"> de los 30 se ve acelerada</w:t>
      </w:r>
      <w:r w:rsidR="00052594" w:rsidRPr="005907BB">
        <w:rPr>
          <w:rFonts w:ascii="Times New Roman" w:hAnsi="Times New Roman" w:cs="Times New Roman"/>
        </w:rPr>
        <w:t xml:space="preserve"> por los trabajos de Pace y Stern en 1958</w:t>
      </w:r>
      <w:r w:rsidR="00DA058C" w:rsidRPr="005907BB">
        <w:rPr>
          <w:rFonts w:ascii="Times New Roman" w:hAnsi="Times New Roman" w:cs="Times New Roman"/>
        </w:rPr>
        <w:t>. Ellos estudi</w:t>
      </w:r>
      <w:r w:rsidR="00FA2817" w:rsidRPr="005907BB">
        <w:rPr>
          <w:rFonts w:ascii="Times New Roman" w:hAnsi="Times New Roman" w:cs="Times New Roman"/>
        </w:rPr>
        <w:t xml:space="preserve">an aspectos relacionados con la “presión ambiental” </w:t>
      </w:r>
      <w:r w:rsidR="00DA058C" w:rsidRPr="005907BB">
        <w:rPr>
          <w:rFonts w:ascii="Times New Roman" w:hAnsi="Times New Roman" w:cs="Times New Roman"/>
          <w:bCs/>
          <w:color w:val="000000" w:themeColor="text1"/>
        </w:rPr>
        <w:t xml:space="preserve">en escuelas primarias, </w:t>
      </w:r>
      <w:r w:rsidR="00E538AE" w:rsidRPr="005907BB">
        <w:rPr>
          <w:rFonts w:ascii="Times New Roman" w:hAnsi="Times New Roman" w:cs="Times New Roman"/>
          <w:bCs/>
          <w:color w:val="000000" w:themeColor="text1"/>
        </w:rPr>
        <w:t>secundarias</w:t>
      </w:r>
      <w:r w:rsidR="00DA058C" w:rsidRPr="005907BB">
        <w:rPr>
          <w:rFonts w:ascii="Times New Roman" w:hAnsi="Times New Roman" w:cs="Times New Roman"/>
          <w:bCs/>
          <w:color w:val="000000" w:themeColor="text1"/>
        </w:rPr>
        <w:t xml:space="preserve"> y universidades</w:t>
      </w:r>
      <w:r w:rsidR="00E538AE" w:rsidRPr="005907BB">
        <w:rPr>
          <w:rFonts w:ascii="Times New Roman" w:hAnsi="Times New Roman" w:cs="Times New Roman"/>
          <w:bCs/>
          <w:color w:val="000000" w:themeColor="text1"/>
        </w:rPr>
        <w:t xml:space="preserve"> mediante el </w:t>
      </w:r>
      <w:r w:rsidR="00E538AE" w:rsidRPr="005907BB">
        <w:rPr>
          <w:rFonts w:ascii="Times New Roman" w:hAnsi="Times New Roman" w:cs="Times New Roman"/>
          <w:bCs/>
          <w:i/>
          <w:color w:val="000000" w:themeColor="text1"/>
        </w:rPr>
        <w:t>College Characteristics Index</w:t>
      </w:r>
      <w:r w:rsidR="00E538AE" w:rsidRPr="005907BB">
        <w:rPr>
          <w:rFonts w:ascii="Times New Roman" w:hAnsi="Times New Roman" w:cs="Times New Roman"/>
          <w:bCs/>
          <w:color w:val="000000" w:themeColor="text1"/>
        </w:rPr>
        <w:t xml:space="preserve"> (CCI)</w:t>
      </w:r>
      <w:r w:rsidR="00797366" w:rsidRPr="005907BB">
        <w:rPr>
          <w:rFonts w:ascii="Times New Roman" w:hAnsi="Times New Roman" w:cs="Times New Roman"/>
          <w:bCs/>
          <w:color w:val="000000" w:themeColor="text1"/>
        </w:rPr>
        <w:t xml:space="preserve"> y el cual fue aplicado a profesores y e</w:t>
      </w:r>
      <w:r w:rsidR="00FA2817" w:rsidRPr="005907BB">
        <w:rPr>
          <w:rFonts w:ascii="Times New Roman" w:hAnsi="Times New Roman" w:cs="Times New Roman"/>
          <w:bCs/>
          <w:color w:val="000000" w:themeColor="text1"/>
        </w:rPr>
        <w:t>studiantes</w:t>
      </w:r>
      <w:r w:rsidR="00797366" w:rsidRPr="005907BB">
        <w:rPr>
          <w:rFonts w:ascii="Times New Roman" w:hAnsi="Times New Roman" w:cs="Times New Roman"/>
          <w:bCs/>
          <w:color w:val="000000" w:themeColor="text1"/>
        </w:rPr>
        <w:t xml:space="preserve"> </w:t>
      </w:r>
      <w:r w:rsidR="00390253" w:rsidRPr="005907BB">
        <w:rPr>
          <w:rFonts w:ascii="Times New Roman" w:hAnsi="Times New Roman" w:cs="Times New Roman"/>
        </w:rPr>
        <w:t>en</w:t>
      </w:r>
      <w:r w:rsidR="00797366" w:rsidRPr="005907BB">
        <w:rPr>
          <w:rFonts w:ascii="Times New Roman" w:hAnsi="Times New Roman" w:cs="Times New Roman"/>
        </w:rPr>
        <w:t xml:space="preserve"> más de 30 instituciones</w:t>
      </w:r>
      <w:r w:rsidR="00DE30AC">
        <w:rPr>
          <w:rFonts w:ascii="Times New Roman" w:hAnsi="Times New Roman" w:cs="Times New Roman"/>
        </w:rPr>
        <w:fldChar w:fldCharType="begin" w:fldLock="1"/>
      </w:r>
      <w:r w:rsidR="00DE30AC">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"id" : "ITEM-2", "itemData" : { "author" : [ { "dropping-particle" : "", "family" : "Pace", "given" : "C R", "non-dropping-particle" : "", "parse-names" : false, "suffix" : "" }, { "dropping-particle" : "", "family" : "Stern", "given" : "G", "non-dropping-particle" : "", "parse-names" : false, "suffix" : "" } ], "container-title" : "Journal of Educational Psychology", "id" : "ITEM-2", "issue" : "6", "issued" : { "date-parts" : [ [ "1958" ] ] }, "page" : "269-277", "title" : "An approach to the measurement of the psychological characteristics of learning environments. ", "type" : "article-journal", "volume" : "49" }, "uris" : [ "http://www.mendeley.com/documents/?uuid=4841797e-dab7-46d4-930f-943c13f260ff" ] } ], "mendeley" : { "formattedCitation" : "(2,10)", "plainTextFormattedCitation" : "(2,10)", "previouslyFormattedCitation" : "(2,10)" }, "properties" : { "noteIndex" : 0 }, "schema" : "https://github.com/citation-style-language/schema/raw/master/csl-citation.json" }</w:instrText>
      </w:r>
      <w:r w:rsidR="00DE30AC">
        <w:rPr>
          <w:rFonts w:ascii="Times New Roman" w:hAnsi="Times New Roman" w:cs="Times New Roman"/>
        </w:rPr>
        <w:fldChar w:fldCharType="separate"/>
      </w:r>
      <w:r w:rsidR="00DE30AC" w:rsidRPr="00DE30AC">
        <w:rPr>
          <w:rFonts w:ascii="Times New Roman" w:hAnsi="Times New Roman" w:cs="Times New Roman"/>
          <w:noProof/>
        </w:rPr>
        <w:t>(2,10)</w:t>
      </w:r>
      <w:r w:rsidR="00DE30AC">
        <w:rPr>
          <w:rFonts w:ascii="Times New Roman" w:hAnsi="Times New Roman" w:cs="Times New Roman"/>
        </w:rPr>
        <w:fldChar w:fldCharType="end"/>
      </w:r>
      <w:r w:rsidR="00E538AE" w:rsidRPr="005907BB">
        <w:rPr>
          <w:rFonts w:ascii="Times New Roman" w:hAnsi="Times New Roman" w:cs="Times New Roman"/>
        </w:rPr>
        <w:t>.</w:t>
      </w:r>
      <w:r w:rsidR="00052594" w:rsidRPr="005907BB">
        <w:rPr>
          <w:rFonts w:ascii="Times New Roman" w:hAnsi="Times New Roman" w:cs="Times New Roman"/>
        </w:rPr>
        <w:t xml:space="preserve"> </w:t>
      </w:r>
      <w:r w:rsidR="00797366" w:rsidRPr="005907BB">
        <w:rPr>
          <w:rFonts w:ascii="Times New Roman" w:hAnsi="Times New Roman" w:cs="Times New Roman"/>
        </w:rPr>
        <w:t>Gradualmente la estrategias de investigación fueron evolucionando hacia formas de medición cuantitativas con la intención de realizar estudios longitudinales y comparaciones entre instituciones</w:t>
      </w:r>
      <w:r w:rsidR="00797366" w:rsidRPr="005907BB">
        <w:rPr>
          <w:rFonts w:ascii="Times New Roman" w:hAnsi="Times New Roman" w:cs="Times New Roman"/>
        </w:rPr>
        <w:fldChar w:fldCharType="begin" w:fldLock="1"/>
      </w:r>
      <w:r w:rsidR="00A3760F" w:rsidRPr="005907BB">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"mendeley" : { "formattedCitation" : "(2)", "plainTextFormattedCitation" : "(2)", "previouslyFormattedCitation" : "(2)" }, "properties" : { "noteIndex" : 0 }, "schema" : "https://github.com/citation-style-language/schema/raw/master/csl-citation.json" }</w:instrText>
      </w:r>
      <w:r w:rsidR="00797366" w:rsidRPr="005907BB">
        <w:rPr>
          <w:rFonts w:ascii="Times New Roman" w:hAnsi="Times New Roman" w:cs="Times New Roman"/>
        </w:rPr>
        <w:fldChar w:fldCharType="separate"/>
      </w:r>
      <w:r w:rsidR="004F4187" w:rsidRPr="005907BB">
        <w:rPr>
          <w:rFonts w:ascii="Times New Roman" w:hAnsi="Times New Roman" w:cs="Times New Roman"/>
          <w:noProof/>
        </w:rPr>
        <w:t>(2)</w:t>
      </w:r>
      <w:r w:rsidR="00797366" w:rsidRPr="005907BB">
        <w:rPr>
          <w:rFonts w:ascii="Times New Roman" w:hAnsi="Times New Roman" w:cs="Times New Roman"/>
        </w:rPr>
        <w:fldChar w:fldCharType="end"/>
      </w:r>
      <w:r w:rsidR="00797366" w:rsidRPr="005907BB">
        <w:rPr>
          <w:rFonts w:ascii="Times New Roman" w:hAnsi="Times New Roman" w:cs="Times New Roman"/>
        </w:rPr>
        <w:t>.</w:t>
      </w:r>
    </w:p>
    <w:p w14:paraId="4D1C5244" w14:textId="12324451" w:rsidR="0063349A" w:rsidRPr="005907BB" w:rsidRDefault="00243268" w:rsidP="00296639">
      <w:pPr>
        <w:spacing w:line="360" w:lineRule="auto"/>
        <w:ind w:firstLine="708"/>
        <w:jc w:val="both"/>
        <w:rPr>
          <w:rFonts w:ascii="Times New Roman" w:hAnsi="Times New Roman" w:cs="Times New Roman"/>
        </w:rPr>
      </w:pPr>
      <w:r>
        <w:rPr>
          <w:rFonts w:ascii="Times New Roman" w:hAnsi="Times New Roman" w:cs="Times New Roman"/>
        </w:rPr>
        <w:t xml:space="preserve">Es </w:t>
      </w:r>
      <w:r w:rsidR="0063349A" w:rsidRPr="005907BB">
        <w:rPr>
          <w:rFonts w:ascii="Times New Roman" w:hAnsi="Times New Roman" w:cs="Times New Roman"/>
        </w:rPr>
        <w:t>Hutchins</w:t>
      </w:r>
      <w:r w:rsidR="00460656" w:rsidRPr="005907BB">
        <w:rPr>
          <w:rFonts w:ascii="Times New Roman" w:hAnsi="Times New Roman" w:cs="Times New Roman"/>
        </w:rPr>
        <w:t xml:space="preserve"> en 1960</w:t>
      </w:r>
      <w:r>
        <w:rPr>
          <w:rFonts w:ascii="Times New Roman" w:hAnsi="Times New Roman" w:cs="Times New Roman"/>
        </w:rPr>
        <w:t xml:space="preserve"> </w:t>
      </w:r>
      <w:r w:rsidR="0063349A" w:rsidRPr="005907BB">
        <w:rPr>
          <w:rFonts w:ascii="Times New Roman" w:hAnsi="Times New Roman" w:cs="Times New Roman"/>
        </w:rPr>
        <w:t xml:space="preserve">el diseñador de uno de los primeros instrumentos para medir el ambiente educacional en educación </w:t>
      </w:r>
      <w:r w:rsidR="00B265C4" w:rsidRPr="005907BB">
        <w:rPr>
          <w:rFonts w:ascii="Times New Roman" w:hAnsi="Times New Roman" w:cs="Times New Roman"/>
        </w:rPr>
        <w:t>médica</w:t>
      </w:r>
      <w:r w:rsidR="00450374" w:rsidRPr="005907BB">
        <w:rPr>
          <w:rFonts w:ascii="Times New Roman" w:hAnsi="Times New Roman" w:cs="Times New Roman"/>
        </w:rPr>
        <w:t>, llamado</w:t>
      </w:r>
      <w:r w:rsidR="00832901" w:rsidRPr="005907BB">
        <w:rPr>
          <w:rFonts w:ascii="Times New Roman" w:hAnsi="Times New Roman" w:cs="Times New Roman"/>
        </w:rPr>
        <w:t xml:space="preserve"> Índice de Ambiente en Escuelas de Medicina (</w:t>
      </w:r>
      <w:r w:rsidR="00832901" w:rsidRPr="005907BB">
        <w:rPr>
          <w:rFonts w:ascii="Times New Roman" w:hAnsi="Times New Roman" w:cs="Times New Roman"/>
          <w:i/>
        </w:rPr>
        <w:t>Medical School Environment Index</w:t>
      </w:r>
      <w:r w:rsidR="00832901" w:rsidRPr="005907BB">
        <w:rPr>
          <w:rFonts w:ascii="Times New Roman" w:hAnsi="Times New Roman" w:cs="Times New Roman"/>
        </w:rPr>
        <w:t xml:space="preserve"> – MSEI), el cual se basó en parte en el  </w:t>
      </w:r>
      <w:r w:rsidR="00832901" w:rsidRPr="005907BB">
        <w:rPr>
          <w:rFonts w:ascii="Times New Roman" w:hAnsi="Times New Roman" w:cs="Times New Roman"/>
          <w:bCs/>
          <w:i/>
          <w:color w:val="000000" w:themeColor="text1"/>
        </w:rPr>
        <w:t>College Characteristics Index</w:t>
      </w:r>
      <w:r w:rsidR="00832901" w:rsidRPr="005907BB">
        <w:rPr>
          <w:rFonts w:ascii="Times New Roman" w:hAnsi="Times New Roman" w:cs="Times New Roman"/>
          <w:bCs/>
          <w:color w:val="000000" w:themeColor="text1"/>
        </w:rPr>
        <w:t xml:space="preserve"> </w:t>
      </w:r>
      <w:r w:rsidR="00832901" w:rsidRPr="005907BB">
        <w:rPr>
          <w:rFonts w:ascii="Times New Roman" w:hAnsi="Times New Roman" w:cs="Times New Roman"/>
        </w:rPr>
        <w:t>de Pace y Stern</w:t>
      </w:r>
      <w:r w:rsidR="00460656" w:rsidRPr="005907BB">
        <w:rPr>
          <w:rFonts w:ascii="Times New Roman" w:hAnsi="Times New Roman" w:cs="Times New Roman"/>
        </w:rPr>
        <w:t xml:space="preserve"> (1958)</w:t>
      </w:r>
      <w:r w:rsidR="00832901" w:rsidRPr="005907BB">
        <w:rPr>
          <w:rFonts w:ascii="Times New Roman" w:hAnsi="Times New Roman" w:cs="Times New Roman"/>
        </w:rPr>
        <w:t xml:space="preserve"> y que tenía por objetivo </w:t>
      </w:r>
      <w:r w:rsidR="00460656" w:rsidRPr="005907BB">
        <w:rPr>
          <w:rFonts w:ascii="Times New Roman" w:hAnsi="Times New Roman" w:cs="Times New Roman"/>
        </w:rPr>
        <w:t>identificar las culturas estudiantiles y características de cada facultad</w:t>
      </w:r>
      <w:r w:rsidR="00DE30AC">
        <w:rPr>
          <w:rFonts w:ascii="Times New Roman" w:hAnsi="Times New Roman" w:cs="Times New Roman"/>
        </w:rPr>
        <w:fldChar w:fldCharType="begin" w:fldLock="1"/>
      </w:r>
      <w:r w:rsidR="00DE30AC">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"id" : "ITEM-2", "itemData" : { "author" : [ { "dropping-particle" : "", "family" : "Hutchins", "given" : "E B", "non-dropping-particle" : "", "parse-names" : false, "suffix" : "" } ], "container-title" : "Journal of medical education", "id" : "ITEM-2", "issued" : { "date-parts" : [ [ "1961" ] ] }, "page" : "322-329", "title" : "The 1960 medical school graduate: his perception of his faculty, peers, and environment.", "type" : "article-journal", "volume" : "36" }, "uris" : [ "http://www.mendeley.com/documents/?uuid=2f644900-227d-4fb0-899f-de36f0680496" ] } ], "mendeley" : { "formattedCitation" : "(2,11)", "plainTextFormattedCitation" : "(2,11)", "previouslyFormattedCitation" : "(2,11)" }, "properties" : { "noteIndex" : 0 }, "schema" : "https://github.com/citation-style-language/schema/raw/master/csl-citation.json" }</w:instrText>
      </w:r>
      <w:r w:rsidR="00DE30AC">
        <w:rPr>
          <w:rFonts w:ascii="Times New Roman" w:hAnsi="Times New Roman" w:cs="Times New Roman"/>
        </w:rPr>
        <w:fldChar w:fldCharType="separate"/>
      </w:r>
      <w:r w:rsidR="00DE30AC" w:rsidRPr="00DE30AC">
        <w:rPr>
          <w:rFonts w:ascii="Times New Roman" w:hAnsi="Times New Roman" w:cs="Times New Roman"/>
          <w:noProof/>
        </w:rPr>
        <w:t>(2,11)</w:t>
      </w:r>
      <w:r w:rsidR="00DE30AC">
        <w:rPr>
          <w:rFonts w:ascii="Times New Roman" w:hAnsi="Times New Roman" w:cs="Times New Roman"/>
        </w:rPr>
        <w:fldChar w:fldCharType="end"/>
      </w:r>
      <w:r w:rsidR="0025647B" w:rsidRPr="005907BB">
        <w:rPr>
          <w:rFonts w:ascii="Times New Roman" w:hAnsi="Times New Roman" w:cs="Times New Roman"/>
        </w:rPr>
        <w:t>.</w:t>
      </w:r>
      <w:r w:rsidR="00A61D8A" w:rsidRPr="005907BB">
        <w:rPr>
          <w:rFonts w:ascii="Times New Roman" w:hAnsi="Times New Roman" w:cs="Times New Roman"/>
        </w:rPr>
        <w:t xml:space="preserve"> </w:t>
      </w:r>
      <w:r w:rsidR="00B50D3E" w:rsidRPr="005907BB">
        <w:rPr>
          <w:rFonts w:ascii="Times New Roman" w:hAnsi="Times New Roman" w:cs="Times New Roman"/>
        </w:rPr>
        <w:t>Estos datos fueron coleccionados en el contexto de un estudio longitudinal de la Asociación Americana de Escuelas de Medicina (</w:t>
      </w:r>
      <w:r w:rsidR="00B50D3E" w:rsidRPr="005907BB">
        <w:rPr>
          <w:rFonts w:ascii="Times New Roman" w:hAnsi="Times New Roman" w:cs="Times New Roman"/>
          <w:i/>
        </w:rPr>
        <w:t>Association of American Medical Colleges</w:t>
      </w:r>
      <w:r w:rsidR="00B50D3E" w:rsidRPr="005907BB">
        <w:rPr>
          <w:rFonts w:ascii="Times New Roman" w:hAnsi="Times New Roman" w:cs="Times New Roman"/>
        </w:rPr>
        <w:t xml:space="preserve"> – AAMC) permitie</w:t>
      </w:r>
      <w:r w:rsidR="00C91C10" w:rsidRPr="005907BB">
        <w:rPr>
          <w:rFonts w:ascii="Times New Roman" w:hAnsi="Times New Roman" w:cs="Times New Roman"/>
        </w:rPr>
        <w:t>ndo diferenciar</w:t>
      </w:r>
      <w:r w:rsidR="00B50D3E" w:rsidRPr="005907BB">
        <w:rPr>
          <w:rFonts w:ascii="Times New Roman" w:hAnsi="Times New Roman" w:cs="Times New Roman"/>
        </w:rPr>
        <w:t xml:space="preserve"> escuelas con orientación clínica de aquellas orientadas a la investigación</w:t>
      </w:r>
      <w:r w:rsidR="00DE30AC">
        <w:rPr>
          <w:rFonts w:ascii="Times New Roman" w:hAnsi="Times New Roman" w:cs="Times New Roman"/>
        </w:rPr>
        <w:fldChar w:fldCharType="begin" w:fldLock="1"/>
      </w:r>
      <w:r w:rsidR="00DE30AC">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"id" : "ITEM-2", "itemData" : { "author" : [ { "dropping-particle" : "", "family" : "Hutchins", "given" : "E B", "non-dropping-particle" : "", "parse-names" : false, "suffix" : "" } ], "container-title" : "Journal of medical education", "id" : "ITEM-2", "issued" : { "date-parts" : [ [ "1961" ] ] }, "page" : "322-329", "title" : "The 1960 medical school graduate: his perception of his faculty, peers, and environment.", "type" : "article-journal", "volume" : "36" }, "uris" : [ "http://www.mendeley.com/documents/?uuid=2f644900-227d-4fb0-899f-de36f0680496" ] } ], "mendeley" : { "formattedCitation" : "(2,11)", "plainTextFormattedCitation" : "(2,11)", "previouslyFormattedCitation" : "(2,11)" }, "properties" : { "noteIndex" : 0 }, "schema" : "https://github.com/citation-style-language/schema/raw/master/csl-citation.json" }</w:instrText>
      </w:r>
      <w:r w:rsidR="00DE30AC">
        <w:rPr>
          <w:rFonts w:ascii="Times New Roman" w:hAnsi="Times New Roman" w:cs="Times New Roman"/>
        </w:rPr>
        <w:fldChar w:fldCharType="separate"/>
      </w:r>
      <w:r w:rsidR="00DE30AC" w:rsidRPr="00DE30AC">
        <w:rPr>
          <w:rFonts w:ascii="Times New Roman" w:hAnsi="Times New Roman" w:cs="Times New Roman"/>
          <w:noProof/>
        </w:rPr>
        <w:t>(2,11)</w:t>
      </w:r>
      <w:r w:rsidR="00DE30AC">
        <w:rPr>
          <w:rFonts w:ascii="Times New Roman" w:hAnsi="Times New Roman" w:cs="Times New Roman"/>
        </w:rPr>
        <w:fldChar w:fldCharType="end"/>
      </w:r>
      <w:r w:rsidR="00B50D3E" w:rsidRPr="005907BB">
        <w:rPr>
          <w:rFonts w:ascii="Times New Roman" w:hAnsi="Times New Roman" w:cs="Times New Roman"/>
        </w:rPr>
        <w:t xml:space="preserve">. </w:t>
      </w:r>
    </w:p>
    <w:p w14:paraId="10B20DAE" w14:textId="45590B30" w:rsidR="00BC7674" w:rsidRPr="005907BB" w:rsidRDefault="00B567E2" w:rsidP="00296639">
      <w:pPr>
        <w:spacing w:line="360" w:lineRule="auto"/>
        <w:ind w:firstLine="708"/>
        <w:jc w:val="both"/>
        <w:rPr>
          <w:rFonts w:ascii="Times New Roman" w:hAnsi="Times New Roman" w:cs="Times New Roman"/>
        </w:rPr>
      </w:pPr>
      <w:r w:rsidRPr="005907BB">
        <w:rPr>
          <w:rFonts w:ascii="Times New Roman" w:hAnsi="Times New Roman" w:cs="Times New Roman"/>
        </w:rPr>
        <w:t>Posterior al MSEI se crearon varios instrumentos para la medición del ambiente educacional</w:t>
      </w:r>
      <w:r w:rsidRPr="005907BB">
        <w:rPr>
          <w:rFonts w:ascii="Times New Roman" w:hAnsi="Times New Roman" w:cs="Times New Roman"/>
        </w:rPr>
        <w:fldChar w:fldCharType="begin" w:fldLock="1"/>
      </w:r>
      <w:r w:rsidR="00A3760F" w:rsidRPr="005907BB">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"mendeley" : { "formattedCitation" : "(2)", "plainTextFormattedCitation" : "(2)", "previouslyFormattedCitation" : "(2)" }, "properties" : { "noteIndex" : 0 }, "schema" : "https://github.com/citation-style-language/schema/raw/master/csl-citation.json" }</w:instrText>
      </w:r>
      <w:r w:rsidRPr="005907BB">
        <w:rPr>
          <w:rFonts w:ascii="Times New Roman" w:hAnsi="Times New Roman" w:cs="Times New Roman"/>
        </w:rPr>
        <w:fldChar w:fldCharType="separate"/>
      </w:r>
      <w:r w:rsidR="004F4187" w:rsidRPr="005907BB">
        <w:rPr>
          <w:rFonts w:ascii="Times New Roman" w:hAnsi="Times New Roman" w:cs="Times New Roman"/>
          <w:noProof/>
        </w:rPr>
        <w:t>(2)</w:t>
      </w:r>
      <w:r w:rsidRPr="005907BB">
        <w:rPr>
          <w:rFonts w:ascii="Times New Roman" w:hAnsi="Times New Roman" w:cs="Times New Roman"/>
        </w:rPr>
        <w:fldChar w:fldCharType="end"/>
      </w:r>
      <w:r w:rsidRPr="005907BB">
        <w:rPr>
          <w:rFonts w:ascii="Times New Roman" w:hAnsi="Times New Roman" w:cs="Times New Roman"/>
        </w:rPr>
        <w:t xml:space="preserve">. </w:t>
      </w:r>
      <w:r w:rsidR="002F2943" w:rsidRPr="005907BB">
        <w:rPr>
          <w:rFonts w:ascii="Times New Roman" w:hAnsi="Times New Roman" w:cs="Times New Roman"/>
        </w:rPr>
        <w:t>Sin embargo, muchos</w:t>
      </w:r>
      <w:r w:rsidRPr="005907BB">
        <w:rPr>
          <w:rFonts w:ascii="Times New Roman" w:hAnsi="Times New Roman" w:cs="Times New Roman"/>
        </w:rPr>
        <w:t xml:space="preserve"> de ellos quedaron obsoletos luego de los profundos cambios conceptuales experimentados en la educación médica a partir d</w:t>
      </w:r>
      <w:r w:rsidR="00ED68B3" w:rsidRPr="005907BB">
        <w:rPr>
          <w:rFonts w:ascii="Times New Roman" w:hAnsi="Times New Roman" w:cs="Times New Roman"/>
        </w:rPr>
        <w:t>e la década del 80</w:t>
      </w:r>
      <w:r w:rsidR="00AF7458" w:rsidRPr="005907BB">
        <w:rPr>
          <w:rFonts w:ascii="Times New Roman" w:hAnsi="Times New Roman" w:cs="Times New Roman"/>
        </w:rPr>
        <w:t>, dentro de los cuales destacan</w:t>
      </w:r>
      <w:r w:rsidR="00ED68B3" w:rsidRPr="005907BB">
        <w:rPr>
          <w:rFonts w:ascii="Times New Roman" w:hAnsi="Times New Roman" w:cs="Times New Roman"/>
        </w:rPr>
        <w:t xml:space="preserve"> l</w:t>
      </w:r>
      <w:r w:rsidRPr="005907BB">
        <w:rPr>
          <w:rFonts w:ascii="Times New Roman" w:hAnsi="Times New Roman" w:cs="Times New Roman"/>
        </w:rPr>
        <w:t>a promoción del aprendizaje activo</w:t>
      </w:r>
      <w:r w:rsidR="002F2943" w:rsidRPr="005907BB">
        <w:rPr>
          <w:rFonts w:ascii="Times New Roman" w:hAnsi="Times New Roman" w:cs="Times New Roman"/>
        </w:rPr>
        <w:t xml:space="preserve">, </w:t>
      </w:r>
      <w:r w:rsidRPr="005907BB">
        <w:rPr>
          <w:rFonts w:ascii="Times New Roman" w:hAnsi="Times New Roman" w:cs="Times New Roman"/>
        </w:rPr>
        <w:t>una educación centrada en el estudiante con la introducción del aprendizaje basado en problemas</w:t>
      </w:r>
      <w:r w:rsidR="00885BC1" w:rsidRPr="005907BB">
        <w:rPr>
          <w:rFonts w:ascii="Times New Roman" w:hAnsi="Times New Roman" w:cs="Times New Roman"/>
        </w:rPr>
        <w:t xml:space="preserve">, </w:t>
      </w:r>
      <w:r w:rsidR="00AF7458" w:rsidRPr="005907BB">
        <w:rPr>
          <w:rFonts w:ascii="Times New Roman" w:hAnsi="Times New Roman" w:cs="Times New Roman"/>
        </w:rPr>
        <w:t>la capacitación de l</w:t>
      </w:r>
      <w:r w:rsidR="00885BC1" w:rsidRPr="005907BB">
        <w:rPr>
          <w:rFonts w:ascii="Times New Roman" w:hAnsi="Times New Roman" w:cs="Times New Roman"/>
        </w:rPr>
        <w:t>os docentes para formar educadores,</w:t>
      </w:r>
      <w:r w:rsidR="00885BC1" w:rsidRPr="005907BB">
        <w:rPr>
          <w:rFonts w:ascii="Times New Roman" w:eastAsia="Times New Roman" w:hAnsi="Times New Roman" w:cs="Times New Roman"/>
        </w:rPr>
        <w:t xml:space="preserve"> </w:t>
      </w:r>
      <w:r w:rsidR="00FE6C8B" w:rsidRPr="005907BB">
        <w:rPr>
          <w:rFonts w:ascii="Times New Roman" w:eastAsia="Times New Roman" w:hAnsi="Times New Roman" w:cs="Times New Roman"/>
        </w:rPr>
        <w:t>el</w:t>
      </w:r>
      <w:r w:rsidR="00AF7458" w:rsidRPr="005907BB">
        <w:rPr>
          <w:rFonts w:ascii="Times New Roman" w:eastAsia="Times New Roman" w:hAnsi="Times New Roman" w:cs="Times New Roman"/>
        </w:rPr>
        <w:t xml:space="preserve"> </w:t>
      </w:r>
      <w:r w:rsidR="00AF7458" w:rsidRPr="005907BB">
        <w:rPr>
          <w:rFonts w:ascii="Times New Roman" w:hAnsi="Times New Roman" w:cs="Times New Roman"/>
        </w:rPr>
        <w:t>aumento de</w:t>
      </w:r>
      <w:r w:rsidR="00885BC1" w:rsidRPr="005907BB">
        <w:rPr>
          <w:rFonts w:ascii="Times New Roman" w:hAnsi="Times New Roman" w:cs="Times New Roman"/>
        </w:rPr>
        <w:t xml:space="preserve"> las oportunidades de aprendizaje, inves</w:t>
      </w:r>
      <w:r w:rsidR="00C91C10" w:rsidRPr="005907BB">
        <w:rPr>
          <w:rFonts w:ascii="Times New Roman" w:hAnsi="Times New Roman" w:cs="Times New Roman"/>
        </w:rPr>
        <w:t>tigaciones y servicios en conjunto</w:t>
      </w:r>
      <w:r w:rsidR="00885BC1" w:rsidRPr="005907BB">
        <w:rPr>
          <w:rFonts w:ascii="Times New Roman" w:hAnsi="Times New Roman" w:cs="Times New Roman"/>
        </w:rPr>
        <w:t xml:space="preserve"> con otras profesiones de la</w:t>
      </w:r>
      <w:r w:rsidR="00C67C43" w:rsidRPr="005907BB">
        <w:rPr>
          <w:rFonts w:ascii="Times New Roman" w:hAnsi="Times New Roman" w:cs="Times New Roman"/>
        </w:rPr>
        <w:t xml:space="preserve"> salud y relacionadas al mismo </w:t>
      </w:r>
      <w:r w:rsidR="00885BC1" w:rsidRPr="005907BB">
        <w:rPr>
          <w:rFonts w:ascii="Times New Roman" w:hAnsi="Times New Roman" w:cs="Times New Roman"/>
        </w:rPr>
        <w:t>como parte de la capacitación para el trabajo en equipo</w:t>
      </w:r>
      <w:r w:rsidR="00DE30AC">
        <w:rPr>
          <w:rFonts w:ascii="Times New Roman" w:hAnsi="Times New Roman" w:cs="Times New Roman"/>
        </w:rPr>
        <w:fldChar w:fldCharType="begin" w:fldLock="1"/>
      </w:r>
      <w:r w:rsidR="00DE30AC">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"id" : "ITEM-2", "itemData" : { "author" : [ { "dropping-particle" : "", "family" : "World Federation for Medical Education", "given" : "", "non-dropping-particle" : "", "parse-names" : false, "suffix" : "" } ], "container-title" : "Medical Education", "id" : "ITEM-2", "issued" : { "date-parts" : [ [ "1988" ] ] }, "number-of-pages" : "481-2", "title" : "The Edinburgh Declaration.", "type" : "report" }, "uris" : [ "http://www.mendeley.com/documents/?uuid=0e7c068f-82e2-48c6-a0a5-704086105ba5" ] } ], "mendeley" : { "formattedCitation" : "(2,12)", "plainTextFormattedCitation" : "(2,12)", "previouslyFormattedCitation" : "(2,12)" }, "properties" : { "noteIndex" : 0 }, "schema" : "https://github.com/citation-style-language/schema/raw/master/csl-citation.json" }</w:instrText>
      </w:r>
      <w:r w:rsidR="00DE30AC">
        <w:rPr>
          <w:rFonts w:ascii="Times New Roman" w:hAnsi="Times New Roman" w:cs="Times New Roman"/>
        </w:rPr>
        <w:fldChar w:fldCharType="separate"/>
      </w:r>
      <w:r w:rsidR="00DE30AC" w:rsidRPr="00DE30AC">
        <w:rPr>
          <w:rFonts w:ascii="Times New Roman" w:hAnsi="Times New Roman" w:cs="Times New Roman"/>
          <w:noProof/>
        </w:rPr>
        <w:t>(2,12)</w:t>
      </w:r>
      <w:r w:rsidR="00DE30AC">
        <w:rPr>
          <w:rFonts w:ascii="Times New Roman" w:hAnsi="Times New Roman" w:cs="Times New Roman"/>
        </w:rPr>
        <w:fldChar w:fldCharType="end"/>
      </w:r>
      <w:r w:rsidR="00885BC1" w:rsidRPr="005907BB">
        <w:rPr>
          <w:rFonts w:ascii="Times New Roman" w:hAnsi="Times New Roman" w:cs="Times New Roman"/>
        </w:rPr>
        <w:t xml:space="preserve">. Estos profundos cambios conceptuales </w:t>
      </w:r>
      <w:r w:rsidR="00C91C10" w:rsidRPr="005907BB">
        <w:rPr>
          <w:rFonts w:ascii="Times New Roman" w:hAnsi="Times New Roman" w:cs="Times New Roman"/>
        </w:rPr>
        <w:t>fueron definidos</w:t>
      </w:r>
      <w:r w:rsidR="00037F99" w:rsidRPr="005907BB">
        <w:rPr>
          <w:rFonts w:ascii="Times New Roman" w:hAnsi="Times New Roman" w:cs="Times New Roman"/>
        </w:rPr>
        <w:t xml:space="preserve"> entre </w:t>
      </w:r>
      <w:r w:rsidR="00037F99" w:rsidRPr="005907BB">
        <w:rPr>
          <w:rFonts w:ascii="Times New Roman" w:hAnsi="Times New Roman" w:cs="Times New Roman"/>
        </w:rPr>
        <w:lastRenderedPageBreak/>
        <w:t>otros</w:t>
      </w:r>
      <w:r w:rsidR="00C91C10" w:rsidRPr="005907BB">
        <w:rPr>
          <w:rFonts w:ascii="Times New Roman" w:hAnsi="Times New Roman" w:cs="Times New Roman"/>
        </w:rPr>
        <w:t xml:space="preserve"> por </w:t>
      </w:r>
      <w:r w:rsidR="00B772F5" w:rsidRPr="005907BB">
        <w:rPr>
          <w:rFonts w:ascii="Times New Roman" w:hAnsi="Times New Roman" w:cs="Times New Roman"/>
        </w:rPr>
        <w:t xml:space="preserve">el </w:t>
      </w:r>
      <w:r w:rsidR="00B772F5" w:rsidRPr="005907BB">
        <w:rPr>
          <w:rFonts w:ascii="Times New Roman" w:hAnsi="Times New Roman" w:cs="Times New Roman"/>
          <w:lang w:val="es-ES"/>
        </w:rPr>
        <w:t xml:space="preserve">Proyecto </w:t>
      </w:r>
      <w:r w:rsidR="00B772F5" w:rsidRPr="005907BB">
        <w:rPr>
          <w:rFonts w:ascii="Times New Roman" w:hAnsi="Times New Roman" w:cs="Times New Roman"/>
        </w:rPr>
        <w:t xml:space="preserve">entregado por la AAMC </w:t>
      </w:r>
      <w:r w:rsidR="00B772F5" w:rsidRPr="005907BB">
        <w:rPr>
          <w:rFonts w:ascii="Times New Roman" w:hAnsi="Times New Roman" w:cs="Times New Roman"/>
          <w:lang w:val="es-ES"/>
        </w:rPr>
        <w:t>sobre la formación profesional general del médico y la preparación universitaria en medicina</w:t>
      </w:r>
      <w:r w:rsidR="00B772F5" w:rsidRPr="005907BB">
        <w:rPr>
          <w:rFonts w:ascii="Times New Roman" w:hAnsi="Times New Roman" w:cs="Times New Roman"/>
        </w:rPr>
        <w:t xml:space="preserve"> en “</w:t>
      </w:r>
      <w:r w:rsidR="00B772F5" w:rsidRPr="005907BB">
        <w:rPr>
          <w:rFonts w:ascii="Times New Roman" w:hAnsi="Times New Roman" w:cs="Times New Roman"/>
          <w:i/>
        </w:rPr>
        <w:t>Physicians for the twenty first century</w:t>
      </w:r>
      <w:r w:rsidR="00B772F5" w:rsidRPr="005907BB">
        <w:rPr>
          <w:rFonts w:ascii="Times New Roman" w:hAnsi="Times New Roman" w:cs="Times New Roman"/>
        </w:rPr>
        <w:t>” en 1984</w:t>
      </w:r>
      <w:r w:rsidR="00B772F5" w:rsidRPr="005907BB">
        <w:rPr>
          <w:rFonts w:ascii="Times New Roman" w:hAnsi="Times New Roman" w:cs="Times New Roman"/>
        </w:rPr>
        <w:fldChar w:fldCharType="begin" w:fldLock="1"/>
      </w:r>
      <w:r w:rsidR="007720C7" w:rsidRPr="005907BB">
        <w:rPr>
          <w:rFonts w:ascii="Times New Roman" w:hAnsi="Times New Roman" w:cs="Times New Roman"/>
        </w:rPr>
        <w:instrText>ADDIN CSL_CITATION { "citationItems" : [ { "id" : "ITEM-1", "itemData" : { "author" : [ { "dropping-particle" : "", "family" : "Association of American Medical Colleges.", "given" : "", "non-dropping-particle" : "", "parse-names" : false, "suffix" : "" } ], "container-title" : "Journal of Medical Education", "id" : "ITEM-1", "issued" : { "date-parts" : [ [ "1984" ] ] }, "page" : "1-208", "title" : "Physicians for the twenty first century.Report of the Project Panel on the General Professional Education of the Physician and College Preparation for Medicine", "type" : "article-journal", "volume" : "59" }, "uris" : [ "http://www.mendeley.com/documents/?uuid=3572a2c6-e480-4c5b-a6a1-30409a9ef3bf" ] } ], "mendeley" : { "formattedCitation" : "(13)", "plainTextFormattedCitation" : "(13)", "previouslyFormattedCitation" : "(13)" }, "properties" : { "noteIndex" : 0 }, "schema" : "https://github.com/citation-style-language/schema/raw/master/csl-citation.json" }</w:instrText>
      </w:r>
      <w:r w:rsidR="00B772F5" w:rsidRPr="005907BB">
        <w:rPr>
          <w:rFonts w:ascii="Times New Roman" w:hAnsi="Times New Roman" w:cs="Times New Roman"/>
        </w:rPr>
        <w:fldChar w:fldCharType="separate"/>
      </w:r>
      <w:r w:rsidR="00A6695F" w:rsidRPr="005907BB">
        <w:rPr>
          <w:rFonts w:ascii="Times New Roman" w:hAnsi="Times New Roman" w:cs="Times New Roman"/>
          <w:noProof/>
        </w:rPr>
        <w:t>(13)</w:t>
      </w:r>
      <w:r w:rsidR="00B772F5" w:rsidRPr="005907BB">
        <w:rPr>
          <w:rFonts w:ascii="Times New Roman" w:hAnsi="Times New Roman" w:cs="Times New Roman"/>
        </w:rPr>
        <w:fldChar w:fldCharType="end"/>
      </w:r>
      <w:r w:rsidR="00B772F5" w:rsidRPr="005907BB">
        <w:rPr>
          <w:rFonts w:ascii="Times New Roman" w:hAnsi="Times New Roman" w:cs="Times New Roman"/>
        </w:rPr>
        <w:t xml:space="preserve">, </w:t>
      </w:r>
      <w:r w:rsidR="00C91C10" w:rsidRPr="005907BB">
        <w:rPr>
          <w:rFonts w:ascii="Times New Roman" w:hAnsi="Times New Roman" w:cs="Times New Roman"/>
        </w:rPr>
        <w:t>la Federación Mundial de Educación Médica mediante la declaración de Edimburgo en 1988</w:t>
      </w:r>
      <w:r w:rsidR="00C91C10" w:rsidRPr="005907BB">
        <w:rPr>
          <w:rFonts w:ascii="Times New Roman" w:hAnsi="Times New Roman" w:cs="Times New Roman"/>
        </w:rPr>
        <w:fldChar w:fldCharType="begin" w:fldLock="1"/>
      </w:r>
      <w:r w:rsidR="007720C7" w:rsidRPr="005907BB">
        <w:rPr>
          <w:rFonts w:ascii="Times New Roman" w:hAnsi="Times New Roman" w:cs="Times New Roman"/>
        </w:rPr>
        <w:instrText>ADDIN CSL_CITATION { "citationItems" : [ { "id" : "ITEM-1", "itemData" : { "author" : [ { "dropping-particle" : "", "family" : "World Federation for Medical Education", "given" : "", "non-dropping-particle" : "", "parse-names" : false, "suffix" : "" } ], "container-title" : "Medical Education", "id" : "ITEM-1", "issued" : { "date-parts" : [ [ "1988" ] ] }, "number-of-pages" : "481-2", "title" : "The Edinburgh Declaration.", "type" : "report" }, "uris" : [ "http://www.mendeley.com/documents/?uuid=0e7c068f-82e2-48c6-a0a5-704086105ba5" ] } ], "mendeley" : { "formattedCitation" : "(12)", "plainTextFormattedCitation" : "(12)", "previouslyFormattedCitation" : "(12)" }, "properties" : { "noteIndex" : 0 }, "schema" : "https://github.com/citation-style-language/schema/raw/master/csl-citation.json" }</w:instrText>
      </w:r>
      <w:r w:rsidR="00C91C10" w:rsidRPr="005907BB">
        <w:rPr>
          <w:rFonts w:ascii="Times New Roman" w:hAnsi="Times New Roman" w:cs="Times New Roman"/>
        </w:rPr>
        <w:fldChar w:fldCharType="separate"/>
      </w:r>
      <w:r w:rsidR="00A6695F" w:rsidRPr="005907BB">
        <w:rPr>
          <w:rFonts w:ascii="Times New Roman" w:hAnsi="Times New Roman" w:cs="Times New Roman"/>
          <w:noProof/>
        </w:rPr>
        <w:t>(12)</w:t>
      </w:r>
      <w:r w:rsidR="00C91C10" w:rsidRPr="005907BB">
        <w:rPr>
          <w:rFonts w:ascii="Times New Roman" w:hAnsi="Times New Roman" w:cs="Times New Roman"/>
        </w:rPr>
        <w:fldChar w:fldCharType="end"/>
      </w:r>
      <w:r w:rsidR="00687E98" w:rsidRPr="005907BB">
        <w:rPr>
          <w:rFonts w:ascii="Times New Roman" w:hAnsi="Times New Roman" w:cs="Times New Roman"/>
        </w:rPr>
        <w:t xml:space="preserve"> y </w:t>
      </w:r>
      <w:r w:rsidR="00996376" w:rsidRPr="005907BB">
        <w:rPr>
          <w:rFonts w:ascii="Times New Roman" w:hAnsi="Times New Roman" w:cs="Times New Roman"/>
          <w:lang w:val="es-ES"/>
        </w:rPr>
        <w:t>la conferencia mundial de 1993 “</w:t>
      </w:r>
      <w:r w:rsidR="00996376" w:rsidRPr="005907BB">
        <w:rPr>
          <w:rFonts w:ascii="Times New Roman" w:hAnsi="Times New Roman" w:cs="Times New Roman"/>
          <w:i/>
        </w:rPr>
        <w:t>The changing medical profession: implications for medical education</w:t>
      </w:r>
      <w:r w:rsidR="00996376" w:rsidRPr="005907BB">
        <w:rPr>
          <w:rFonts w:ascii="Times New Roman" w:hAnsi="Times New Roman" w:cs="Times New Roman"/>
        </w:rPr>
        <w:t>”</w:t>
      </w:r>
      <w:r w:rsidR="00687E98" w:rsidRPr="005907BB">
        <w:rPr>
          <w:rFonts w:ascii="Times New Roman" w:hAnsi="Times New Roman" w:cs="Times New Roman"/>
        </w:rPr>
        <w:fldChar w:fldCharType="begin" w:fldLock="1"/>
      </w:r>
      <w:r w:rsidR="007720C7" w:rsidRPr="005907BB">
        <w:rPr>
          <w:rFonts w:ascii="Times New Roman" w:hAnsi="Times New Roman" w:cs="Times New Roman"/>
        </w:rPr>
        <w:instrText>ADDIN CSL_CITATION { "citationItems" : [ { "id" : "ITEM-1", "itemData" : { "DOI" : "10.1111/j.1365-2923.1993.tb00314.x", "ISSN" : "03080110", "author" : [ { "dropping-particle" : "", "family" : "World Federation of Medical Education", "given" : "", "non-dropping-particle" : "", "parse-names" : false, "suffix" : "" } ], "container-title" : "Medical Education", "id" : "ITEM-1", "issue" : "3", "issued" : { "date-parts" : [ [ "1993" ] ] }, "page" : "291-296", "title" : "The changing medical profession: implications for medical education", "type" : "article-journal", "volume" : "27" }, "uris" : [ "http://www.mendeley.com/documents/?uuid=d047abd8-0074-498b-98f3-cb767f8415fa" ] } ], "mendeley" : { "formattedCitation" : "(14)", "plainTextFormattedCitation" : "(14)", "previouslyFormattedCitation" : "(14)" }, "properties" : { "noteIndex" : 0 }, "schema" : "https://github.com/citation-style-language/schema/raw/master/csl-citation.json" }</w:instrText>
      </w:r>
      <w:r w:rsidR="00687E98" w:rsidRPr="005907BB">
        <w:rPr>
          <w:rFonts w:ascii="Times New Roman" w:hAnsi="Times New Roman" w:cs="Times New Roman"/>
        </w:rPr>
        <w:fldChar w:fldCharType="separate"/>
      </w:r>
      <w:r w:rsidR="00A6695F" w:rsidRPr="005907BB">
        <w:rPr>
          <w:rFonts w:ascii="Times New Roman" w:hAnsi="Times New Roman" w:cs="Times New Roman"/>
          <w:noProof/>
        </w:rPr>
        <w:t>(14)</w:t>
      </w:r>
      <w:r w:rsidR="00687E98" w:rsidRPr="005907BB">
        <w:rPr>
          <w:rFonts w:ascii="Times New Roman" w:hAnsi="Times New Roman" w:cs="Times New Roman"/>
        </w:rPr>
        <w:fldChar w:fldCharType="end"/>
      </w:r>
      <w:r w:rsidR="00ED5D94" w:rsidRPr="005907BB">
        <w:rPr>
          <w:rFonts w:ascii="Times New Roman" w:hAnsi="Times New Roman" w:cs="Times New Roman"/>
        </w:rPr>
        <w:t xml:space="preserve"> </w:t>
      </w:r>
      <w:r w:rsidR="006960AF" w:rsidRPr="005907BB">
        <w:rPr>
          <w:rFonts w:ascii="Times New Roman" w:hAnsi="Times New Roman" w:cs="Times New Roman"/>
        </w:rPr>
        <w:t>entre otros</w:t>
      </w:r>
      <w:r w:rsidR="00B772F5" w:rsidRPr="005907BB">
        <w:rPr>
          <w:rFonts w:ascii="Times New Roman" w:hAnsi="Times New Roman" w:cs="Times New Roman"/>
        </w:rPr>
        <w:t>.</w:t>
      </w:r>
    </w:p>
    <w:p w14:paraId="47C082AE" w14:textId="668FA257" w:rsidR="009A2BD2" w:rsidRPr="005907BB" w:rsidRDefault="00ED5D94" w:rsidP="00296639">
      <w:pPr>
        <w:spacing w:line="360" w:lineRule="auto"/>
        <w:ind w:firstLine="708"/>
        <w:jc w:val="both"/>
        <w:rPr>
          <w:rFonts w:ascii="Times New Roman" w:hAnsi="Times New Roman" w:cs="Times New Roman"/>
        </w:rPr>
      </w:pPr>
      <w:r w:rsidRPr="005907BB">
        <w:rPr>
          <w:rFonts w:ascii="Times New Roman" w:hAnsi="Times New Roman" w:cs="Times New Roman"/>
        </w:rPr>
        <w:t>En 1997, p</w:t>
      </w:r>
      <w:r w:rsidR="00E13C81" w:rsidRPr="005907BB">
        <w:rPr>
          <w:rFonts w:ascii="Times New Roman" w:hAnsi="Times New Roman" w:cs="Times New Roman"/>
        </w:rPr>
        <w:t>osterior a estos cambios conceptual</w:t>
      </w:r>
      <w:r w:rsidRPr="005907BB">
        <w:rPr>
          <w:rFonts w:ascii="Times New Roman" w:hAnsi="Times New Roman" w:cs="Times New Roman"/>
        </w:rPr>
        <w:t>es y curri</w:t>
      </w:r>
      <w:r w:rsidR="00B33D63" w:rsidRPr="005907BB">
        <w:rPr>
          <w:rFonts w:ascii="Times New Roman" w:hAnsi="Times New Roman" w:cs="Times New Roman"/>
        </w:rPr>
        <w:t>culares, Roff et al. elaboraron</w:t>
      </w:r>
      <w:r w:rsidRPr="005907BB">
        <w:rPr>
          <w:rFonts w:ascii="Times New Roman" w:hAnsi="Times New Roman" w:cs="Times New Roman"/>
        </w:rPr>
        <w:t xml:space="preserve"> </w:t>
      </w:r>
      <w:r w:rsidR="00E13C81" w:rsidRPr="005907BB">
        <w:rPr>
          <w:rFonts w:ascii="Times New Roman" w:hAnsi="Times New Roman" w:cs="Times New Roman"/>
        </w:rPr>
        <w:t xml:space="preserve">la encuesta de medición de ambiente educacional </w:t>
      </w:r>
      <w:r w:rsidR="00E13C81" w:rsidRPr="005907BB">
        <w:rPr>
          <w:rFonts w:ascii="Times New Roman" w:hAnsi="Times New Roman" w:cs="Times New Roman"/>
          <w:i/>
        </w:rPr>
        <w:t>Dundee Ready Education Environment Measure</w:t>
      </w:r>
      <w:r w:rsidR="0062004B" w:rsidRPr="005907BB">
        <w:rPr>
          <w:rFonts w:ascii="Times New Roman" w:hAnsi="Times New Roman" w:cs="Times New Roman"/>
        </w:rPr>
        <w:t xml:space="preserve"> (DREEM)</w:t>
      </w:r>
      <w:r w:rsidR="00DE30AC">
        <w:rPr>
          <w:rFonts w:ascii="Times New Roman" w:hAnsi="Times New Roman" w:cs="Times New Roman"/>
        </w:rPr>
        <w:fldChar w:fldCharType="begin" w:fldLock="1"/>
      </w:r>
      <w:r w:rsidR="00DE30AC">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"id" : "ITEM-2", "itemData" : { "DOI" : "10.1016/i.bandc.2008.07.009", "ISBN" : "0142-159X", "ISSN" : "0142-159X", "PMID" : "22471916", "abstract" : "The General Medical Council has initiated major innovations in the undergraduate medical curriculum. These requirements are forcing a rapid rate of change in medical schools throughout the UK which parallels many developments in North America. There have also been several international and national mission statements which call for similar reforms in education in the health professions. While the improvement of the learning environment and 'climate' is a major goal of the changes, the very rate of change is itself stressful. The present research reports the development and validation of a universal inventory that equips health professions/medical educators with a diagnostic tool to measure the state of their school's learning and teaching climate.", "author" : [ { "dropping-particle" : "", "family" : "Roff, Sue, McAleer, Sean, Harden, Ronald M., Al-Qahtani, Mona, Ahmed, Ashraf Uddin, Deza, Haracio, Groenen, Guido, Primparyon", "given" : "Praorn", "non-dropping-particle" : "", "parse-names" : false, "suffix" : "" } ], "container-title" : "Medical Teacher, 0142-159X", "id" : "ITEM-2", "issue" : "4", "issued" : { "date-parts" : [ [ "1997" ] ] }, "page" : "295", "title" : "Development and validation of the Dundee Ready Education Environment Measure (DREEM)", "type" : "article-journal", "volume" : "19" }, "uris" : [ "http://www.mendeley.com/documents/?uuid=8768602d-69ce-4ab9-9974-26d953d8b6cb" ] } ], "mendeley" : { "formattedCitation" : "(2,15)", "plainTextFormattedCitation" : "(2,15)", "previouslyFormattedCitation" : "(2,15)" }, "properties" : { "noteIndex" : 0 }, "schema" : "https://github.com/citation-style-language/schema/raw/master/csl-citation.json" }</w:instrText>
      </w:r>
      <w:r w:rsidR="00DE30AC">
        <w:rPr>
          <w:rFonts w:ascii="Times New Roman" w:hAnsi="Times New Roman" w:cs="Times New Roman"/>
        </w:rPr>
        <w:fldChar w:fldCharType="separate"/>
      </w:r>
      <w:r w:rsidR="00DE30AC" w:rsidRPr="00DE30AC">
        <w:rPr>
          <w:rFonts w:ascii="Times New Roman" w:hAnsi="Times New Roman" w:cs="Times New Roman"/>
          <w:noProof/>
        </w:rPr>
        <w:t>(2,15)</w:t>
      </w:r>
      <w:r w:rsidR="00DE30AC">
        <w:rPr>
          <w:rFonts w:ascii="Times New Roman" w:hAnsi="Times New Roman" w:cs="Times New Roman"/>
        </w:rPr>
        <w:fldChar w:fldCharType="end"/>
      </w:r>
      <w:r w:rsidR="0062004B" w:rsidRPr="005907BB">
        <w:rPr>
          <w:rFonts w:ascii="Times New Roman" w:hAnsi="Times New Roman" w:cs="Times New Roman"/>
        </w:rPr>
        <w:t xml:space="preserve">. Esta encuesta fue </w:t>
      </w:r>
      <w:r w:rsidR="005B2928" w:rsidRPr="005907BB">
        <w:rPr>
          <w:rFonts w:ascii="Times New Roman" w:hAnsi="Times New Roman" w:cs="Times New Roman"/>
        </w:rPr>
        <w:t xml:space="preserve">desarrollada </w:t>
      </w:r>
      <w:r w:rsidR="004F4A1B" w:rsidRPr="005907BB">
        <w:rPr>
          <w:rFonts w:ascii="Times New Roman" w:hAnsi="Times New Roman" w:cs="Times New Roman"/>
        </w:rPr>
        <w:t xml:space="preserve">con el objetivo de </w:t>
      </w:r>
      <w:r w:rsidR="0062004B" w:rsidRPr="005907BB">
        <w:rPr>
          <w:rFonts w:ascii="Times New Roman" w:hAnsi="Times New Roman" w:cs="Times New Roman"/>
        </w:rPr>
        <w:t>medir el ambiente educacional en</w:t>
      </w:r>
      <w:r w:rsidR="0023513B" w:rsidRPr="005907BB">
        <w:rPr>
          <w:rFonts w:ascii="Times New Roman" w:hAnsi="Times New Roman" w:cs="Times New Roman"/>
        </w:rPr>
        <w:t xml:space="preserve"> las Escuelas de Medicina/</w:t>
      </w:r>
      <w:r w:rsidR="004F4A1B" w:rsidRPr="005907BB">
        <w:rPr>
          <w:rFonts w:ascii="Times New Roman" w:hAnsi="Times New Roman" w:cs="Times New Roman"/>
        </w:rPr>
        <w:t>Profesiones de la Salud</w:t>
      </w:r>
      <w:r w:rsidR="00037F99" w:rsidRPr="005907BB">
        <w:rPr>
          <w:rFonts w:ascii="Times New Roman" w:hAnsi="Times New Roman" w:cs="Times New Roman"/>
        </w:rPr>
        <w:t>,</w:t>
      </w:r>
      <w:r w:rsidR="0062004B" w:rsidRPr="005907BB">
        <w:rPr>
          <w:rFonts w:ascii="Times New Roman" w:hAnsi="Times New Roman" w:cs="Times New Roman"/>
        </w:rPr>
        <w:t xml:space="preserve">  lo cual permitiría evaluar sus respuestas a los nuevos desafíos de mandatos y misiones</w:t>
      </w:r>
      <w:r w:rsidR="00037F99" w:rsidRPr="005907BB">
        <w:rPr>
          <w:rFonts w:ascii="Times New Roman" w:hAnsi="Times New Roman" w:cs="Times New Roman"/>
        </w:rPr>
        <w:t xml:space="preserve"> en la educación médica</w:t>
      </w:r>
      <w:r w:rsidR="0062004B" w:rsidRPr="005907BB">
        <w:rPr>
          <w:rFonts w:ascii="Times New Roman" w:hAnsi="Times New Roman" w:cs="Times New Roman"/>
        </w:rPr>
        <w:fldChar w:fldCharType="begin" w:fldLock="1"/>
      </w:r>
      <w:r w:rsidR="007720C7" w:rsidRPr="005907BB">
        <w:rPr>
          <w:rFonts w:ascii="Times New Roman" w:hAnsi="Times New Roman" w:cs="Times New Roman"/>
        </w:rPr>
        <w:instrText>ADDIN CSL_CITATION { "citationItems" : [ { "id" : "ITEM-1", "itemData" : { "DOI" : "10.1016/i.bandc.2008.07.009", "ISBN" : "0142-159X", "ISSN" : "0142-159X", "PMID" : "22471916", "abstract" : "The General Medical Council has initiated major innovations in the undergraduate medical curriculum. These requirements are forcing a rapid rate of change in medical schools throughout the UK which parallels many developments in North America. There have also been several international and national mission statements which call for similar reforms in education in the health professions. While the improvement of the learning environment and 'climate' is a major goal of the changes, the very rate of change is itself stressful. The present research reports the development and validation of a universal inventory that equips health professions/medical educators with a diagnostic tool to measure the state of their school's learning and teaching climate.", "author" : [ { "dropping-particle" : "", "family" : "Roff, Sue, McAleer, Sean, Harden, Ronald M., Al-Qahtani, Mona, Ahmed, Ashraf Uddin, Deza, Haracio, Groenen, Guido, Primparyon", "given" : "Praorn", "non-dropping-particle" : "", "parse-names" : false, "suffix" : "" } ], "container-title" : "Medical Teacher, 0142-159X", "id" : "ITEM-1", "issue" : "4", "issued" : { "date-parts" : [ [ "1997" ] ] }, "page" : "295", "title" : "Development and validation of the Dundee Ready Education Environment Measure (DREEM)", "type" : "article-journal", "volume" : "19" }, "uris" : [ "http://www.mendeley.com/documents/?uuid=8768602d-69ce-4ab9-9974-26d953d8b6cb" ] } ], "mendeley" : { "formattedCitation" : "(15)", "plainTextFormattedCitation" : "(15)", "previouslyFormattedCitation" : "(15)" }, "properties" : { "noteIndex" : 0 }, "schema" : "https://github.com/citation-style-language/schema/raw/master/csl-citation.json" }</w:instrText>
      </w:r>
      <w:r w:rsidR="0062004B" w:rsidRPr="005907BB">
        <w:rPr>
          <w:rFonts w:ascii="Times New Roman" w:hAnsi="Times New Roman" w:cs="Times New Roman"/>
        </w:rPr>
        <w:fldChar w:fldCharType="separate"/>
      </w:r>
      <w:r w:rsidR="00A6695F" w:rsidRPr="005907BB">
        <w:rPr>
          <w:rFonts w:ascii="Times New Roman" w:hAnsi="Times New Roman" w:cs="Times New Roman"/>
          <w:noProof/>
        </w:rPr>
        <w:t>(15)</w:t>
      </w:r>
      <w:r w:rsidR="0062004B" w:rsidRPr="005907BB">
        <w:rPr>
          <w:rFonts w:ascii="Times New Roman" w:hAnsi="Times New Roman" w:cs="Times New Roman"/>
        </w:rPr>
        <w:fldChar w:fldCharType="end"/>
      </w:r>
      <w:r w:rsidR="00037F99" w:rsidRPr="005907BB">
        <w:rPr>
          <w:rFonts w:ascii="Times New Roman" w:hAnsi="Times New Roman" w:cs="Times New Roman"/>
        </w:rPr>
        <w:t xml:space="preserve">. </w:t>
      </w:r>
    </w:p>
    <w:p w14:paraId="04465BF7" w14:textId="1EB0B59B" w:rsidR="00E33FC1" w:rsidRPr="005907BB" w:rsidRDefault="00E33FC1"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El cuestionario DREEM ha sido aplicado en </w:t>
      </w:r>
      <w:r w:rsidR="009F790F">
        <w:rPr>
          <w:rFonts w:ascii="Times New Roman" w:hAnsi="Times New Roman" w:cs="Times New Roman"/>
        </w:rPr>
        <w:t>distintas Carreras de la S</w:t>
      </w:r>
      <w:r w:rsidRPr="005907BB">
        <w:rPr>
          <w:rFonts w:ascii="Times New Roman" w:hAnsi="Times New Roman" w:cs="Times New Roman"/>
        </w:rPr>
        <w:t>alud en Universidades de todo el mundo tales como Medicina en Pakistán</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"10.12669/pjms.323.9562", "ISSN" : "1682-024X", "PMID" : "27375721", "abstract" : "ABSTRACT\\r\\nObjective: To assess educational environment in Aga Khan University Medical College (AKUMC) by Dundee\\r\\nReady Educational Environmental Measure (DREEM) scale.\\r\\nMethods: A cross-sectional survey of students at the AKUMC with simple random sampling was carried out\\r\\nfrom June 2014 till March 2015. Responses in five subscales were used to calculate DREEM scores.\\r\\nResults: The average DREEM score was 125.77\u00b116.8 with a reliability of 91.3%. With regards to subscales,\\r\\non the 12-item students\u2019 perceptions of learning (PoL) subscale, the maximum score was 48; 11 items of\\r\\nstudents\u2019 perceptions of teachers (PoT) had a maximum score of 44; students\u2019 academic self-perceptions\\r\\n(ASP) identified by 8 items showed maximum score of 32; students\u2019 perceptions of atmosphere (PoA) with\\r\\n12 items obtained maximum score 48 and students\u2019 social self-perceptions (SSP) subscale of 7 items had a\\r\\nmaximum score of 28.\\r\\nConclusion: Students perceived a positive learning environment at AKUMC Karachi.\\r\\nKEY WORDS: Dundee Ready Education Environment Measure (DREEM), Learning environment, Medical\\r\\nstudents.\\r\\nd", "author" : [ { "dropping-particle" : "", "family" : "Rehana Rehman1", "given" : "", "non-dropping-particle" : "", "parse-names" : false, "suffix" : "" }, { "dropping-particle" : "", "family" : "Kulsoom Ghias2", "given" : "", "non-dropping-particle" : "", "parse-names" : false, "suffix" : "" }, { "dropping-particle" : "", "family" : "Syeda Sadia Fatima3", "given" : "", "non-dropping-particle" : "", "parse-names" : false, "suffix" : "" }, { "dropping-particle" : "", "family" : "Mehwish Hussain4", "given" : "", "non-dropping-particle" : "", "parse-names" : false, "suffix" : "" }, { "dropping-particle" : "", "family" : "Faiza Alam5", "given" : "", "non-dropping-particle" : "", "parse-names" : false, "suffix" : "" } ], "container-title" : "720 Pak J Med Sci", "id" : "ITEM-1", "issue" : "3", "issued" : { "date-parts" : [ [ "2016" ] ] }, "title" : "Students\u2019 perception of educational environment at Aga Khan University Medical College, Karachi, Pakistan", "type" : "article-journal", "volume" : "32" }, "uris" : [ "http://www.mendeley.com/documents/?uuid=bb7c4bb0-6469-46a1-abe4-15349729d326" ] } ], "mendeley" : { "formattedCitation" : "(16)", "plainTextFormattedCitation" : "(16)", "previouslyFormattedCitation" : "(16)"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(16)</w:t>
      </w:r>
      <w:r w:rsidRPr="005907BB">
        <w:rPr>
          <w:rFonts w:ascii="Times New Roman" w:hAnsi="Times New Roman" w:cs="Times New Roman"/>
        </w:rPr>
        <w:fldChar w:fldCharType="end"/>
      </w:r>
      <w:r w:rsidRPr="005907BB">
        <w:rPr>
          <w:rFonts w:ascii="Times New Roman" w:hAnsi="Times New Roman" w:cs="Times New Roman"/>
        </w:rPr>
        <w:t>, Malasia</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"10.3109/0142159X.2012.675104", "ISSN" : "0142-159X", "author" : [ { "dropping-particle" : "", "family" : "Yusoff", "given" : "Muhamad Saiful Bahri", "non-dropping-particle" : "", "parse-names" : false, "suffix" : "" } ], "container-title" : "Medical Teacher", "id" : "ITEM-1", "issue" : "7", "issued" : { "date-parts" : [ [ "2012", "7", "10" ] ] }, "page" : "595-596", "publisher" : "Taylor &amp; Francis", "title" : "Psychometric properties of DREEM in a sample of Malaysian medical students", "type" : "article-journal", "volume" : "34" }, "uris" : [ "http://www.mendeley.com/documents/?uuid=85a0f2a3-41a1-3fd3-8783-dad326564cc7" ] } ], "mendeley" : { "formattedCitation" : "(17)", "plainTextFormattedCitation" : "(17)", "previouslyFormattedCitation" : "(17)"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(17)</w:t>
      </w:r>
      <w:r w:rsidRPr="005907BB">
        <w:rPr>
          <w:rFonts w:ascii="Times New Roman" w:hAnsi="Times New Roman" w:cs="Times New Roman"/>
        </w:rPr>
        <w:fldChar w:fldCharType="end"/>
      </w:r>
      <w:r w:rsidRPr="005907BB">
        <w:rPr>
          <w:rFonts w:ascii="Times New Roman" w:hAnsi="Times New Roman" w:cs="Times New Roman"/>
        </w:rPr>
        <w:t>, Irán</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"ISBN" : "1016-1430 (Print)\\r1016-1430", "ISSN" : "1016-1430 (Print)", "PMID" : "25405126", "abstract" : "BACKGROUND: If an institute is looking for improvement of its learning environment, a reliable and valid assessment tool is needed for measurement of the educational environment .The Dundee Ready Educational Environment Measure (DREEM) has been used in various studies to evaluate the educational environment. However, psychometric evaluations of the instrument seem necessary, for all known versions of the instrument. The aim of this study was to investigate the reliability and validity of Persian version of the DREEM in the major clinical wards in teaching hospitals affiliated to Iran University of Medical Sciences. METHODS: This descriptive - analytical study, involved medical students (clinical stagers and interns) in 4 major clinical wards. In this study, DREEM questionnaire was reviewed in content, face validity and construct validity through confirmatory factor analysis. The reliability was calculated according to test - retest and the internal consistency was measured using Cronbach's alpha coefficient. RESULTS: A total number of 267 questionnaires were completed by medical stagers (60%) and interns (40%) including 181 females and 82 males. The mean age of stagers and interns were 23.60 +/- 1.27 and 25.45 +/- 1.22 years, respectively. The total mean of the questionnaire was calculated as 96.15 (93.5375, 98.7547) out of 176, with 95% confidence interval. The face validity of the questionnaire was confirmed. The mean of content validity ratio (CVR) was calculated as 0.35, and 6 questions were omitted in this step. The content validity index (CVI) was 0.39. The reliability coefficient mean was 0.71. In confirmatory factor analysis five factors were confirmed that changed the orientation of some questions. The Cronbach's alpha coefficient of the whole questionnaire was obtained as 0.914. CONCLUSION: The modified and validates DREEM questionnaire in Persian language with 44 items and appropriate psychometric attributes is capable of being used in assessment of clinical education environments in Iran.", "author" : [ { "dropping-particle" : "", "family" : "Koohpayehzadeh", "given" : "Jalil", "non-dropping-particle" : "", "parse-names" : false, "suffix" : "" }, { "dropping-particle" : "", "family" : "Hashemi", "given" : "Akram", "non-dropping-particle" : "", "parse-names" : false, "suffix" : "" }, { "dropping-particle" : "", "family" : "Soltani Arabshahi", "given" : "Kamran", "non-dropping-particle" : "", "parse-names" : false, "suffix" : "" }, { "dropping-particle" : "", "family" : "Bigdeli", "given" : "Shoaleh", "non-dropping-particle" : "", "parse-names" : false, "suffix" : "" }, { "dropping-particle" : "", "family" : "Moosavi", "given" : "Maryam", "non-dropping-particle" : "", "parse-names" : false, "suffix" : "" }, { "dropping-particle" : "", "family" : "Hatami", "given" : "Kamran", "non-dropping-particle" : "", "parse-names" : false, "suffix" : "" }, { "dropping-particle" : "", "family" : "Baradaran", "given" : "Hamid Reza", "non-dropping-particle" : "", "parse-names" : false, "suffix" : "" } ], "container-title" : "Medical journal of the Islamic Republic of Iran", "id" : "ITEM-1", "issued" : { "date-parts" : [ [ "2014" ] ] }, "page" : "60", "title" : "Assessing validity and reliability of Dundee ready educational environment measure (DREEM) in Iran.", "type" : "article-journal", "volume" : "28" }, "uris" : [ "http://www.mendeley.com/documents/?uuid=a431abce-a7d7-42f8-a39e-dcfc523f23c4" ] } ], "mendeley" : { "formattedCitation" : "(18)", "plainTextFormattedCitation" : "(18)", "previouslyFormattedCitation" : "(18)"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(18)</w:t>
      </w:r>
      <w:r w:rsidRPr="005907BB">
        <w:rPr>
          <w:rFonts w:ascii="Times New Roman" w:hAnsi="Times New Roman" w:cs="Times New Roman"/>
        </w:rPr>
        <w:fldChar w:fldCharType="end"/>
      </w:r>
      <w:r w:rsidR="00CB6B45">
        <w:rPr>
          <w:rFonts w:ascii="Times New Roman" w:hAnsi="Times New Roman" w:cs="Times New Roman"/>
        </w:rPr>
        <w:t xml:space="preserve"> y</w:t>
      </w:r>
      <w:r w:rsidRPr="005907BB">
        <w:rPr>
          <w:rFonts w:ascii="Times New Roman" w:hAnsi="Times New Roman" w:cs="Times New Roman"/>
        </w:rPr>
        <w:t xml:space="preserve"> Chile</w:t>
      </w:r>
      <w:r w:rsidR="00DE30AC">
        <w:rPr>
          <w:rFonts w:ascii="Times New Roman" w:hAnsi="Times New Roman" w:cs="Times New Roman"/>
        </w:rPr>
        <w:fldChar w:fldCharType="begin" w:fldLock="1"/>
      </w:r>
      <w:r w:rsidR="00DE30AC">
        <w:rPr>
          <w:rFonts w:ascii="Times New Roman" w:hAnsi="Times New Roman" w:cs="Times New Roman"/>
        </w:rPr>
        <w:instrText>ADDIN CSL_CITATION { "citationItems" : [ { "id" : "ITEM-1", "itemData" : { "DOI" : "10.4067/S0034-98872010000600003", "ISBN" : "5623543820", "ISSN" : "00349887", "abstract" : "Background: The Dundee Ready Education Environment Measure (DREEM) is the most valid and reliable instrument to measure the educational environment (EE) in undergraduate medical education. Aim: To evaluate the EE perceived by undergraduate medical students in Chile, using a Spanish version of the DREEM questionnaire. Material and Methods: The DREEM was applied during 2008 in third, fourth and \ufb01fth undergraduate years of six medical schools. The individual results were calculated and means of both global and individual domain scores of the DREEM were compared, by year, gender and between different Schools. Results: One thousand ninety two students (77% of the total universe of students), answered the questionnaire. The mean score of the six Schools was 113.9. The domains of Perception of Learning and Social Self-Perception obtained the lower scores, with a global outco-me indicating a more positive than negative EE. Two schools obtained mean scores of 128.32 and 126.87, that were signi\ufb01cantly higher than the global scores obtained by other schools. No relevant differences by years or gender were observed. Conclu-sions: There is a signi\ufb01cant variability between the six schools evaluated and two of these obtained signi\ufb01cantly better scores than the rest. The identi\ufb01ed positive and negative areas will orient the actions to improve the EE for undergraduate medical students. (Rev Med Chile 2010; 138: 677-684).", "author" : [ { "dropping-particle" : "", "family" : "Herrera", "given" : "Cristian", "non-dropping-particle" : "", "parse-names" : false, "suffix" : "" }, { "dropping-particle" : "", "family" : "Pacheco", "given" : "Jorge", "non-dropping-particle" : "", "parse-names" : false, "suffix" : "" }, { "dropping-particle" : "", "family" : "Rosso", "given" : "Francisca", "non-dropping-particle" : "", "parse-names" : false, "suffix" : "" }, { "dropping-particle" : "", "family" : "Cisterna", "given" : "Cynthia", "non-dropping-particle" : "", "parse-names" : false, "suffix" : "" }, { "dropping-particle" : "", "family" : "Aichele", "given" : "Daniela", "non-dropping-particle" : "", "parse-names" : false, "suffix" : "" }, { "dropping-particle" : "", "family" : "Becker", "given" : "Susana", "non-dropping-particle" : "", "parse-names" : false, "suffix" : "" }, { "dropping-particle" : "", "family" : "Padilla", "given" : "Oslando", "non-dropping-particle" : "", "parse-names" : false, "suffix" : "" }, { "dropping-particle" : "", "family" : "Riquelme", "given" : "Arnoldo", "non-dropping-particle" : "", "parse-names" : false, "suffix" : "" } ], "container-title" : "Revista Medica de Chile", "id" : "ITEM-1", "issue" : "6", "issued" : { "date-parts" : [ [ "2010" ] ] }, "page" : "677-684", "title" : "Evaluaci\u00f3n del ambiente educacional pre-cl\u00ednico en seis escuelas de medicina en Chile", "type" : "article-journal", "volume" : "138" }, "uris" : [ "http://www.mendeley.com/documents/?uuid=b1b7bf7e-d391-4bbf-a339-b6586fde7fee" ] }, { "id" : "ITEM-2", "itemData" : { "DOI" : "10.4321/S1575-18132011000100007", "ISSN" : "1575-1813", "author" : [ { "dropping-particle" : "", "family" : "D\u00edaz-V\u00e9liz", "given" : "Gabriela", "non-dropping-particle" : "", "parse-names" : false, "suffix" : "" }, { "dropping-particle" : "", "family" : "Mora", "given" : "Sergio", "non-dropping-particle" : "", "parse-names" : false, "suffix" : "" }, { "dropping-particle" : "", "family" : "Bianchi", "given" : "Ricardo", "non-dropping-particle" : "", "parse-names" : false, "suffix" : "" }, { "dropping-particle" : "", "family" : "Gargiulo", "given" : "Pascual a.", "non-dropping-particle" : "", "parse-names" : false, "suffix" : "" }, { "dropping-particle" : "", "family" : "Ter\u00e1n", "given" : "Carolina", "non-dropping-particle" : "", "parse-names" : false, "suffix" : "" }, { "dropping-particle" : "", "family" : "Gorena", "given" : "Dorian", "non-dropping-particle" : "", "parse-names" : false, "suffix" : "" }, { "dropping-particle" : "V.", "family" : "Lafuente-S\u00e1nchez", "given" : "Jos\u00e9", "non-dropping-particle" : "", "parse-names" : false, "suffix" : "" }, { "dropping-particle" : "", "family" : "Escanero-Marcen", "given" : "Jes\u00fas F.", "non-dropping-particle" : "", "parse-names" : false, "suffix" : "" } ], "container-title" : "Educaci\u00f3n M\u00e9dica", "id" : "ITEM-2", "issue" : "1", "issued" : { "date-parts" : [ [ "2011" ] ] }, "page" : "27-34", "title" : "Percepci\u00f3n de los estudiantes de medicina del ambiente educativo en una facultad con curr\u00edculo tradicional (UCH-Chile) y otra con curr\u00edculo basado en problemas (UNC-Argentina)", "type" : "article-journal", "volume" : "14" }, "uris" : [ "http://www.mendeley.com/documents/?uuid=768c7f3c-c0e6-4f55-8c9f-214626466195" ] } ], "mendeley" : { "formattedCitation" : "(19,20)", "plainTextFormattedCitation" : "(19,20)", "previouslyFormattedCitation" : "(19,20)" }, "properties" : { "noteIndex" : 0 }, "schema" : "https://github.com/citation-style-language/schema/raw/master/csl-citation.json" }</w:instrText>
      </w:r>
      <w:r w:rsidR="00DE30AC">
        <w:rPr>
          <w:rFonts w:ascii="Times New Roman" w:hAnsi="Times New Roman" w:cs="Times New Roman"/>
        </w:rPr>
        <w:fldChar w:fldCharType="separate"/>
      </w:r>
      <w:r w:rsidR="00DE30AC" w:rsidRPr="00DE30AC">
        <w:rPr>
          <w:rFonts w:ascii="Times New Roman" w:hAnsi="Times New Roman" w:cs="Times New Roman"/>
          <w:noProof/>
        </w:rPr>
        <w:t>(19,20)</w:t>
      </w:r>
      <w:r w:rsidR="00DE30AC">
        <w:rPr>
          <w:rFonts w:ascii="Times New Roman" w:hAnsi="Times New Roman" w:cs="Times New Roman"/>
        </w:rPr>
        <w:fldChar w:fldCharType="end"/>
      </w:r>
      <w:r w:rsidR="009F790F">
        <w:rPr>
          <w:rFonts w:ascii="Times New Roman" w:hAnsi="Times New Roman" w:cs="Times New Roman"/>
        </w:rPr>
        <w:t xml:space="preserve">, Odontología en </w:t>
      </w:r>
      <w:r w:rsidRPr="005907BB">
        <w:rPr>
          <w:rFonts w:ascii="Times New Roman" w:hAnsi="Times New Roman" w:cs="Times New Roman"/>
        </w:rPr>
        <w:t>Arabia Saudita</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"ISSN" : "1930-7837", "PMID" : "25729028", "abstract" : "Greater emphasis on student-centered education means that students' perception of their educational environment is important. The ultimate proof of this importance is its effect on academic performance. The aim of this study was to assess the predictability of dental students' grades as indicator of academic performance through their perceptions of the educational environment. The Dundee Ready Educational Environment Measure (DREEM) questionnaire was used to assess dental students' perceptions of their educational environment at the University of Dammam, Saudi Arabia, in academic year 2012-13. Aggregate grades in courses were collected at the end of the semester and related to levels of perception of the five DREEM domains using regression analysis. The response rate was 87.1% among all students in Years 2-6. As the number of students perceiving excellence in learning increased, the number of students with A grades increased. Perception of an environment with problems in the atmosphere and social life increased the number of students with D and F grades. There was no relation between any of the DREEM domains and past academic performance as measured by GPA. This study concludes that these students' academic performance was affected by various aspects of perceiving the educational environment. Improved perception of learning increased the number of high achievers, whereas increased perception of problems in atmosphere and social life increased the number of low achievers and failing students.", "author" : [ { "dropping-particle" : "", "family" : "Al-Ansari", "given" : "Asim A", "non-dropping-particle" : "", "parse-names" : false, "suffix" : "" }, { "dropping-particle" : "", "family" : "Tantawi", "given" : "Maha M A", "non-dropping-particle" : "El", "parse-names" : false, "suffix" : "" } ], "container-title" : "Journal of dental education", "id" : "ITEM-1", "issue" : "3", "issued" : { "date-parts" : [ [ "2015", "3" ] ] }, "page" : "337-44", "title" : "Predicting academic performance of dental students using perception of educational environment.", "type" : "article-journal", "volume" : "79" }, "uris" : [ "http://www.mendeley.com/documents/?uuid=2a046050-a2a0-3e4f-9cca-01b02f518cd4" ] } ], "mendeley" : { "formattedCitation" : "(21)", "plainTextFormattedCitation" : "(21)", "previouslyFormattedCitation" : "(21)"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(21)</w:t>
      </w:r>
      <w:r w:rsidRPr="005907BB">
        <w:rPr>
          <w:rFonts w:ascii="Times New Roman" w:hAnsi="Times New Roman" w:cs="Times New Roman"/>
        </w:rPr>
        <w:fldChar w:fldCharType="end"/>
      </w:r>
      <w:r w:rsidR="00CB6B45">
        <w:rPr>
          <w:rFonts w:ascii="Times New Roman" w:hAnsi="Times New Roman" w:cs="Times New Roman"/>
        </w:rPr>
        <w:t xml:space="preserve"> y</w:t>
      </w:r>
      <w:r w:rsidRPr="005907BB">
        <w:rPr>
          <w:rFonts w:ascii="Times New Roman" w:hAnsi="Times New Roman" w:cs="Times New Roman"/>
        </w:rPr>
        <w:t xml:space="preserve"> Nueva Zelanda</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"10.1111/eje.12112", "ISSN" : "13965883", "PMID" : "25041219", "abstract" : "OBJECTIVES To examine the 'Expected' and 'Actual' educational environment experienced by a cohort of Bachelor of Dental Surgery (BDS) students at the University of Otago's Faculty of Dentistry using the Dundee Ready Educational Environment Measure (DREEM). METHODS Cohort members were asked to complete five DREEM surveys over the four-year BDS programme. Student expectations at the beginning of their first year were assessed using a modified version of the DREEM questionnaire, while following (standard) DREEM questionnaires at the end of each professional year addressed students' 'Actual' perception of the educational environment. RESULTS Sixty-six students (99%) completed at least one questionnaire. Overall, the BDS students' perceptions of their educational environment tended to be positive and students identified both perceived strengths and weaknesses in the BDS programme. However, more negative than positive shifts were reported between the 'Expected' and 'Actual' individual DREEM individual items, suggesting that BDS students initially expected more from their educational environment than they actually experienced. Individual DREEM outcomes undergoing negative and positive shifts differed over the years and varied in number. These may be explained, in part, by changes in the curriculum focus from year to year. CONCLUSION The students' changing DREEM responses over time revealed anticipated and perceived strengths and weaknesses of the BDS curriculum, as well as shifts in students' perceptions in response to curricular changes. However, our findings highlight the potential usefulness for dental education of a measure for use that takes the unique aspects of the dental education environment into account.", "author" : [ { "dropping-particle" : "", "family" : "Kang", "given" : "I.", "non-dropping-particle" : "", "parse-names" : false, "suffix" : "" }, { "dropping-particle" : "", "family" : "Foster Page", "given" : "L. A.", "non-dropping-particle" : "", "parse-names" : false, "suffix" : "" }, { "dropping-particle" : "", "family" : "Anderson", "given" : "V. R.", "non-dropping-particle" : "", "parse-names" : false, "suffix" : "" }, { "dropping-particle" : "", "family" : "Thomson", "given" : "W. M.", "non-dropping-particle" : "", "parse-names" : false, "suffix" : "" }, { "dropping-particle" : "", "family" : "Broadbent", "given" : "J. M.", "non-dropping-particle" : "", "parse-names" : false, "suffix" : "" } ], "container-title" : "European Journal of Dental Education", "id" : "ITEM-1", "issue" : "2", "issued" : { "date-parts" : [ [ "2015", "5" ] ] }, "page" : "122-130", "title" : "Changes in students' perceptions of their dental education environment", "type" : "article-journal", "volume" : "19" }, "uris" : [ "http://www.mendeley.com/documents/?uuid=d9f7cbbd-6b6b-3a83-a07e-2bdc6f44875d" ] } ], "mendeley" : { "formattedCitation" : "(22)", "plainTextFormattedCitation" : "(22)", "previouslyFormattedCitation" : "(22)"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(22)</w:t>
      </w:r>
      <w:r w:rsidRPr="005907BB">
        <w:rPr>
          <w:rFonts w:ascii="Times New Roman" w:hAnsi="Times New Roman" w:cs="Times New Roman"/>
        </w:rPr>
        <w:fldChar w:fldCharType="end"/>
      </w:r>
      <w:r w:rsidR="009F790F">
        <w:rPr>
          <w:rFonts w:ascii="Times New Roman" w:hAnsi="Times New Roman" w:cs="Times New Roman"/>
        </w:rPr>
        <w:t>,</w:t>
      </w:r>
      <w:r w:rsidRPr="005907BB">
        <w:rPr>
          <w:rFonts w:ascii="Times New Roman" w:hAnsi="Times New Roman" w:cs="Times New Roman"/>
        </w:rPr>
        <w:t xml:space="preserve"> Enfermería en Irán</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"ISSN" : "1394195X", "PMID" : "24043997", "abstract" : "BACKGROUND: The learning climate has been found to be significant in determining students' academic achievement and learning. The purpose of this study was to measure the viewpoints of nursing students toward their learning environment at Rafsanjan University of Medical Sciences (RUMS).\\n\\nMETHODS: This descriptive, cross-sectional study was performed on 202 nursing students using the Dundee Ready Educational Environment Measure (DREEM). The items, as well as scale scores were compared among nursing students. Also, data was analysed by SPSS19 using t test and ANOVA.\\n\\nRESULTS: The total mean DREEM score was 114.3 (SD 20.6) out of 200 (corresponding to 57.15% of the maximum score), which was considered as more positive than negative. The subscale with the highest mean score was Students' Perceptions of learning. Mean score of this subscale was 27.3/48 0 (SD 5.9) corresponding to 56.87% of the maximum score. The lowest mean score was for the Academic Self-perceptions 20.31/32 (SD 4.51) (53.44%), The total DREEM score for female students was significantly higher than for males (P = 0.01). The total scores of new entry students were significantly higher than the others (P = 0.01).\\n\\nCONCLUSION: The school's educational climate was generally perceived positively by students, but specific areas identified by students as needing improvement. It is essential for managers to make a greater effort to create an appropriate educational environment in order to provide and maintain high quality learning environments for students.", "author" : [ { "dropping-particle" : "", "family" : "Hamid", "given" : "Bakhshi", "non-dropping-particle" : "", "parse-names" : false, "suffix" : "" }, { "dropping-particle" : "", "family" : "Faroukh", "given" : "Abazari", "non-dropping-particle" : "", "parse-names" : false, "suffix" : "" }, { "dropping-particle" : "", "family" : "Mohammadhosein", "given" : "Bakhshialiabad", "non-dropping-particle" : "", "parse-names" : false, "suffix" : "" } ], "container-title" : "Malaysian Journal of Medical Sciences", "id" : "ITEM-1", "issue" : "4", "issued" : { "date-parts" : [ [ "2013" ] ] }, "page" : "55-62", "title" : "Nursing students' perceptions of their educational environment based on DREEM model in an Iranian university", "type" : "article-journal", "volume" : "20" }, "uris" : [ "http://www.mendeley.com/documents/?uuid=41a4bb86-83e1-4e33-92d8-686796a62ce2" ] } ], "mendeley" : { "formattedCitation" : "(23)", "plainTextFormattedCitation" : "(23)", "previouslyFormattedCitation" : "(23)"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(23)</w:t>
      </w:r>
      <w:r w:rsidRPr="005907BB">
        <w:rPr>
          <w:rFonts w:ascii="Times New Roman" w:hAnsi="Times New Roman" w:cs="Times New Roman"/>
        </w:rPr>
        <w:fldChar w:fldCharType="end"/>
      </w:r>
      <w:r w:rsidRPr="005907BB">
        <w:rPr>
          <w:rFonts w:ascii="Times New Roman" w:hAnsi="Times New Roman" w:cs="Times New Roman"/>
        </w:rPr>
        <w:t>, Teherán</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"10.5539/gjhs.v7n4p211", "ISSN" : "1916-9744", "PMID" : "25946923", "abstract" : "BACKGROUND Educational Environment (EE) is considered as a key component of educational curriculum. AIM The aim of this study was to evaluate the EE of Nursing and Midwifery School of Tehran University of Medical Sciences (TUMS) by using Dundee Ready Education Environment Measure (DREEM). METHODS This cross-sectional descriptive study was conducted in 2013. Totally, 500 nursing or midwifery students were recruited to the study by using the quota sampling method. Study data were collected by using a demographic questionnaire and the Persian version of DREEM questionnaire. The reliability of questionnaire was confirmed by Cronbach alpha which was 0.876 and 0.68-0.866 for the whole questionnaire and its domains, respectively. The data were analyzed by using SPSS v. 21.0. RESULTS Totally, 350 completely-filled questionnaires were included in the final analysis. Most of the participants were nursing students (79.7%), female (74.6%), single (86.0%), bachelor (86.9%), first-year (36.9%), with mean age of 22.5 years. The mean item score of the DREEM was 2.09\u00b10.49 (104.39 from 200). Moreover, the mean item scores of the domains were as follows, perception of learning: 1.93\u00b10.61; perception of teachers: 2.42\u00b10.56; perception of educational atmosphere: 2.05\u00b10.59; academic-self-perception: 2.06\u00b10.65; and social-self-perception: 2.17\u00b10.62. All domains were statistically significant except the perception of learning and educational atmosphere (p&lt;0.001) CONCLUSION: Although the educational environment of the study setting was found to be positive, it requires improvements. Strategies such as adopting student-centered approaches, revising the educational curriculum, strengthening student-teacher relationship, being sensitive and responsive to students' educational needs, providing constructive feedback to them, and creating a comfortable, friendly, and supportive atmosphere can improve the educational environment.", "author" : [ { "dropping-particle" : "", "family" : "Imanipour", "given" : "Masoomeh", "non-dropping-particle" : "", "parse-names" : false, "suffix" : "" }, { "dropping-particle" : "", "family" : "Sadooghiasl", "given" : "Afsaneh", "non-dropping-particle" : "", "parse-names" : false, "suffix" : "" }, { "dropping-particle" : "", "family" : "Ghiyasvandian", "given" : "Shahrzad", "non-dropping-particle" : "", "parse-names" : false, "suffix" : "" }, { "dropping-particle" : "", "family" : "Haghani", "given" : "Hamid", "non-dropping-particle" : "", "parse-names" : false, "suffix" : "" } ], "container-title" : "Global Journal of Health Science", "id" : "ITEM-1", "issue" : "4", "issued" : { "date-parts" : [ [ "2015", "1", "14" ] ] }, "page" : "211-6", "title" : "Evaluating the Educational Environment of a Nursing School by Using the DREEM Inventory", "type" : "article-journal", "volume" : "7" }, "uris" : [ "http://www.mendeley.com/documents/?uuid=3b02090c-8ef0-3559-a392-b11e2631a521" ] } ], "mendeley" : { "formattedCitation" : "(24)", "plainTextFormattedCitation" : "(24)", "previouslyFormattedCitation" : "(24)"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(24)</w:t>
      </w:r>
      <w:r w:rsidRPr="005907BB">
        <w:rPr>
          <w:rFonts w:ascii="Times New Roman" w:hAnsi="Times New Roman" w:cs="Times New Roman"/>
        </w:rPr>
        <w:fldChar w:fldCharType="end"/>
      </w:r>
      <w:r w:rsidR="00EB040B">
        <w:rPr>
          <w:rFonts w:ascii="Times New Roman" w:hAnsi="Times New Roman" w:cs="Times New Roman"/>
        </w:rPr>
        <w:t xml:space="preserve"> e</w:t>
      </w:r>
      <w:r w:rsidRPr="005907BB">
        <w:rPr>
          <w:rFonts w:ascii="Times New Roman" w:hAnsi="Times New Roman" w:cs="Times New Roman"/>
        </w:rPr>
        <w:t xml:space="preserve"> Indonesia</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"10.1016/j.nepr.2014.08.009", "ISSN" : "14715953", "PMID" : "25458532", "abstract" : "The aims of this study were to assess students' perceptions of their educational environment and approaches to learning, and determine if perceptions of learning environment associates with approaches to learning. A survey was conducted to collect data from a regional private university in Indonesia. A total of 232 nursing students completed two questionnaires that measured their perceptions of educational environment and approaches to learning. The measurement was based on Dundee Ready Education Environment Measurement (DREEM) and Approaches and Study Skills Inventory for Students (ASSIST). Five learning environments dimensions and three learning approaches dimensions from two measures were measured. The overall score of DREEM was 131.03/200 (SD 17.04), it was in the range considered to be favourable. The overall score is different significantly between years of study (p value\u00a0=\u00a00.01). This study indicated that the majority of undergraduate nursing students' adopt strategic approach (n\u00a0=\u00a0139. 59.9%). The finding showed that perceived educational environment significantly associated with approaches to learning. This study implicated the need to maintain conducive learning environment. There is also a need to improve the management of learning activities that reflect the use of student-centered learning.", "author" : [ { "dropping-particle" : "", "family" : "Rochmawati", "given" : "Erna", "non-dropping-particle" : "", "parse-names" : false, "suffix" : "" }, { "dropping-particle" : "", "family" : "Rahayu", "given" : "Gandes Retno", "non-dropping-particle" : "", "parse-names" : false, "suffix" : "" }, { "dropping-particle" : "", "family" : "Kumara", "given" : "Amitya", "non-dropping-particle" : "", "parse-names" : false, "suffix" : "" } ], "container-title" : "Nurse Education in Practice", "id" : "ITEM-1", "issue" : "6", "issued" : { "date-parts" : [ [ "2014", "11" ] ] }, "page" : "729-733", "title" : "Educational environment and approaches to learning of undergraduate nursing students in an Indonesian School of Nursing", "type" : "article-journal", "volume" : "14" }, "uris" : [ "http://www.mendeley.com/documents/?uuid=e46984f6-253f-39bc-938e-27da028a4eb0" ] } ], "mendeley" : { "formattedCitation" : "(25)", "plainTextFormattedCitation" : "(25)", "previouslyFormattedCitation" : "(25)"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(25)</w:t>
      </w:r>
      <w:r w:rsidRPr="005907BB">
        <w:rPr>
          <w:rFonts w:ascii="Times New Roman" w:hAnsi="Times New Roman" w:cs="Times New Roman"/>
        </w:rPr>
        <w:fldChar w:fldCharType="end"/>
      </w:r>
      <w:r w:rsidRPr="005907BB">
        <w:rPr>
          <w:rFonts w:ascii="Times New Roman" w:hAnsi="Times New Roman" w:cs="Times New Roman"/>
        </w:rPr>
        <w:t xml:space="preserve"> y Kinesiología en Chile</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"10.4067/S0718-50062016000100012", "ISBN" : "0718500620160", "ISSN" : "07185006", "abstract" : "The relationship between the perception of students of the educational environment and academic welfare has been analyzed. An exploratory study was conducted with 163 students of physical therapy. With prior informed consent, a kit of questionnaires to assess their academic engagement, academic burnout and perception of the educational environment, were applied. For the analyses descriptive statisticsand Pearson's correlation coefficients were used. Significant correlation was found in three of the four factors of the educational environment scale with all of the factors of the academic engagement and burnout scales.It is concluded that a more favorable perception of the educational environment is associated with higher levels of academic welfare of physical therapist students. It is necessary to plan strategies to improve the perception of teachers and to reduce student'semotional exhaustion.", "author" : [ { "dropping-particle" : "", "family" : "Hinrichs", "given" : "Camila P.", "non-dropping-particle" : "", "parse-names" : false, "suffix" : "" }, { "dropping-particle" : "", "family" : "Ortiz", "given" : "Liliana E.", "non-dropping-particle" : "", "parse-names" : false, "suffix" : "" }, { "dropping-particle" : "", "family" : "P\u00e9rez", "given" : "Cristhian E.", "non-dropping-particle" : "", "parse-names" : false, "suffix" : "" } ], "container-title" : "Formacion Universitaria", "id" : "ITEM-1", "issue" : "1", "issued" : { "date-parts" : [ [ "2016" ] ] }, "page" : "109-116", "title" : "Relaci\u00f3n entre el bienestar acad\u00e9mico de estudiantes de kinesiolog\u00eda de una universidad tradicional de Chile y su percepci\u00f3n del ambiente educacional", "type" : "article-journal", "volume" : "9" }, "uris" : [ "http://www.mendeley.com/documents/?uuid=81d4a954-e0f3-4029-9792-efe28ad874cb" ] } ], "mendeley" : { "formattedCitation" : "(26)", "plainTextFormattedCitation" : "(26)", "previouslyFormattedCitation" : "(26)"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(26)</w:t>
      </w:r>
      <w:r w:rsidRPr="005907BB">
        <w:rPr>
          <w:rFonts w:ascii="Times New Roman" w:hAnsi="Times New Roman" w:cs="Times New Roman"/>
        </w:rPr>
        <w:fldChar w:fldCharType="end"/>
      </w:r>
      <w:r w:rsidRPr="005907BB">
        <w:rPr>
          <w:rFonts w:ascii="Times New Roman" w:hAnsi="Times New Roman" w:cs="Times New Roman"/>
        </w:rPr>
        <w:t>, Suecia</w:t>
      </w:r>
      <w:r w:rsidRPr="005907BB">
        <w:rPr>
          <w:rFonts w:ascii="Times New Roman" w:hAnsi="Times New Roman" w:cs="Times New Roman"/>
        </w:rPr>
        <w:fldChar w:fldCharType="begin" w:fldLock="1"/>
      </w:r>
      <w:r w:rsidR="007720C7" w:rsidRPr="005907BB">
        <w:rPr>
          <w:rFonts w:ascii="Times New Roman" w:hAnsi="Times New Roman" w:cs="Times New Roman"/>
        </w:rPr>
        <w:instrText>ADDIN CSL_CITATION { "citationItems" : [ { "id" : "ITEM-1", "itemData" : { "DOI" : "10.5116/ijme.53a5.7457", "ISSN" : "20426372", "PMID" : "25341223", "abstract" : "OBJECTIVE: The aim of this study was to explore areas of strength and weakness in the educational environment as perceived by undergraduate physiotherapy students and to investigate these areas in relation to the respondents' demographic characteristics. METHODS: This study utilized a cross-sectional study design and employed the Dundee Ready Education Environment Measure, a 50-item, self-administered inventory relating to a variety of topics directly pertinent to educational environments. Convenience sampling was used, and the scores were compared across demographic variables. All undergraduate physiotherapy students in their first five terms of the programme in a major Swedish university were invited to participate in the study. RESULTS: A total of 222 students (80%) completed the inventory. With an overall score of 150/200 (75%), the students rated the educational environment in this institution as \"more positive than negative\". Two items consistently received deprived scores - authoritarian teachers and teaching with an overemphasis on factual learning. Students in term 4 differed significantly from others, and students with earlier university education experience perceived the atmosphere more negatively than their counterparts. There were no significant differences with regards to other demographic variables. CONCLUSIONS: This study provides valuable insight into how undergraduate physiotherapy students perceive their educational environment. In general, students perceived that their educational programme fostered a sound educational environment. However, some areas require remedial measures in order to enhance the educational experience.", "author" : [ { "dropping-particle" : "", "family" : "Palmgren", "given" : "Per J.", "non-dropping-particle" : "", "parse-names" : false, "suffix" : "" }, { "dropping-particle" : "", "family" : "Lindquist", "given" : "Ingrid", "non-dropping-particle" : "", "parse-names" : false, "suffix" : "" }, { "dropping-particle" : "", "family" : "Sundberg", "given" : "Tobias", "non-dropping-particle" : "", "parse-names" : false, "suffix" : "" }, { "dropping-particle" : "", "family" : "Nilsson", "given" : "Gunnar H.", "non-dropping-particle" : "", "parse-names" : false, "suffix" : "" }, { "dropping-particle" : "", "family" : "Laksov", "given" : "Klara B.", "non-dropping-particle" : "", "parse-names" : false, "suffix" : "" } ], "container-title" : "International journal of medical education", "id" : "ITEM-1", "issued" : { "date-parts" : [ [ "2014" ] ] }, "page" : "135-146", "title" : "Exploring perceptions of the educational environment among undergraduate physiotherapy students", "type" : "article-journal", "volume" : "5" }, "uris" : [ "http://www.mendeley.com/documents/?uuid=0e63e603-f24e-4223-a961-3146bdb86c43" ] } ], "mendeley" : { "formattedCitation" : "(27)", "plainTextFormattedCitation" : "(27)", "previouslyFormattedCitation" : "(27)" }, "properties" : { "noteIndex" : 0 }, "schema" : "https://github.com/citation-style-language/schema/raw/master/csl-citation.json" }</w:instrText>
      </w:r>
      <w:r w:rsidRPr="005907BB">
        <w:rPr>
          <w:rFonts w:ascii="Times New Roman" w:hAnsi="Times New Roman" w:cs="Times New Roman"/>
        </w:rPr>
        <w:fldChar w:fldCharType="separate"/>
      </w:r>
      <w:r w:rsidRPr="005907BB">
        <w:rPr>
          <w:rFonts w:ascii="Times New Roman" w:hAnsi="Times New Roman" w:cs="Times New Roman"/>
          <w:noProof/>
        </w:rPr>
        <w:t>(27)</w:t>
      </w:r>
      <w:r w:rsidRPr="005907BB">
        <w:rPr>
          <w:rFonts w:ascii="Times New Roman" w:hAnsi="Times New Roman" w:cs="Times New Roman"/>
        </w:rPr>
        <w:fldChar w:fldCharType="end"/>
      </w:r>
      <w:r w:rsidR="00577222">
        <w:rPr>
          <w:rFonts w:ascii="Times New Roman" w:hAnsi="Times New Roman" w:cs="Times New Roman"/>
        </w:rPr>
        <w:t xml:space="preserve"> y</w:t>
      </w:r>
      <w:r w:rsidRPr="005907BB">
        <w:rPr>
          <w:rFonts w:ascii="Times New Roman" w:hAnsi="Times New Roman" w:cs="Times New Roman"/>
        </w:rPr>
        <w:t xml:space="preserve"> Malasia</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"10.5959/eimj.v6i3.233", "ISSN" : "2180-1932", "author" : [ { "dropping-particle" : "", "family" : "Veasuvalingam", "given" : "Bhavani", "non-dropping-particle" : "", "parse-names" : false, "suffix" : "" }, { "dropping-particle" : "", "family" : "Arzuman", "given" : "Hafiza", "non-dropping-particle" : "", "parse-names" : false, "suffix" : "" } ], "container-title" : "Education in Medicine Journal", "id" : "ITEM-1", "issue" : "3", "issued" : { "date-parts" : [ [ "2014" ] ] }, "page" : "30-39", "title" : "Physiotherapy Students \u2019 Perception of their Educational Environment : A study to identify the areas of concern for remedial measures at two Schools of Physiotherapy in Malaysia.", "type" : "article-journal", "volume" : "6" }, "uris" : [ "http://www.mendeley.com/documents/?uuid=feb7c44b-1d24-4e5d-9b18-fe69fe738e87" ] } ], "mendeley" : { "formattedCitation" : "(28)", "plainTextFormattedCitation" : "(28)", "previouslyFormattedCitation" : "(28)"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(28)</w:t>
      </w:r>
      <w:r w:rsidRPr="005907BB">
        <w:rPr>
          <w:rFonts w:ascii="Times New Roman" w:hAnsi="Times New Roman" w:cs="Times New Roman"/>
        </w:rPr>
        <w:fldChar w:fldCharType="end"/>
      </w:r>
      <w:r w:rsidRPr="005907BB">
        <w:rPr>
          <w:rFonts w:ascii="Times New Roman" w:hAnsi="Times New Roman" w:cs="Times New Roman"/>
        </w:rPr>
        <w:t xml:space="preserve">, entre otros. </w:t>
      </w:r>
    </w:p>
    <w:p w14:paraId="746B2C08" w14:textId="77777777" w:rsidR="00577222" w:rsidRDefault="005239FB" w:rsidP="009F2B39">
      <w:pPr>
        <w:spacing w:line="360" w:lineRule="auto"/>
        <w:jc w:val="both"/>
        <w:rPr>
          <w:rFonts w:ascii="Times New Roman" w:hAnsi="Times New Roman" w:cs="Times New Roman"/>
        </w:rPr>
      </w:pPr>
      <w:r w:rsidRPr="005907BB">
        <w:rPr>
          <w:rFonts w:ascii="Times New Roman" w:hAnsi="Times New Roman" w:cs="Times New Roman"/>
        </w:rPr>
        <w:t xml:space="preserve"> </w:t>
      </w:r>
      <w:r w:rsidR="00296639">
        <w:rPr>
          <w:rFonts w:ascii="Times New Roman" w:hAnsi="Times New Roman" w:cs="Times New Roman"/>
        </w:rPr>
        <w:tab/>
      </w:r>
      <w:r w:rsidRPr="005907BB">
        <w:rPr>
          <w:rFonts w:ascii="Times New Roman" w:hAnsi="Times New Roman" w:cs="Times New Roman"/>
        </w:rPr>
        <w:t xml:space="preserve">El cuestionario DREEM </w:t>
      </w:r>
      <w:r w:rsidR="00240292" w:rsidRPr="005907BB">
        <w:rPr>
          <w:rFonts w:ascii="Times New Roman" w:hAnsi="Times New Roman" w:cs="Times New Roman"/>
        </w:rPr>
        <w:t>está</w:t>
      </w:r>
      <w:r w:rsidR="00E60F36" w:rsidRPr="005907BB">
        <w:rPr>
          <w:rFonts w:ascii="Times New Roman" w:hAnsi="Times New Roman" w:cs="Times New Roman"/>
        </w:rPr>
        <w:t xml:space="preserve"> dirigido especialmente para la medición</w:t>
      </w:r>
      <w:r w:rsidR="00C4761B" w:rsidRPr="005907BB">
        <w:rPr>
          <w:rFonts w:ascii="Times New Roman" w:hAnsi="Times New Roman" w:cs="Times New Roman"/>
        </w:rPr>
        <w:t xml:space="preserve"> en las etapas iniciales del currículo</w:t>
      </w:r>
      <w:r w:rsidR="00E60F36" w:rsidRPr="005907BB">
        <w:rPr>
          <w:rFonts w:ascii="Times New Roman" w:hAnsi="Times New Roman" w:cs="Times New Roman"/>
        </w:rPr>
        <w:t xml:space="preserve"> de pregrado</w:t>
      </w:r>
      <w:r w:rsidR="00C4761B" w:rsidRPr="005907BB">
        <w:rPr>
          <w:rFonts w:ascii="Times New Roman" w:hAnsi="Times New Roman" w:cs="Times New Roman"/>
        </w:rPr>
        <w:t>, ciencias básicas y pre-clínica</w:t>
      </w:r>
      <w:r w:rsidR="00DE30AC">
        <w:rPr>
          <w:rFonts w:ascii="Times New Roman" w:hAnsi="Times New Roman" w:cs="Times New Roman"/>
        </w:rPr>
        <w:fldChar w:fldCharType="begin" w:fldLock="1"/>
      </w:r>
      <w:r w:rsidR="00A0396D">
        <w:rPr>
          <w:rFonts w:ascii="Times New Roman" w:hAnsi="Times New Roman" w:cs="Times New Roman"/>
        </w:rPr>
        <w:instrText>ADDIN CSL_CITATION { "citationItems" : [ { "id" : "ITEM-1", "itemData" : { "DOI" : "10.1016/i.bandc.2008.07.009", "ISBN" : "0142-159X", "ISSN" : "0142-159X", "PMID" : "22471916", "abstract" : "The General Medical Council has initiated major innovations in the undergraduate medical curriculum. These requirements are forcing a rapid rate of change in medical schools throughout the UK which parallels many developments in North America. There have also been several international and national mission statements which call for similar reforms in education in the health professions. While the improvement of the learning environment and 'climate' is a major goal of the changes, the very rate of change is itself stressful. The present research reports the development and validation of a universal inventory that equips health professions/medical educators with a diagnostic tool to measure the state of their school's learning and teaching climate.", "author" : [ { "dropping-particle" : "", "family" : "Roff, Sue, McAleer, Sean, Harden, Ronald M., Al-Qahtani, Mona, Ahmed, Ashraf Uddin, Deza, Haracio, Groenen, Guido, Primparyon", "given" : "Praorn", "non-dropping-particle" : "", "parse-names" : false, "suffix" : "" } ], "container-title" : "Medical Teacher, 0142-159X", "id" : "ITEM-1", "issue" : "4", "issued" : { "date-parts" : [ [ "1997" ] ] }, "page" : "295", "title" : "Development and validation of the Dundee Ready Education Environment Measure (DREEM)", "type" : "article-journal", "volume" : "19" }, "uris" : [ "http://www.mendeley.com/documents/?uuid=8768602d-69ce-4ab9-9974-26d953d8b6cb" ] }, { "id" : "ITEM-2", "itemData" : { "DOI" : "10.4067/S0034-98872010000600003", "ISBN" : "5623543820", "ISSN" : "00349887", "abstract" : "Background: The Dundee Ready Education Environment Measure (DREEM) is the most valid and reliable instrument to measure the educational environment (EE) in undergraduate medical education. Aim: To evaluate the EE perceived by undergraduate medical students in Chile, using a Spanish version of the DREEM questionnaire. Material and Methods: The DREEM was applied during 2008 in third, fourth and \ufb01fth undergraduate years of six medical schools. The individual results were calculated and means of both global and individual domain scores of the DREEM were compared, by year, gender and between different Schools. Results: One thousand ninety two students (77% of the total universe of students), answered the questionnaire. The mean score of the six Schools was 113.9. The domains of Perception of Learning and Social Self-Perception obtained the lower scores, with a global outco-me indicating a more positive than negative EE. Two schools obtained mean scores of 128.32 and 126.87, that were signi\ufb01cantly higher than the global scores obtained by other schools. No relevant differences by years or gender were observed. Conclu-sions: There is a signi\ufb01cant variability between the six schools evaluated and two of these obtained signi\ufb01cantly better scores than the rest. The identi\ufb01ed positive and negative areas will orient the actions to improve the EE for undergraduate medical students. (Rev Med Chile 2010; 138: 677-684).", "author" : [ { "dropping-particle" : "", "family" : "Herrera", "given" : "Cristian", "non-dropping-particle" : "", "parse-names" : false, "suffix" : "" }, { "dropping-particle" : "", "family" : "Pacheco", "given" : "Jorge", "non-dropping-particle" : "", "parse-names" : false, "suffix" : "" }, { "dropping-particle" : "", "family" : "Rosso", "given" : "Francisca", "non-dropping-particle" : "", "parse-names" : false, "suffix" : "" }, { "dropping-particle" : "", "family" : "Cisterna", "given" : "Cynthia", "non-dropping-particle" : "", "parse-names" : false, "suffix" : "" }, { "dropping-particle" : "", "family" : "Aichele", "given" : "Daniela", "non-dropping-particle" : "", "parse-names" : false, "suffix" : "" }, { "dropping-particle" : "", "family" : "Becker", "given" : "Susana", "non-dropping-particle" : "", "parse-names" : false, "suffix" : "" }, { "dropping-particle" : "", "family" : "Padilla", "given" : "Oslando", "non-dropping-particle" : "", "parse-names" : false, "suffix" : "" }, { "dropping-particle" : "", "family" : "Riquelme", "given" : "Arnoldo", "non-dropping-particle" : "", "parse-names" : false, "suffix" : "" } ], "container-title" : "Revista Medica de Chile", "id" : "ITEM-2", "issue" : "6", "issued" : { "date-parts" : [ [ "2010" ] ] }, "page" : "677-684", "title" : "Evaluaci\u00f3n del ambiente educacional pre-cl\u00ednico en seis escuelas de medicina en Chile", "type" : "article-journal", "volume" : "138" }, "uris" : [ "http://www.mendeley.com/documents/?uuid=b1b7bf7e-d391-4bbf-a339-b6586fde7fee" ] } ], "mendeley" : { "formattedCitation" : "(15,19)", "plainTextFormattedCitation" : "(15,19)", "previouslyFormattedCitation" : "(15,19)" }, "properties" : { "noteIndex" : 0 }, "schema" : "https://github.com/citation-style-language/schema/raw/master/csl-citation.json" }</w:instrText>
      </w:r>
      <w:r w:rsidR="00DE30AC">
        <w:rPr>
          <w:rFonts w:ascii="Times New Roman" w:hAnsi="Times New Roman" w:cs="Times New Roman"/>
        </w:rPr>
        <w:fldChar w:fldCharType="separate"/>
      </w:r>
      <w:r w:rsidR="00DE30AC" w:rsidRPr="00DE30AC">
        <w:rPr>
          <w:rFonts w:ascii="Times New Roman" w:hAnsi="Times New Roman" w:cs="Times New Roman"/>
          <w:noProof/>
        </w:rPr>
        <w:t>(15,19)</w:t>
      </w:r>
      <w:r w:rsidR="00DE30AC">
        <w:rPr>
          <w:rFonts w:ascii="Times New Roman" w:hAnsi="Times New Roman" w:cs="Times New Roman"/>
        </w:rPr>
        <w:fldChar w:fldCharType="end"/>
      </w:r>
      <w:r w:rsidR="006960AF" w:rsidRPr="005907BB">
        <w:rPr>
          <w:rFonts w:ascii="Times New Roman" w:hAnsi="Times New Roman" w:cs="Times New Roman"/>
        </w:rPr>
        <w:t xml:space="preserve">. </w:t>
      </w:r>
      <w:r w:rsidR="00E60F36" w:rsidRPr="005907BB">
        <w:rPr>
          <w:rFonts w:ascii="Times New Roman" w:hAnsi="Times New Roman" w:cs="Times New Roman"/>
        </w:rPr>
        <w:t xml:space="preserve">En la medida que </w:t>
      </w:r>
      <w:r w:rsidR="00E95B10" w:rsidRPr="005907BB">
        <w:rPr>
          <w:rFonts w:ascii="Times New Roman" w:hAnsi="Times New Roman" w:cs="Times New Roman"/>
        </w:rPr>
        <w:t xml:space="preserve">el estudiante </w:t>
      </w:r>
      <w:r w:rsidR="00E60F36" w:rsidRPr="005907BB">
        <w:rPr>
          <w:rFonts w:ascii="Times New Roman" w:hAnsi="Times New Roman" w:cs="Times New Roman"/>
        </w:rPr>
        <w:t>avanza en el currículo,</w:t>
      </w:r>
      <w:r w:rsidR="007D0A26" w:rsidRPr="005907BB">
        <w:rPr>
          <w:rFonts w:ascii="Times New Roman" w:hAnsi="Times New Roman" w:cs="Times New Roman"/>
        </w:rPr>
        <w:t xml:space="preserve"> el aprendizaje independiente en la práctica </w:t>
      </w:r>
      <w:r w:rsidR="00E60F36" w:rsidRPr="005907BB">
        <w:rPr>
          <w:rFonts w:ascii="Times New Roman" w:hAnsi="Times New Roman" w:cs="Times New Roman"/>
        </w:rPr>
        <w:t xml:space="preserve">clínica </w:t>
      </w:r>
      <w:r w:rsidR="007D0A26" w:rsidRPr="005907BB">
        <w:rPr>
          <w:rFonts w:ascii="Times New Roman" w:hAnsi="Times New Roman" w:cs="Times New Roman"/>
        </w:rPr>
        <w:t>diaria es cada vez más importante</w:t>
      </w:r>
      <w:r w:rsidR="00E60F36" w:rsidRPr="005907BB">
        <w:rPr>
          <w:rFonts w:ascii="Times New Roman" w:hAnsi="Times New Roman" w:cs="Times New Roman"/>
        </w:rPr>
        <w:t>, por lo que los</w:t>
      </w:r>
      <w:r w:rsidR="007D0A26" w:rsidRPr="005907BB">
        <w:rPr>
          <w:rFonts w:ascii="Times New Roman" w:hAnsi="Times New Roman" w:cs="Times New Roman"/>
        </w:rPr>
        <w:t xml:space="preserve"> aspectos relacionados con la atmósfera en sala de clase pasan a ser irrelevantes</w:t>
      </w:r>
      <w:r w:rsidR="00E60F36" w:rsidRPr="005907BB">
        <w:rPr>
          <w:rFonts w:ascii="Times New Roman" w:hAnsi="Times New Roman" w:cs="Times New Roman"/>
        </w:rPr>
        <w:t>, especialmente</w:t>
      </w:r>
      <w:r w:rsidR="007D0A26" w:rsidRPr="005907BB">
        <w:rPr>
          <w:rFonts w:ascii="Times New Roman" w:hAnsi="Times New Roman" w:cs="Times New Roman"/>
        </w:rPr>
        <w:t xml:space="preserve"> en el internado</w:t>
      </w:r>
      <w:r w:rsidR="00147F62">
        <w:rPr>
          <w:rFonts w:ascii="Times New Roman" w:hAnsi="Times New Roman" w:cs="Times New Roman"/>
        </w:rPr>
        <w:t xml:space="preserve"> clínico</w:t>
      </w:r>
      <w:r w:rsidR="00E95B10" w:rsidRPr="005907BB">
        <w:rPr>
          <w:rFonts w:ascii="Times New Roman" w:hAnsi="Times New Roman" w:cs="Times New Roman"/>
        </w:rPr>
        <w:fldChar w:fldCharType="begin" w:fldLock="1"/>
      </w:r>
      <w:r w:rsidR="00A3760F" w:rsidRPr="005907BB">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"mendeley" : { "formattedCitation" : "(2)", "plainTextFormattedCitation" : "(2)", "previouslyFormattedCitation" : "(2)" }, "properties" : { "noteIndex" : 0 }, "schema" : "https://github.com/citation-style-language/schema/raw/master/csl-citation.json" }</w:instrText>
      </w:r>
      <w:r w:rsidR="00E95B10" w:rsidRPr="005907BB">
        <w:rPr>
          <w:rFonts w:ascii="Times New Roman" w:hAnsi="Times New Roman" w:cs="Times New Roman"/>
        </w:rPr>
        <w:fldChar w:fldCharType="separate"/>
      </w:r>
      <w:r w:rsidR="004F4187" w:rsidRPr="005907BB">
        <w:rPr>
          <w:rFonts w:ascii="Times New Roman" w:hAnsi="Times New Roman" w:cs="Times New Roman"/>
          <w:noProof/>
        </w:rPr>
        <w:t>(2)</w:t>
      </w:r>
      <w:r w:rsidR="00E95B10" w:rsidRPr="005907BB">
        <w:rPr>
          <w:rFonts w:ascii="Times New Roman" w:hAnsi="Times New Roman" w:cs="Times New Roman"/>
        </w:rPr>
        <w:fldChar w:fldCharType="end"/>
      </w:r>
      <w:r w:rsidR="007D0A26" w:rsidRPr="005907BB">
        <w:rPr>
          <w:rFonts w:ascii="Times New Roman" w:hAnsi="Times New Roman" w:cs="Times New Roman"/>
        </w:rPr>
        <w:t>.</w:t>
      </w:r>
      <w:r w:rsidR="00E0539B">
        <w:rPr>
          <w:rFonts w:ascii="Times New Roman" w:hAnsi="Times New Roman" w:cs="Times New Roman"/>
        </w:rPr>
        <w:t xml:space="preserve"> </w:t>
      </w:r>
    </w:p>
    <w:p w14:paraId="6F7DC069" w14:textId="77777777" w:rsidR="00577222" w:rsidRDefault="00A574AD" w:rsidP="00577222">
      <w:pPr>
        <w:spacing w:line="360" w:lineRule="auto"/>
        <w:ind w:firstLine="708"/>
        <w:jc w:val="both"/>
        <w:rPr>
          <w:rFonts w:ascii="Times New Roman" w:hAnsi="Times New Roman" w:cs="Times New Roman"/>
        </w:rPr>
      </w:pPr>
      <w:r w:rsidRPr="005907BB">
        <w:rPr>
          <w:rFonts w:ascii="Times New Roman" w:hAnsi="Times New Roman" w:cs="Times New Roman"/>
        </w:rPr>
        <w:t>P</w:t>
      </w:r>
      <w:r w:rsidR="00A56381" w:rsidRPr="005907BB">
        <w:rPr>
          <w:rFonts w:ascii="Times New Roman" w:hAnsi="Times New Roman" w:cs="Times New Roman"/>
        </w:rPr>
        <w:t>ara medir el a</w:t>
      </w:r>
      <w:r w:rsidR="00753D0D" w:rsidRPr="005907BB">
        <w:rPr>
          <w:rFonts w:ascii="Times New Roman" w:hAnsi="Times New Roman" w:cs="Times New Roman"/>
        </w:rPr>
        <w:t xml:space="preserve">mbiente educacional en </w:t>
      </w:r>
      <w:r w:rsidR="00E60F36" w:rsidRPr="005907BB">
        <w:rPr>
          <w:rFonts w:ascii="Times New Roman" w:hAnsi="Times New Roman" w:cs="Times New Roman"/>
        </w:rPr>
        <w:t xml:space="preserve">el </w:t>
      </w:r>
      <w:r w:rsidRPr="005907BB">
        <w:rPr>
          <w:rFonts w:ascii="Times New Roman" w:hAnsi="Times New Roman" w:cs="Times New Roman"/>
        </w:rPr>
        <w:t xml:space="preserve">ciclo de </w:t>
      </w:r>
      <w:r w:rsidR="00753D0D" w:rsidRPr="005907BB">
        <w:rPr>
          <w:rFonts w:ascii="Times New Roman" w:hAnsi="Times New Roman" w:cs="Times New Roman"/>
        </w:rPr>
        <w:t>internado clínico</w:t>
      </w:r>
      <w:r w:rsidR="00A56381" w:rsidRPr="005907BB">
        <w:rPr>
          <w:rFonts w:ascii="Times New Roman" w:hAnsi="Times New Roman" w:cs="Times New Roman"/>
        </w:rPr>
        <w:t xml:space="preserve"> </w:t>
      </w:r>
      <w:r w:rsidRPr="005907BB">
        <w:rPr>
          <w:rFonts w:ascii="Times New Roman" w:hAnsi="Times New Roman" w:cs="Times New Roman"/>
        </w:rPr>
        <w:t>y</w:t>
      </w:r>
      <w:r w:rsidR="00753D0D" w:rsidRPr="005907BB">
        <w:rPr>
          <w:rFonts w:ascii="Times New Roman" w:hAnsi="Times New Roman" w:cs="Times New Roman"/>
        </w:rPr>
        <w:t xml:space="preserve"> postgrado </w:t>
      </w:r>
      <w:r w:rsidR="004B0098" w:rsidRPr="005907BB">
        <w:rPr>
          <w:rFonts w:ascii="Times New Roman" w:hAnsi="Times New Roman" w:cs="Times New Roman"/>
        </w:rPr>
        <w:t>se han creado instrumentos específicos</w:t>
      </w:r>
      <w:r w:rsidR="00E60F36" w:rsidRPr="005907BB">
        <w:rPr>
          <w:rFonts w:ascii="Times New Roman" w:hAnsi="Times New Roman" w:cs="Times New Roman"/>
        </w:rPr>
        <w:t>,</w:t>
      </w:r>
      <w:r w:rsidR="00905282" w:rsidRPr="005907BB">
        <w:rPr>
          <w:rFonts w:ascii="Times New Roman" w:hAnsi="Times New Roman" w:cs="Times New Roman"/>
        </w:rPr>
        <w:t xml:space="preserve"> </w:t>
      </w:r>
      <w:r w:rsidR="00E60F36" w:rsidRPr="005907BB">
        <w:rPr>
          <w:rFonts w:ascii="Times New Roman" w:hAnsi="Times New Roman" w:cs="Times New Roman"/>
        </w:rPr>
        <w:t>tales</w:t>
      </w:r>
      <w:r w:rsidR="004B0098" w:rsidRPr="005907BB">
        <w:rPr>
          <w:rFonts w:ascii="Times New Roman" w:hAnsi="Times New Roman" w:cs="Times New Roman"/>
        </w:rPr>
        <w:t xml:space="preserve"> </w:t>
      </w:r>
      <w:r w:rsidR="00753D0D" w:rsidRPr="005907BB">
        <w:rPr>
          <w:rFonts w:ascii="Times New Roman" w:hAnsi="Times New Roman" w:cs="Times New Roman"/>
        </w:rPr>
        <w:t xml:space="preserve">como el </w:t>
      </w:r>
      <w:r w:rsidR="00753D0D" w:rsidRPr="005907BB">
        <w:rPr>
          <w:rFonts w:ascii="Times New Roman" w:hAnsi="Times New Roman" w:cs="Times New Roman"/>
          <w:i/>
        </w:rPr>
        <w:t xml:space="preserve">Postgraduate Hospital Education Environment </w:t>
      </w:r>
      <w:r w:rsidR="00753D0D" w:rsidRPr="005907BB">
        <w:rPr>
          <w:rFonts w:ascii="Times New Roman" w:hAnsi="Times New Roman" w:cs="Times New Roman"/>
        </w:rPr>
        <w:t xml:space="preserve">(PHEEM) </w:t>
      </w:r>
      <w:r w:rsidR="008F565B" w:rsidRPr="005907BB">
        <w:rPr>
          <w:rFonts w:ascii="Times New Roman" w:hAnsi="Times New Roman" w:cs="Times New Roman"/>
        </w:rPr>
        <w:t xml:space="preserve">diseñando por </w:t>
      </w:r>
      <w:r w:rsidR="004B0098" w:rsidRPr="005907BB">
        <w:rPr>
          <w:rFonts w:ascii="Times New Roman" w:hAnsi="Times New Roman" w:cs="Times New Roman"/>
        </w:rPr>
        <w:t>Roff et al.</w:t>
      </w:r>
      <w:r w:rsidR="00AF1E9F" w:rsidRPr="005907BB">
        <w:rPr>
          <w:rFonts w:ascii="Times New Roman" w:hAnsi="Times New Roman" w:cs="Times New Roman"/>
        </w:rPr>
        <w:t xml:space="preserve"> en </w:t>
      </w:r>
      <w:r w:rsidR="00A227A6" w:rsidRPr="005907BB">
        <w:rPr>
          <w:rFonts w:ascii="Times New Roman" w:hAnsi="Times New Roman" w:cs="Times New Roman"/>
        </w:rPr>
        <w:t>2005 con el objetivo de medir el ambiente educacional hospitalario</w:t>
      </w:r>
      <w:r w:rsidR="004B0098"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"10.1080/01421590500150874", "ISBN" : "0142159050", "ISSN" : "0142-159X", "PMID" : "16024415", "abstract" : "This paper describes the development and validation of a 40-item inventory, the Postgraduate Hospital Educational Environment Measure (PHEEM), by researchers in Scotland and the West Midlands using a combination of grounded theory and Delphi process. The instrument has since returned an alpha reliability &gt;0.91 in two administrations in England and may be a useful instrument in the quality assurance process for postgraduate medical education and training.", "author" : [ { "dropping-particle" : "", "family" : "Roff", "given" : "S", "non-dropping-particle" : "", "parse-names" : false, "suffix" : "" }, { "dropping-particle" : "", "family" : "McAleer", "given" : "S", "non-dropping-particle" : "", "parse-names" : false, "suffix" : "" }, { "dropping-particle" : "", "family" : "Skinner", "given" : "a", "non-dropping-particle" : "", "parse-names" : false, "suffix" : "" } ], "container-title" : "Medical teacher", "id" : "ITEM-1", "issue" : "4", "issued" : { "date-parts" : [ [ "2005" ] ] }, "page" : "326-331", "title" : "Development and validation of an instrument to measure the postgraduate clinical learning and teaching educational environment for hospital-based junior doctors in the UK.", "type" : "article-journal", "volume" : "27" }, "uris" : [ "http://www.mendeley.com/documents/?uuid=2ecad88b-2414-467c-8191-5340775f6620" ] } ], "mendeley" : { "formattedCitation" : "(29)", "plainTextFormattedCitation" : "(29)", "previouslyFormattedCitation" : "(29)" }, "properties" : { "noteIndex" : 0 }, "schema" : "https://github.com/citation-style-language/schema/raw/master/csl-citation.json" }</w:instrText>
      </w:r>
      <w:r w:rsidR="004B0098" w:rsidRPr="005907BB">
        <w:rPr>
          <w:rFonts w:ascii="Times New Roman" w:hAnsi="Times New Roman" w:cs="Times New Roman"/>
        </w:rPr>
        <w:fldChar w:fldCharType="separate"/>
      </w:r>
      <w:r w:rsidR="007720C7" w:rsidRPr="005907BB">
        <w:rPr>
          <w:rFonts w:ascii="Times New Roman" w:hAnsi="Times New Roman" w:cs="Times New Roman"/>
          <w:noProof/>
        </w:rPr>
        <w:t>(29)</w:t>
      </w:r>
      <w:r w:rsidR="004B0098" w:rsidRPr="005907BB">
        <w:rPr>
          <w:rFonts w:ascii="Times New Roman" w:hAnsi="Times New Roman" w:cs="Times New Roman"/>
        </w:rPr>
        <w:fldChar w:fldCharType="end"/>
      </w:r>
      <w:r w:rsidR="00AB4FBF" w:rsidRPr="005907BB">
        <w:rPr>
          <w:rFonts w:ascii="Times New Roman" w:hAnsi="Times New Roman" w:cs="Times New Roman"/>
        </w:rPr>
        <w:t>. El cuestionario PHEEM ha sido utilizado con éxito para medir el ambiente educacional en distintos escenarios hospitalarios tales como en Unidades de Cuidados Intensivos de Inglaterra y Escocia</w:t>
      </w:r>
      <w:r w:rsidR="00AB4FBF"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"10.1080/01421590701288580", "ISBN" : "0142159070128", "ISSN" : "1466-187X", "PMID" : "17917989", "abstract" : "BACKGROUND: The educational climate is an important measure within medical education. This is because there are still accounts of poor teaching, humiliation, bullying and harassment of doctors in training. Deaneries and schools must be able to demonstrate to the Postgraduate Medical Education and Training Board that trainees are working and learning in a good environment.\\n\\nMETHODS: This study used the Postgraduate Hospital Educational Environment Measure (PHEEM) to measure the educational climate in nine intensive care training schemes within hospitals in England and Scotland. 134 trainees replied out of 190 (71% response). Neither the identities of the nine units nor the trainees were known to the researchers.\\n\\nRESULTS: The results showed that there was a good overall educational climate in the intensive care units studied, with no racism or sexism, and trainees were happy with their teaching, their support and the work they did. The junior trainees (house officers and senior house officers) perceived a significantly better climate than did the senior trainees (specialist registrars). There were also significant differences in scores for the nine different intensive care units.\\n\\nCONCLUSIONS: PHEEM has proved to be a reliable and consistent tool to assess educational climate with an overall Cronbach's alpha of 0.921.", "author" : [ { "dropping-particle" : "", "family" : "Clapham", "given" : "Michael", "non-dropping-particle" : "", "parse-names" : false, "suffix" : "" }, { "dropping-particle" : "", "family" : "Wall", "given" : "David", "non-dropping-particle" : "", "parse-names" : false, "suffix" : "" }, { "dropping-particle" : "", "family" : "Batchelor", "given" : "Anna", "non-dropping-particle" : "", "parse-names" : false, "suffix" : "" } ], "container-title" : "Medical teacher", "id" : "ITEM-1", "issue" : "6", "issued" : { "date-parts" : [ [ "2007" ] ] }, "page" : "e184-91", "title" : "Educational environment in intensive care medicine-use of Postgraduate Hospital Educational Environment Measure (PHEEM).", "type" : "article-journal", "volume" : "29" }, "uris" : [ "http://www.mendeley.com/documents/?uuid=7f26b28c-7eb1-436e-892e-38410d3bf851" ] } ], "mendeley" : { "formattedCitation" : "(30)", "plainTextFormattedCitation" : "(30)", "previouslyFormattedCitation" : "(30)" }, "properties" : { "noteIndex" : 0 }, "schema" : "https://github.com/citation-style-language/schema/raw/master/csl-citation.json" }</w:instrText>
      </w:r>
      <w:r w:rsidR="00AB4FBF" w:rsidRPr="005907BB">
        <w:rPr>
          <w:rFonts w:ascii="Times New Roman" w:hAnsi="Times New Roman" w:cs="Times New Roman"/>
        </w:rPr>
        <w:fldChar w:fldCharType="separate"/>
      </w:r>
      <w:r w:rsidR="007720C7" w:rsidRPr="005907BB">
        <w:rPr>
          <w:rFonts w:ascii="Times New Roman" w:hAnsi="Times New Roman" w:cs="Times New Roman"/>
          <w:noProof/>
        </w:rPr>
        <w:t>(30)</w:t>
      </w:r>
      <w:r w:rsidR="00AB4FBF" w:rsidRPr="005907BB">
        <w:rPr>
          <w:rFonts w:ascii="Times New Roman" w:hAnsi="Times New Roman" w:cs="Times New Roman"/>
        </w:rPr>
        <w:fldChar w:fldCharType="end"/>
      </w:r>
      <w:r w:rsidR="00577222">
        <w:rPr>
          <w:rFonts w:ascii="Times New Roman" w:hAnsi="Times New Roman" w:cs="Times New Roman"/>
        </w:rPr>
        <w:t>, en los residentes de M</w:t>
      </w:r>
      <w:r w:rsidR="00AB4FBF" w:rsidRPr="005907BB">
        <w:rPr>
          <w:rFonts w:ascii="Times New Roman" w:hAnsi="Times New Roman" w:cs="Times New Roman"/>
        </w:rPr>
        <w:t>edicina de la Pontificia Universidad Católica de Chile</w:t>
      </w:r>
      <w:r w:rsidR="00AB4FBF"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"10.4067/S0034-98872012001200006", "ISSN" : "00349887 07176163", "abstract" : "Background: The Postgraduate Hospital Education Environment Measure (PHEEM) questionnaire, is a valid and reliable instrument to measure the educational environment (EE) in postgraduate medical education. Aim: To evaluate the EE perceived by the residents of a postgraduate training program using the PHEEM. Material and Methods: The PHEEM was applied in 2010-2011 in 35 specialty programs. We calculated their individual results and compared means of both global and individual domain scores of the PHEEM, by gender, university of origin and nationality. Cronbach's alpha coefficients and D study (Generalizability theory) were performed for reliability. Results: Three hundred eighteen residents were surveyed (75.7% of the total universe). The mean score of the PHEEM was 105.09 \u00b1 22.46 (65.7% of the maximal score) which is considered a positive EE. The instrument is highly reliable (Cronbach's alpha = 0.934). The D study found that 15 subjects are required to obtain reliable results (G coefficient = 0.813). There were no significant differences between gender and university of origin. Foreigners evaluated better the EE than Chileans and racism was not perceived. The programs showed a safe physical environment and teachers with good clinical skills. The negative aspects perceived were a lack of information about working hours, insufficient academic counseling, and scanty time left for extracurricular activities. Conclusions: This questionnaire allowed us to identify positive aspects of the EE, and areas to be improved in the specialty programs. The PHEEM is a useful instrument to evaluate the EE in Spanish-speaking participants of medical specialty programs.", "author" : [ { "dropping-particle" : "", "family" : "Herrera", "given" : "C.A.", "non-dropping-particle" : "", "parse-names" : false, "suffix" : "" }, { "dropping-particle" : "", "family" : "Olivos", "given" : "T.", "non-dropping-particle" : "", "parse-names" : false, "suffix" : "" }, { "dropping-particle" : "", "family" : "Rom\u00e1n", "given" : "J.A.", "non-dropping-particle" : "", "parse-names" : false, "suffix" : "" }, { "dropping-particle" : "", "family" : "Larra\u00edn", "given" : "A.", "non-dropping-particle" : "", "parse-names" : false, "suffix" : "" }, { "dropping-particle" : "", "family" : "Pizarro", "given" : "M.", "non-dropping-particle" : "", "parse-names" : false, "suffix" : "" }, { "dropping-particle" : "", "family" : "Sol\u00eds", "given" : "N.", "non-dropping-particle" : "", "parse-names" : false, "suffix" : "" }, { "dropping-particle" : "", "family" : "Sarfatis", "given" : "A.", "non-dropping-particle" : "", "parse-names" : false, "suffix" : "" }, { "dropping-particle" : "", "family" : "Torres", "given" : "P.", "non-dropping-particle" : "", "parse-names" : false, "suffix" : "" }, { "dropping-particle" : "", "family" : "Padilla", "given" : "O.", "non-dropping-particle" : "", "parse-names" : false, "suffix" : "" }, { "dropping-particle" : "", "family" : "Roy", "given" : "C.", "non-dropping-particle" : "le", "parse-names" : false, "suffix" : "" }, { "dropping-particle" : "", "family" : "Riquelme", "given" : "A.", "non-dropping-particle" : "", "parse-names" : false, "suffix" : "" } ], "container-title" : "Revista Medica de Chile", "id" : "ITEM-1", "issue" : "12", "issued" : { "date-parts" : [ [ "2012" ] ] }, "page" : "1554-1561", "title" : "Evaluation of the educational environment in medical specialty programs | Evaluaci\u00f3n del ambiente educacional en programas de especializaci\u00f3n m\u00e9dica", "type" : "article-journal", "volume" : "140" }, "uris" : [ "http://www.mendeley.com/documents/?uuid=62affc95-a3b4-4764-aa0a-fe0b21d8dffa" ] } ], "mendeley" : { "formattedCitation" : "(31)", "plainTextFormattedCitation" : "(31)", "previouslyFormattedCitation" : "(31)" }, "properties" : { "noteIndex" : 0 }, "schema" : "https://github.com/citation-style-language/schema/raw/master/csl-citation.json" }</w:instrText>
      </w:r>
      <w:r w:rsidR="00AB4FBF" w:rsidRPr="005907BB">
        <w:rPr>
          <w:rFonts w:ascii="Times New Roman" w:hAnsi="Times New Roman" w:cs="Times New Roman"/>
        </w:rPr>
        <w:fldChar w:fldCharType="separate"/>
      </w:r>
      <w:r w:rsidR="007720C7" w:rsidRPr="005907BB">
        <w:rPr>
          <w:rFonts w:ascii="Times New Roman" w:hAnsi="Times New Roman" w:cs="Times New Roman"/>
          <w:noProof/>
        </w:rPr>
        <w:t>(31)</w:t>
      </w:r>
      <w:r w:rsidR="00AB4FBF" w:rsidRPr="005907BB">
        <w:rPr>
          <w:rFonts w:ascii="Times New Roman" w:hAnsi="Times New Roman" w:cs="Times New Roman"/>
        </w:rPr>
        <w:fldChar w:fldCharType="end"/>
      </w:r>
      <w:r w:rsidR="00AB4FBF" w:rsidRPr="005907BB">
        <w:rPr>
          <w:rFonts w:ascii="Times New Roman" w:hAnsi="Times New Roman" w:cs="Times New Roman"/>
        </w:rPr>
        <w:t xml:space="preserve">, en residentes del </w:t>
      </w:r>
      <w:r w:rsidR="00AB4FBF" w:rsidRPr="005907BB">
        <w:rPr>
          <w:rFonts w:ascii="Times New Roman" w:hAnsi="Times New Roman" w:cs="Times New Roman"/>
        </w:rPr>
        <w:lastRenderedPageBreak/>
        <w:t>Departamento de Emergencia de Irán</w:t>
      </w:r>
      <w:r w:rsidR="00AB4FBF"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"ISBN" : "9821889557", "author" : [ { "dropping-particle" : "", "family" : "Mohammad Jalili MD, Mina Ghalandari MD, Maziar Moradi-Lakeh MD", "given" : "Azim", "non-dropping-particle" : "", "parse-names" : false, "suffix" : "" }, { "dropping-particle" : "", "family" : "Mirzazadeh MD", "given" : "Sue Roff MA", "non-dropping-particle" : "", "parse-names" : false, "suffix" : "" } ], "container-title" : "Archives of Iranian Medicine", "id" : "ITEM-1", "issue" : "5", "issued" : { "date-parts" : [ [ "2014" ] ] }, "page" : "372-377", "title" : "Validating Modified PHEEM Questionnaire for Measuring Educational Environment in Academic Emergency Departments", "type" : "article-journal", "volume" : "17" }, "uris" : [ "http://www.mendeley.com/documents/?uuid=7a468299-96ea-4478-baf3-fea8fe227d88" ] } ], "mendeley" : { "formattedCitation" : "(32)", "plainTextFormattedCitation" : "(32)", "previouslyFormattedCitation" : "(32)" }, "properties" : { "noteIndex" : 0 }, "schema" : "https://github.com/citation-style-language/schema/raw/master/csl-citation.json" }</w:instrText>
      </w:r>
      <w:r w:rsidR="00AB4FBF" w:rsidRPr="005907BB">
        <w:rPr>
          <w:rFonts w:ascii="Times New Roman" w:hAnsi="Times New Roman" w:cs="Times New Roman"/>
        </w:rPr>
        <w:fldChar w:fldCharType="separate"/>
      </w:r>
      <w:r w:rsidR="007720C7" w:rsidRPr="005907BB">
        <w:rPr>
          <w:rFonts w:ascii="Times New Roman" w:hAnsi="Times New Roman" w:cs="Times New Roman"/>
          <w:noProof/>
        </w:rPr>
        <w:t>(32)</w:t>
      </w:r>
      <w:r w:rsidR="00AB4FBF" w:rsidRPr="005907BB">
        <w:rPr>
          <w:rFonts w:ascii="Times New Roman" w:hAnsi="Times New Roman" w:cs="Times New Roman"/>
        </w:rPr>
        <w:fldChar w:fldCharType="end"/>
      </w:r>
      <w:r w:rsidR="00AB4FBF" w:rsidRPr="005907BB">
        <w:rPr>
          <w:rFonts w:ascii="Times New Roman" w:hAnsi="Times New Roman" w:cs="Times New Roman"/>
        </w:rPr>
        <w:t>, residentes de Hospitales en Grecia</w:t>
      </w:r>
      <w:r w:rsidR="00AB4FBF"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"10.1186/s13104-015-1720-9", "ISSN" : "1756-0500", "PMID" : "26619841", "abstract" : "The Greek version of the Postgraduate Hospital Educational Environment Measure (PHEEM) was evaluated to determine its psychometric properties, i.e., validity, internal consistency, sensitivity and responsiveness to be used for measuring the learning environment in Greek hospitals.", "author" : [ { "dropping-particle" : "", "family" : "Koutsogiannou", "given" : "Persa", "non-dropping-particle" : "", "parse-names" : false, "suffix" : "" }, { "dropping-particle" : "", "family" : "Dimoliatis", "given" : "Ioannis D K", "non-dropping-particle" : "", "parse-names" : false, "suffix" : "" }, { "dropping-particle" : "", "family" : "Mavridis", "given" : "Dimitris", "non-dropping-particle" : "", "parse-names" : false, "suffix" : "" }, { "dropping-particle" : "", "family" : "Bellos", "given" : "Stefanos", "non-dropping-particle" : "", "parse-names" : false, "suffix" : "" }, { "dropping-particle" : "", "family" : "Karathanos", "given" : "Vassilis", "non-dropping-particle" : "", "parse-names" : false, "suffix" : "" }, { "dropping-particle" : "", "family" : "Jelastopulu", "given" : "Eleni", "non-dropping-particle" : "", "parse-names" : false, "suffix" : "" } ], "container-title" : "BMC Research Notes", "id" : "ITEM-1", "issue" : "1", "issued" : { "date-parts" : [ [ "2015" ] ] }, "page" : "734", "title" : "Validation of the Postgraduate Hospital Educational Environment Measure (PHEEM) in a sample of 731 Greek residents", "type" : "article-journal", "volume" : "8" }, "uris" : [ "http://www.mendeley.com/documents/?uuid=c4cf476b-90e8-4ffd-a95a-70f3589e2196" ] } ], "mendeley" : { "formattedCitation" : "(33)", "plainTextFormattedCitation" : "(33)", "previouslyFormattedCitation" : "(33)" }, "properties" : { "noteIndex" : 0 }, "schema" : "https://github.com/citation-style-language/schema/raw/master/csl-citation.json" }</w:instrText>
      </w:r>
      <w:r w:rsidR="00AB4FBF" w:rsidRPr="005907BB">
        <w:rPr>
          <w:rFonts w:ascii="Times New Roman" w:hAnsi="Times New Roman" w:cs="Times New Roman"/>
        </w:rPr>
        <w:fldChar w:fldCharType="separate"/>
      </w:r>
      <w:r w:rsidR="007720C7" w:rsidRPr="005907BB">
        <w:rPr>
          <w:rFonts w:ascii="Times New Roman" w:hAnsi="Times New Roman" w:cs="Times New Roman"/>
          <w:noProof/>
        </w:rPr>
        <w:t>(33)</w:t>
      </w:r>
      <w:r w:rsidR="00AB4FBF" w:rsidRPr="005907BB">
        <w:rPr>
          <w:rFonts w:ascii="Times New Roman" w:hAnsi="Times New Roman" w:cs="Times New Roman"/>
        </w:rPr>
        <w:fldChar w:fldCharType="end"/>
      </w:r>
      <w:r w:rsidR="00AB4FBF" w:rsidRPr="005907BB">
        <w:rPr>
          <w:rFonts w:ascii="Times New Roman" w:hAnsi="Times New Roman" w:cs="Times New Roman"/>
        </w:rPr>
        <w:t>, entre otros.</w:t>
      </w:r>
      <w:r w:rsidR="00E0539B">
        <w:rPr>
          <w:rFonts w:ascii="Times New Roman" w:hAnsi="Times New Roman" w:cs="Times New Roman"/>
        </w:rPr>
        <w:t xml:space="preserve"> </w:t>
      </w:r>
    </w:p>
    <w:p w14:paraId="4E5867DF" w14:textId="77777777" w:rsidR="003F4502" w:rsidRDefault="00AB4FBF" w:rsidP="00577222">
      <w:pPr>
        <w:spacing w:line="360" w:lineRule="auto"/>
        <w:ind w:firstLine="708"/>
        <w:jc w:val="both"/>
        <w:rPr>
          <w:rFonts w:ascii="Times New Roman" w:hAnsi="Times New Roman" w:cs="Times New Roman"/>
        </w:rPr>
      </w:pPr>
      <w:r w:rsidRPr="005907BB">
        <w:rPr>
          <w:rFonts w:ascii="Times New Roman" w:hAnsi="Times New Roman" w:cs="Times New Roman"/>
        </w:rPr>
        <w:t xml:space="preserve">El instrumento </w:t>
      </w:r>
      <w:r w:rsidR="00C71587" w:rsidRPr="005907BB">
        <w:rPr>
          <w:rFonts w:ascii="Times New Roman" w:hAnsi="Times New Roman" w:cs="Times New Roman"/>
          <w:i/>
        </w:rPr>
        <w:t>The Ambulatory Care Learning Educational Environment Measure</w:t>
      </w:r>
      <w:r w:rsidR="00C71587" w:rsidRPr="005907BB">
        <w:rPr>
          <w:rFonts w:ascii="Times New Roman" w:hAnsi="Times New Roman" w:cs="Times New Roman"/>
        </w:rPr>
        <w:t xml:space="preserve"> (ACLEEM) </w:t>
      </w:r>
      <w:r w:rsidR="00577222">
        <w:rPr>
          <w:rFonts w:ascii="Times New Roman" w:hAnsi="Times New Roman" w:cs="Times New Roman"/>
        </w:rPr>
        <w:t xml:space="preserve">fue </w:t>
      </w:r>
      <w:r w:rsidR="00905282" w:rsidRPr="005907BB">
        <w:rPr>
          <w:rFonts w:ascii="Times New Roman" w:hAnsi="Times New Roman" w:cs="Times New Roman"/>
        </w:rPr>
        <w:t>diseñado por Riquelme et al. en 2013 con el objetivo de medir el ambiente educacional en el escenario ambulatorio</w:t>
      </w:r>
      <w:r w:rsidR="00905282"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"10.3109/0142159x.2012.714882", "ISBN" : "5623543820", "ISSN" : "1466-187X", "PMID" : "22938681", "abstract" : "ABOUT THE TOOL RATHER THAN THE RESULTS", "author" : [ { "dropping-particle" : "", "family" : "Riquelme", "given" : "Arnoldo", "non-dropping-particle" : "", "parse-names" : false, "suffix" : "" }, { "dropping-particle" : "", "family" : "Padilla", "given" : "Oslando", "non-dropping-particle" : "", "parse-names" : false, "suffix" : "" }, { "dropping-particle" : "", "family" : "Herrera", "given" : "Cristian", "non-dropping-particle" : "", "parse-names" : false, "suffix" : "" }, { "dropping-particle" : "", "family" : "Olivos", "given" : "Trinidad", "non-dropping-particle" : "", "parse-names" : false, "suffix" : "" }, { "dropping-particle" : "", "family" : "Roman", "given" : "Jose Antonio", "non-dropping-particle" : "", "parse-names" : false, "suffix" : "" }, { "dropping-particle" : "", "family" : "Sarfatis", "given" : "Alberto", "non-dropping-particle" : "", "parse-names" : false, "suffix" : "" }, { "dropping-particle" : "", "family" : "Solis", "given" : "Nancy", "non-dropping-particle" : "", "parse-names" : false, "suffix" : "" }, { "dropping-particle" : "", "family" : "Pizarro", "given" : "Margarita", "non-dropping-particle" : "", "parse-names" : false, "suffix" : "" }, { "dropping-particle" : "", "family" : "Torres", "given" : "Patricio", "non-dropping-particle" : "", "parse-names" : false, "suffix" : "" }, { "dropping-particle" : "", "family" : "Roff", "given" : "Sue", "non-dropping-particle" : "", "parse-names" : false, "suffix" : "" } ], "container-title" : "Medical Teacher", "id" : "ITEM-1", "issue" : "1", "issued" : { "date-parts" : [ [ "2013" ] ] }, "page" : "e838-e843", "title" : "Development of ACLEEM questionnaire, an instrument measuring residents' educational environment in postgraduate ambulatory setting", "type" : "article-journal", "volume" : "35" }, "uris" : [ "http://www.mendeley.com/documents/?uuid=cfdff7e8-c394-4ec1-bc4e-b5ac19df099c" ] } ], "mendeley" : { "formattedCitation" : "(34)", "plainTextFormattedCitation" : "(34)", "previouslyFormattedCitation" : "(34)" }, "properties" : { "noteIndex" : 0 }, "schema" : "https://github.com/citation-style-language/schema/raw/master/csl-citation.json" }</w:instrText>
      </w:r>
      <w:r w:rsidR="00905282" w:rsidRPr="005907BB">
        <w:rPr>
          <w:rFonts w:ascii="Times New Roman" w:hAnsi="Times New Roman" w:cs="Times New Roman"/>
        </w:rPr>
        <w:fldChar w:fldCharType="separate"/>
      </w:r>
      <w:r w:rsidR="007720C7" w:rsidRPr="005907BB">
        <w:rPr>
          <w:rFonts w:ascii="Times New Roman" w:hAnsi="Times New Roman" w:cs="Times New Roman"/>
          <w:noProof/>
        </w:rPr>
        <w:t>(34)</w:t>
      </w:r>
      <w:r w:rsidR="00905282" w:rsidRPr="005907BB">
        <w:rPr>
          <w:rFonts w:ascii="Times New Roman" w:hAnsi="Times New Roman" w:cs="Times New Roman"/>
        </w:rPr>
        <w:fldChar w:fldCharType="end"/>
      </w:r>
      <w:r w:rsidR="009F2B39">
        <w:rPr>
          <w:rFonts w:ascii="Times New Roman" w:hAnsi="Times New Roman" w:cs="Times New Roman"/>
        </w:rPr>
        <w:t>. Este</w:t>
      </w:r>
      <w:r w:rsidR="00253C47" w:rsidRPr="005907BB">
        <w:rPr>
          <w:rFonts w:ascii="Times New Roman" w:hAnsi="Times New Roman" w:cs="Times New Roman"/>
        </w:rPr>
        <w:t xml:space="preserve"> cuestionario ACLEEM ha sido utilizado con éxito para medir el ambiente educacional en los centros ambulatorios de la Universidad Teherán de Ciencias Médicas, Irán,  donde se aplicó a 157 residentes de distintos programas de especialidad</w:t>
      </w:r>
      <w:r w:rsidR="00253C47"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"author" : [ { "dropping-particle" : "", "family" : "Moogari", "given" : "Zahra Naghizadeh", "non-dropping-particle" : "", "parse-names" : false, "suffix" : "" }, { "dropping-particle" : "", "family" : "Koohpayehzadeh", "given" : "Jalil", "non-dropping-particle" : "", "parse-names" : false, "suffix" : "" }, { "dropping-particle" : "", "family" : "Roff", "given" : "Susanne", "non-dropping-particle" : "", "parse-names" : false, "suffix" : "" }, { "dropping-particle" : "", "family" : "Montazeri", "given" : "Ali", "non-dropping-particle" : "", "parse-names" : false, "suffix" : "" }, { "dropping-particle" : "", "family" : "Kamran", "given" : "Seyyed", "non-dropping-particle" : "", "parse-names" : false, "suffix" : "" }, { "dropping-particle" : "", "family" : "Arabshahi", "given" : "Soltani", "non-dropping-particle" : "", "parse-names" : false, "suffix" : "" }, { "dropping-particle" : "", "family" : "Bigdeli", "given" : "Shoaleh", "non-dropping-particle" : "", "parse-names" : false, "suffix" : "" }, { "dropping-particle" : "", "family" : "Moosavi", "given" : "Maryam", "non-dropping-particle" : "", "parse-names" : false, "suffix" : "" } ], "container-title" : "Med J Islam Repub Iran", "id" : "ITEM-1", "issued" : { "date-parts" : [ [ "2015" ] ] }, "title" : "Psychometric analysis of the ambulatory care learning education environment measure ( ACLEEM ) in Iran", "type" : "article-journal", "volume" : "29" }, "uris" : [ "http://www.mendeley.com/documents/?uuid=e3444135-7177-4a49-8574-a4571c693d83" ] } ], "mendeley" : { "formattedCitation" : "(35)", "plainTextFormattedCitation" : "(35)", "previouslyFormattedCitation" : "(35)" }, "properties" : { "noteIndex" : 0 }, "schema" : "https://github.com/citation-style-language/schema/raw/master/csl-citation.json" }</w:instrText>
      </w:r>
      <w:r w:rsidR="00253C47" w:rsidRPr="005907BB">
        <w:rPr>
          <w:rFonts w:ascii="Times New Roman" w:hAnsi="Times New Roman" w:cs="Times New Roman"/>
        </w:rPr>
        <w:fldChar w:fldCharType="separate"/>
      </w:r>
      <w:r w:rsidR="007720C7" w:rsidRPr="005907BB">
        <w:rPr>
          <w:rFonts w:ascii="Times New Roman" w:hAnsi="Times New Roman" w:cs="Times New Roman"/>
          <w:noProof/>
        </w:rPr>
        <w:t>(35)</w:t>
      </w:r>
      <w:r w:rsidR="00253C47" w:rsidRPr="005907BB">
        <w:rPr>
          <w:rFonts w:ascii="Times New Roman" w:hAnsi="Times New Roman" w:cs="Times New Roman"/>
        </w:rPr>
        <w:fldChar w:fldCharType="end"/>
      </w:r>
      <w:r w:rsidR="00253C47" w:rsidRPr="005907BB">
        <w:rPr>
          <w:rFonts w:ascii="Times New Roman" w:hAnsi="Times New Roman" w:cs="Times New Roman"/>
        </w:rPr>
        <w:t xml:space="preserve">, </w:t>
      </w:r>
      <w:r w:rsidR="003F4502">
        <w:rPr>
          <w:rFonts w:ascii="Times New Roman" w:hAnsi="Times New Roman" w:cs="Times New Roman"/>
        </w:rPr>
        <w:t xml:space="preserve">y </w:t>
      </w:r>
      <w:r w:rsidR="00253C47" w:rsidRPr="005907BB">
        <w:rPr>
          <w:rFonts w:ascii="Times New Roman" w:hAnsi="Times New Roman" w:cs="Times New Roman"/>
        </w:rPr>
        <w:t>también fue aplicado exitosamente en 180 residentes en la Universidad de Shiraz de Ciencias Médicas, Shiraz, Irán</w:t>
      </w:r>
      <w:r w:rsidR="00253C47"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"10.2147/AMEP.S112861", "ISSN" : "1179-7258 (Linking)", "PMID" : "27729824", "abstract" : "PURPOSE: Evaluation is the main component in design and implementation of educational activities and rapid growth of educational institution programs. Outpatient medical education and clinical training environment is one of the most important parts of training of medical residents. This study aimed to determine the validity and reliability of the Persian version of Ambulatory Care Learning Educational Environment Measure (ACLEEM) questionnaire, as an instrument for assessment of educational environments in residency medical clinics. MATERIALS AND METHODS: This study was performed on 180 residents in Shiraz University of Medical Sciences, Shiraz, Iran, in 2014-2015. The questionnaire designers' electronic permission (by email) and the residents' verbal consent were obtained before distributing the questionnaires. The study data were gathered using ACLEEM questionnaire developed by Arnoldo Riquelme in 2013. The data were analyzed using the SPSS statistical software, version 14, and MedCalc(R) software. Then, the construct validity, including convergent and discriminant validities, of the Persian version of ACLEEM questionnaire was assessed. Its internal consistency was also checked by Cronbach's alpha coefficient. RESULTS: Five team members who were experts in medical education were consulted to test the cultural adaptation, linguistic equivalency, and content validity of the Persian version of the questionnaire. Content validity indexes were &gt;0.9 in all items. In factor analysis of the instrument, the Kaiser-Meyer-Olkin index was 0.928 and Barlett's sphericity test yielded the following results: X2=6,717.551, df =1,225, and P&lt;/=0.001. Besides, Cronbach's alpha coefficient of ACLEEM questionnaire was 0.964. Cronbach's alpha coefficients were also &gt;0.80 in all the three domains of the questionnaire. Overall, the Persian version of ACLEEM showed excellent convergent validity and acceptable discriminant validity, except for the clinical training domain. CONCLUSION: According to the results, the Persian version of ACLEEM questionnaire was a valid and reliable instrument for Iranian residents to assess specialized clinics and residency ambulatory settings.", "author" : [ { "dropping-particle" : "", "family" : "Parvizi", "given" : "Mohammad Mahdi", "non-dropping-particle" : "", "parse-names" : false, "suffix" : "" }, { "dropping-particle" : "", "family" : "Amini", "given" : "Mitra", "non-dropping-particle" : "", "parse-names" : false, "suffix" : "" }, { "dropping-particle" : "", "family" : "Dehghani", "given" : "Mohammad Reza", "non-dropping-particle" : "", "parse-names" : false, "suffix" : "" }, { "dropping-particle" : "", "family" : "Jafari", "given" : "Peyman", "non-dropping-particle" : "", "parse-names" : false, "suffix" : "" }, { "dropping-particle" : "", "family" : "Parvizi", "given" : "Zahra", "non-dropping-particle" : "", "parse-names" : false, "suffix" : "" } ], "container-title" : "Advances in medical education and practice", "id" : "ITEM-1", "issued" : { "date-parts" : [ [ "2016" ] ] }, "page" : "559-566", "title" : "Psychometric properties of the Persian version of the Ambulatory Care Learning Educational Environment Measure (ACLEEM) questionnaire, Shiraz, Iran.", "type" : "article-journal", "volume" : "7" }, "uris" : [ "http://www.mendeley.com/documents/?uuid=407d4cfc-6fb0-4ecb-b776-67a51c6125bb" ] } ], "mendeley" : { "formattedCitation" : "(36)", "plainTextFormattedCitation" : "(36)", "previouslyFormattedCitation" : "(36)" }, "properties" : { "noteIndex" : 0 }, "schema" : "https://github.com/citation-style-language/schema/raw/master/csl-citation.json" }</w:instrText>
      </w:r>
      <w:r w:rsidR="00253C47" w:rsidRPr="005907BB">
        <w:rPr>
          <w:rFonts w:ascii="Times New Roman" w:hAnsi="Times New Roman" w:cs="Times New Roman"/>
        </w:rPr>
        <w:fldChar w:fldCharType="separate"/>
      </w:r>
      <w:r w:rsidR="007720C7" w:rsidRPr="005907BB">
        <w:rPr>
          <w:rFonts w:ascii="Times New Roman" w:hAnsi="Times New Roman" w:cs="Times New Roman"/>
          <w:noProof/>
        </w:rPr>
        <w:t>(36)</w:t>
      </w:r>
      <w:r w:rsidR="00253C47" w:rsidRPr="005907BB">
        <w:rPr>
          <w:rFonts w:ascii="Times New Roman" w:hAnsi="Times New Roman" w:cs="Times New Roman"/>
        </w:rPr>
        <w:fldChar w:fldCharType="end"/>
      </w:r>
      <w:r w:rsidR="00253C47" w:rsidRPr="005907BB">
        <w:rPr>
          <w:rFonts w:ascii="Times New Roman" w:hAnsi="Times New Roman" w:cs="Times New Roman"/>
        </w:rPr>
        <w:t>.</w:t>
      </w:r>
      <w:r w:rsidR="009F2B39">
        <w:rPr>
          <w:rFonts w:ascii="Times New Roman" w:hAnsi="Times New Roman" w:cs="Times New Roman"/>
        </w:rPr>
        <w:t xml:space="preserve"> </w:t>
      </w:r>
    </w:p>
    <w:p w14:paraId="52B737E2" w14:textId="6930707B" w:rsidR="00361689" w:rsidRPr="009F2B39" w:rsidRDefault="003F4502" w:rsidP="00577222">
      <w:pPr>
        <w:spacing w:line="360" w:lineRule="auto"/>
        <w:ind w:firstLine="708"/>
        <w:jc w:val="both"/>
        <w:rPr>
          <w:rFonts w:ascii="Times New Roman" w:hAnsi="Times New Roman" w:cs="Times New Roman"/>
        </w:rPr>
      </w:pPr>
      <w:r>
        <w:rPr>
          <w:rFonts w:ascii="Times New Roman" w:hAnsi="Times New Roman" w:cs="Times New Roman"/>
        </w:rPr>
        <w:t>Otros instrumentos son:</w:t>
      </w:r>
      <w:r w:rsidR="00253C47" w:rsidRPr="005907BB">
        <w:rPr>
          <w:rFonts w:ascii="Times New Roman" w:hAnsi="Times New Roman" w:cs="Times New Roman"/>
        </w:rPr>
        <w:t xml:space="preserve"> </w:t>
      </w:r>
      <w:r w:rsidR="00905282" w:rsidRPr="005907BB">
        <w:rPr>
          <w:rFonts w:ascii="Times New Roman" w:hAnsi="Times New Roman" w:cs="Times New Roman"/>
          <w:i/>
          <w:lang w:val="es-ES"/>
        </w:rPr>
        <w:t>Anaesthetic Theatre Education Environment Measure</w:t>
      </w:r>
      <w:r w:rsidR="00905282" w:rsidRPr="005907BB">
        <w:rPr>
          <w:rFonts w:ascii="Times New Roman" w:hAnsi="Times New Roman" w:cs="Times New Roman"/>
          <w:lang w:val="es-ES"/>
        </w:rPr>
        <w:t xml:space="preserve"> (ATEEM) desarrollado por Holt et al. con </w:t>
      </w:r>
      <w:r w:rsidR="007720C7" w:rsidRPr="005907BB">
        <w:rPr>
          <w:rFonts w:ascii="Times New Roman" w:hAnsi="Times New Roman" w:cs="Times New Roman"/>
          <w:lang w:val="es-ES"/>
        </w:rPr>
        <w:t xml:space="preserve">el </w:t>
      </w:r>
      <w:r w:rsidR="00905282" w:rsidRPr="005907BB">
        <w:rPr>
          <w:rFonts w:ascii="Times New Roman" w:hAnsi="Times New Roman" w:cs="Times New Roman"/>
          <w:lang w:val="es-ES"/>
        </w:rPr>
        <w:t xml:space="preserve">propósito de evaluar </w:t>
      </w:r>
      <w:r w:rsidR="008101AB" w:rsidRPr="005907BB">
        <w:rPr>
          <w:rFonts w:ascii="Times New Roman" w:hAnsi="Times New Roman" w:cs="Times New Roman"/>
          <w:lang w:val="es-ES"/>
        </w:rPr>
        <w:t>el ambiente educacional</w:t>
      </w:r>
      <w:r w:rsidR="00905282" w:rsidRPr="005907BB">
        <w:rPr>
          <w:rFonts w:ascii="Times New Roman" w:hAnsi="Times New Roman" w:cs="Times New Roman"/>
          <w:lang w:val="es-ES"/>
        </w:rPr>
        <w:t xml:space="preserve"> en el área de anestesia</w:t>
      </w:r>
      <w:r w:rsidR="00905282" w:rsidRPr="005907BB">
        <w:rPr>
          <w:rFonts w:ascii="Times New Roman" w:hAnsi="Times New Roman" w:cs="Times New Roman"/>
          <w:lang w:val="es-ES"/>
        </w:rPr>
        <w:fldChar w:fldCharType="begin" w:fldLock="1"/>
      </w:r>
      <w:r w:rsidR="00BD2438" w:rsidRPr="005907BB">
        <w:rPr>
          <w:rFonts w:ascii="Times New Roman" w:hAnsi="Times New Roman" w:cs="Times New Roman"/>
          <w:lang w:val="es-ES"/>
        </w:rPr>
        <w:instrText>ADDIN CSL_CITATION { "citationItems" : [ { "id" : "ITEM-1", "itemData" : { "DOI" : "10.1080/01421590410001711599", "ISBN" : "0142-159X (Print)\\r0142-159X (Linking)", "ISSN" : "0142-159X", "PMID" : "15763835", "abstract" : "The Anaesthetic Trainee Theatre Educational Environment Measure (ATEEM) was developed to measure the educational environment for trainee anaesthetists in the theatre setting using similar methodology to that of other existing tools. The ATEEM was administered to 271 anaesthetic trainees three months into their post of whom 218 (80%) responded. The ATEEM showed that trainees' perceptions of their educational environments do vary and that this inventory is capable of identifying problem areas that can be remediated by training managers.", "author" : [ { "dropping-particle" : "", "family" : "Holt", "given" : "M C", "non-dropping-particle" : "", "parse-names" : false, "suffix" : "" }, { "dropping-particle" : "", "family" : "Roff", "given" : "Sue", "non-dropping-particle" : "", "parse-names" : false, "suffix" : "" } ], "container-title" : "Medical teacher", "id" : "ITEM-1", "issue" : "6", "issued" : { "date-parts" : [ [ "2004" ] ] }, "page" : "553-8", "title" : "Development and validation of the Anaesthetic Theatre Educational Environment Measure (ATEEM).", "type" : "article-journal", "volume" : "26" }, "uris" : [ "http://www.mendeley.com/documents/?uuid=98141fa0-b5a4-4fcb-97dc-1a14d724f0a5" ] } ], "mendeley" : { "formattedCitation" : "(37)", "plainTextFormattedCitation" : "(37)", "previouslyFormattedCitation" : "(37)" }, "properties" : { "noteIndex" : 0 }, "schema" : "https://github.com/citation-style-language/schema/raw/master/csl-citation.json" }</w:instrText>
      </w:r>
      <w:r w:rsidR="00905282" w:rsidRPr="005907BB">
        <w:rPr>
          <w:rFonts w:ascii="Times New Roman" w:hAnsi="Times New Roman" w:cs="Times New Roman"/>
          <w:lang w:val="es-ES"/>
        </w:rPr>
        <w:fldChar w:fldCharType="separate"/>
      </w:r>
      <w:r w:rsidR="007720C7" w:rsidRPr="005907BB">
        <w:rPr>
          <w:rFonts w:ascii="Times New Roman" w:hAnsi="Times New Roman" w:cs="Times New Roman"/>
          <w:noProof/>
          <w:lang w:val="es-ES"/>
        </w:rPr>
        <w:t>(37)</w:t>
      </w:r>
      <w:r w:rsidR="00905282" w:rsidRPr="005907BB">
        <w:rPr>
          <w:rFonts w:ascii="Times New Roman" w:hAnsi="Times New Roman" w:cs="Times New Roman"/>
          <w:lang w:val="es-ES"/>
        </w:rPr>
        <w:fldChar w:fldCharType="end"/>
      </w:r>
      <w:r>
        <w:rPr>
          <w:rFonts w:ascii="Times New Roman" w:hAnsi="Times New Roman" w:cs="Times New Roman"/>
          <w:lang w:val="es-ES"/>
        </w:rPr>
        <w:t xml:space="preserve">, y </w:t>
      </w:r>
      <w:r w:rsidR="00FF4B5F" w:rsidRPr="005907BB">
        <w:rPr>
          <w:rFonts w:ascii="Times New Roman" w:hAnsi="Times New Roman" w:cs="Times New Roman"/>
          <w:i/>
        </w:rPr>
        <w:t>Surgical Theatre Education Environment Measure</w:t>
      </w:r>
      <w:r w:rsidR="00FF4B5F" w:rsidRPr="005907BB">
        <w:rPr>
          <w:rFonts w:ascii="Times New Roman" w:hAnsi="Times New Roman" w:cs="Times New Roman"/>
        </w:rPr>
        <w:t xml:space="preserve"> </w:t>
      </w:r>
      <w:r w:rsidR="00FF4B5F" w:rsidRPr="005907BB">
        <w:rPr>
          <w:rFonts w:ascii="Times New Roman" w:hAnsi="Times New Roman" w:cs="Times New Roman"/>
          <w:lang w:val="es-ES"/>
        </w:rPr>
        <w:t>(STEEM</w:t>
      </w:r>
      <w:r w:rsidR="00361689" w:rsidRPr="005907BB">
        <w:rPr>
          <w:rFonts w:ascii="Times New Roman" w:hAnsi="Times New Roman" w:cs="Times New Roman"/>
          <w:lang w:val="es-ES"/>
        </w:rPr>
        <w:t>) desarrollado por</w:t>
      </w:r>
      <w:r w:rsidR="00FF4B5F" w:rsidRPr="005907BB">
        <w:rPr>
          <w:rFonts w:ascii="Times New Roman" w:hAnsi="Times New Roman" w:cs="Times New Roman"/>
          <w:lang w:val="es-ES"/>
        </w:rPr>
        <w:t xml:space="preserve"> </w:t>
      </w:r>
      <w:r w:rsidR="00337971" w:rsidRPr="005907BB">
        <w:rPr>
          <w:rFonts w:ascii="Times New Roman" w:hAnsi="Times New Roman" w:cs="Times New Roman"/>
          <w:lang w:val="es-ES"/>
        </w:rPr>
        <w:t xml:space="preserve">Cassar con el propósito de medir el ambiente educacional en el </w:t>
      </w:r>
      <w:r w:rsidR="007720C7" w:rsidRPr="005907BB">
        <w:rPr>
          <w:rFonts w:ascii="Times New Roman" w:hAnsi="Times New Roman" w:cs="Times New Roman"/>
          <w:lang w:val="es-ES"/>
        </w:rPr>
        <w:t>quirófano</w:t>
      </w:r>
      <w:r w:rsidR="007720C7" w:rsidRPr="005907BB">
        <w:rPr>
          <w:rFonts w:ascii="Times New Roman" w:hAnsi="Times New Roman" w:cs="Times New Roman"/>
          <w:lang w:val="es-ES"/>
        </w:rPr>
        <w:fldChar w:fldCharType="begin" w:fldLock="1"/>
      </w:r>
      <w:r w:rsidR="00BD2438" w:rsidRPr="005907BB">
        <w:rPr>
          <w:rFonts w:ascii="Times New Roman" w:hAnsi="Times New Roman" w:cs="Times New Roman"/>
          <w:lang w:val="es-ES"/>
        </w:rPr>
        <w:instrText>ADDIN CSL_CITATION { "citationItems" : [ { "id" : "ITEM-1", "itemData" : { "DOI" : "10.1080/0142159042000191975", "ISBN" : "0142159042", "ISSN" : "0142-159X", "PMID" : "15203505", "abstract" : "As a result of changes to surgical training in the United Kingdom, there has been a significant reduction in the number of hours worked by surgical trainees per week and in the total duration of surgical training. For trainees to achieve an acceptable level of surgical operative competence, the learning environment in the operating theatre needs to be optimized. In this context, an instrument to measure the learning environment in the operating theatre has been developed. Through a review of the literature and exploratory interviews with trainers and trainees, items that contribute to the learning environment in the operating theatre were identified. Based on these items a questionnaire was drawn up. For validation purposes, the questionnaire was circulated amongst basic surgical trainees on the Aberdeen rotation. This instrument was found to have high reliability and validity. Its potential usefulness for informing committees responsible for overseeing surgical training is discussed.", "author" : [ { "dropping-particle" : "", "family" : "Cassar", "given" : "Kevin", "non-dropping-particle" : "", "parse-names" : false, "suffix" : "" } ], "container-title" : "Medical Teacher", "id" : "ITEM-1", "issue" : "3", "issued" : { "date-parts" : [ [ "2004" ] ] }, "page" : "260-264", "title" : "Development of an instrument to measure the surgical operating theatre learning environment as perceived by basic surgical trainees", "type" : "article-journal", "volume" : "26" }, "uris" : [ "http://www.mendeley.com/documents/?uuid=359c12fc-7b71-4904-b37e-19bd0e63fe69" ] } ], "mendeley" : { "formattedCitation" : "(38)", "plainTextFormattedCitation" : "(38)", "previouslyFormattedCitation" : "(38)" }, "properties" : { "noteIndex" : 0 }, "schema" : "https://github.com/citation-style-language/schema/raw/master/csl-citation.json" }</w:instrText>
      </w:r>
      <w:r w:rsidR="007720C7" w:rsidRPr="005907BB">
        <w:rPr>
          <w:rFonts w:ascii="Times New Roman" w:hAnsi="Times New Roman" w:cs="Times New Roman"/>
          <w:lang w:val="es-ES"/>
        </w:rPr>
        <w:fldChar w:fldCharType="separate"/>
      </w:r>
      <w:r w:rsidR="007720C7" w:rsidRPr="005907BB">
        <w:rPr>
          <w:rFonts w:ascii="Times New Roman" w:hAnsi="Times New Roman" w:cs="Times New Roman"/>
          <w:noProof/>
          <w:lang w:val="es-ES"/>
        </w:rPr>
        <w:t>(38)</w:t>
      </w:r>
      <w:r w:rsidR="007720C7" w:rsidRPr="005907BB">
        <w:rPr>
          <w:rFonts w:ascii="Times New Roman" w:hAnsi="Times New Roman" w:cs="Times New Roman"/>
          <w:lang w:val="es-ES"/>
        </w:rPr>
        <w:fldChar w:fldCharType="end"/>
      </w:r>
      <w:r w:rsidR="00F93CA0" w:rsidRPr="005907BB">
        <w:rPr>
          <w:rFonts w:ascii="Times New Roman" w:hAnsi="Times New Roman" w:cs="Times New Roman"/>
          <w:lang w:val="es-ES"/>
        </w:rPr>
        <w:t>, entre otros</w:t>
      </w:r>
      <w:r w:rsidR="007720C7" w:rsidRPr="005907BB">
        <w:rPr>
          <w:rFonts w:ascii="Times New Roman" w:hAnsi="Times New Roman" w:cs="Times New Roman"/>
          <w:lang w:val="es-ES"/>
        </w:rPr>
        <w:t>.</w:t>
      </w:r>
    </w:p>
    <w:p w14:paraId="162EFB9A" w14:textId="5ED65274" w:rsidR="00605E28" w:rsidRPr="005907BB" w:rsidRDefault="001D4F50" w:rsidP="00296639">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Es importante tener en consideración que la mayor parte de est</w:t>
      </w:r>
      <w:r w:rsidR="00A36C43" w:rsidRPr="005907BB">
        <w:rPr>
          <w:rFonts w:ascii="Times New Roman" w:hAnsi="Times New Roman" w:cs="Times New Roman"/>
          <w:lang w:val="es-ES"/>
        </w:rPr>
        <w:t>os instrumentos han sido desarrollados</w:t>
      </w:r>
      <w:r w:rsidRPr="005907BB">
        <w:rPr>
          <w:rFonts w:ascii="Times New Roman" w:hAnsi="Times New Roman" w:cs="Times New Roman"/>
          <w:lang w:val="es-ES"/>
        </w:rPr>
        <w:t xml:space="preserve"> para </w:t>
      </w:r>
      <w:r w:rsidR="000C3970" w:rsidRPr="005907BB">
        <w:rPr>
          <w:rFonts w:ascii="Times New Roman" w:hAnsi="Times New Roman" w:cs="Times New Roman"/>
          <w:lang w:val="es-ES"/>
        </w:rPr>
        <w:t xml:space="preserve">medir el ambiente educacional en </w:t>
      </w:r>
      <w:r w:rsidR="003D641C" w:rsidRPr="005907BB">
        <w:rPr>
          <w:rFonts w:ascii="Times New Roman" w:hAnsi="Times New Roman" w:cs="Times New Roman"/>
          <w:lang w:val="es-ES"/>
        </w:rPr>
        <w:t>la carrera de M</w:t>
      </w:r>
      <w:r w:rsidRPr="005907BB">
        <w:rPr>
          <w:rFonts w:ascii="Times New Roman" w:hAnsi="Times New Roman" w:cs="Times New Roman"/>
          <w:lang w:val="es-ES"/>
        </w:rPr>
        <w:t>edicina</w:t>
      </w:r>
      <w:r w:rsidR="00CC1F14" w:rsidRPr="005907BB">
        <w:rPr>
          <w:rFonts w:ascii="Times New Roman" w:hAnsi="Times New Roman" w:cs="Times New Roman"/>
          <w:lang w:val="es-ES"/>
        </w:rPr>
        <w:t xml:space="preserve"> y sus postgrados</w:t>
      </w:r>
      <w:r w:rsidR="003D641C" w:rsidRPr="005907BB">
        <w:rPr>
          <w:rFonts w:ascii="Times New Roman" w:hAnsi="Times New Roman" w:cs="Times New Roman"/>
          <w:lang w:val="es-ES"/>
        </w:rPr>
        <w:t>,</w:t>
      </w:r>
      <w:r w:rsidR="00F976E3" w:rsidRPr="005907BB">
        <w:rPr>
          <w:rFonts w:ascii="Times New Roman" w:hAnsi="Times New Roman" w:cs="Times New Roman"/>
          <w:lang w:val="es-ES"/>
        </w:rPr>
        <w:t xml:space="preserve"> y </w:t>
      </w:r>
      <w:r w:rsidRPr="005907BB">
        <w:rPr>
          <w:rFonts w:ascii="Times New Roman" w:hAnsi="Times New Roman" w:cs="Times New Roman"/>
          <w:lang w:val="es-ES"/>
        </w:rPr>
        <w:t xml:space="preserve">han </w:t>
      </w:r>
      <w:r w:rsidR="007720C7" w:rsidRPr="005907BB">
        <w:rPr>
          <w:rFonts w:ascii="Times New Roman" w:hAnsi="Times New Roman" w:cs="Times New Roman"/>
          <w:lang w:val="es-ES"/>
        </w:rPr>
        <w:t>debido ser</w:t>
      </w:r>
      <w:r w:rsidR="00F976E3" w:rsidRPr="005907BB">
        <w:rPr>
          <w:rFonts w:ascii="Times New Roman" w:hAnsi="Times New Roman" w:cs="Times New Roman"/>
          <w:lang w:val="es-ES"/>
        </w:rPr>
        <w:t xml:space="preserve"> </w:t>
      </w:r>
      <w:r w:rsidRPr="005907BB">
        <w:rPr>
          <w:rFonts w:ascii="Times New Roman" w:hAnsi="Times New Roman" w:cs="Times New Roman"/>
          <w:lang w:val="es-ES"/>
        </w:rPr>
        <w:t>adaptado</w:t>
      </w:r>
      <w:r w:rsidR="00F976E3" w:rsidRPr="005907BB">
        <w:rPr>
          <w:rFonts w:ascii="Times New Roman" w:hAnsi="Times New Roman" w:cs="Times New Roman"/>
          <w:lang w:val="es-ES"/>
        </w:rPr>
        <w:t>s</w:t>
      </w:r>
      <w:r w:rsidRPr="005907BB">
        <w:rPr>
          <w:rFonts w:ascii="Times New Roman" w:hAnsi="Times New Roman" w:cs="Times New Roman"/>
          <w:lang w:val="es-ES"/>
        </w:rPr>
        <w:t xml:space="preserve"> para medir</w:t>
      </w:r>
      <w:r w:rsidR="00A36C43" w:rsidRPr="005907BB">
        <w:rPr>
          <w:rFonts w:ascii="Times New Roman" w:hAnsi="Times New Roman" w:cs="Times New Roman"/>
          <w:lang w:val="es-ES"/>
        </w:rPr>
        <w:t>lo en las demás</w:t>
      </w:r>
      <w:r w:rsidRPr="005907BB">
        <w:rPr>
          <w:rFonts w:ascii="Times New Roman" w:hAnsi="Times New Roman" w:cs="Times New Roman"/>
          <w:lang w:val="es-ES"/>
        </w:rPr>
        <w:t xml:space="preserve"> profesiones de la salud</w:t>
      </w:r>
      <w:r w:rsidR="00A36C43" w:rsidRPr="005907BB">
        <w:rPr>
          <w:rFonts w:ascii="Times New Roman" w:hAnsi="Times New Roman" w:cs="Times New Roman"/>
          <w:lang w:val="es-ES"/>
        </w:rPr>
        <w:t xml:space="preserve"> </w:t>
      </w:r>
      <w:r w:rsidR="000C3970" w:rsidRPr="005907BB">
        <w:rPr>
          <w:rFonts w:ascii="Times New Roman" w:hAnsi="Times New Roman" w:cs="Times New Roman"/>
          <w:lang w:val="es-ES"/>
        </w:rPr>
        <w:t>como en las carreras de E</w:t>
      </w:r>
      <w:r w:rsidRPr="005907BB">
        <w:rPr>
          <w:rFonts w:ascii="Times New Roman" w:hAnsi="Times New Roman" w:cs="Times New Roman"/>
          <w:lang w:val="es-ES"/>
        </w:rPr>
        <w:t>nfermería</w:t>
      </w:r>
      <w:r w:rsidRPr="005907BB">
        <w:rPr>
          <w:rFonts w:ascii="Times New Roman" w:hAnsi="Times New Roman" w:cs="Times New Roman"/>
          <w:lang w:val="es-ES"/>
        </w:rPr>
        <w:fldChar w:fldCharType="begin" w:fldLock="1"/>
      </w:r>
      <w:r w:rsidR="00BD2438" w:rsidRPr="005907BB">
        <w:rPr>
          <w:rFonts w:ascii="Times New Roman" w:hAnsi="Times New Roman" w:cs="Times New Roman"/>
          <w:lang w:val="es-ES"/>
        </w:rPr>
        <w:instrText>ADDIN CSL_CITATION { "citationItems" : [ { "id" : "ITEM-1", "itemData" : { "ISSN" : "1394195X", "PMID" : "24043997", "abstract" : "BACKGROUND: The learning climate has been found to be significant in determining students' academic achievement and learning. The purpose of this study was to measure the viewpoints of nursing students toward their learning environment at Rafsanjan University of Medical Sciences (RUMS).\\n\\nMETHODS: This descriptive, cross-sectional study was performed on 202 nursing students using the Dundee Ready Educational Environment Measure (DREEM). The items, as well as scale scores were compared among nursing students. Also, data was analysed by SPSS19 using t test and ANOVA.\\n\\nRESULTS: The total mean DREEM score was 114.3 (SD 20.6) out of 200 (corresponding to 57.15% of the maximum score), which was considered as more positive than negative. The subscale with the highest mean score was Students' Perceptions of learning. Mean score of this subscale was 27.3/48 0 (SD 5.9) corresponding to 56.87% of the maximum score. The lowest mean score was for the Academic Self-perceptions 20.31/32 (SD 4.51) (53.44%), The total DREEM score for female students was significantly higher than for males (P = 0.01). The total scores of new entry students were significantly higher than the others (P = 0.01).\\n\\nCONCLUSION: The school's educational climate was generally perceived positively by students, but specific areas identified by students as needing improvement. It is essential for managers to make a greater effort to create an appropriate educational environment in order to provide and maintain high quality learning environments for students.", "author" : [ { "dropping-particle" : "", "family" : "Hamid", "given" : "Bakhshi", "non-dropping-particle" : "", "parse-names" : false, "suffix" : "" }, { "dropping-particle" : "", "family" : "Faroukh", "given" : "Abazari", "non-dropping-particle" : "", "parse-names" : false, "suffix" : "" }, { "dropping-particle" : "", "family" : "Mohammadhosein", "given" : "Bakhshialiabad", "non-dropping-particle" : "", "parse-names" : false, "suffix" : "" } ], "container-title" : "Malaysian Journal of Medical Sciences", "id" : "ITEM-1", "issue" : "4", "issued" : { "date-parts" : [ [ "2013" ] ] }, "page" : "55-62", "title" : "Nursing students' perceptions of their educational environment based on DREEM model in an Iranian university", "type" : "article-journal", "volume" : "20" }, "uris" : [ "http://www.mendeley.com/documents/?uuid=41a4bb86-83e1-4e33-92d8-686796a62ce2" ] } ], "mendeley" : { "formattedCitation" : "(23)", "plainTextFormattedCitation" : "(23)", "previouslyFormattedCitation" : "(23)" }, "properties" : { "noteIndex" : 0 }, "schema" : "https://github.com/citation-style-language/schema/raw/master/csl-citation.json" }</w:instrText>
      </w:r>
      <w:r w:rsidRPr="005907BB">
        <w:rPr>
          <w:rFonts w:ascii="Times New Roman" w:hAnsi="Times New Roman" w:cs="Times New Roman"/>
          <w:lang w:val="es-ES"/>
        </w:rPr>
        <w:fldChar w:fldCharType="separate"/>
      </w:r>
      <w:r w:rsidR="007720C7" w:rsidRPr="005907BB">
        <w:rPr>
          <w:rFonts w:ascii="Times New Roman" w:hAnsi="Times New Roman" w:cs="Times New Roman"/>
          <w:noProof/>
          <w:lang w:val="es-ES"/>
        </w:rPr>
        <w:t>(23)</w:t>
      </w:r>
      <w:r w:rsidRPr="005907BB">
        <w:rPr>
          <w:rFonts w:ascii="Times New Roman" w:hAnsi="Times New Roman" w:cs="Times New Roman"/>
          <w:lang w:val="es-ES"/>
        </w:rPr>
        <w:fldChar w:fldCharType="end"/>
      </w:r>
      <w:r w:rsidR="000C3970" w:rsidRPr="005907BB">
        <w:rPr>
          <w:rFonts w:ascii="Times New Roman" w:hAnsi="Times New Roman" w:cs="Times New Roman"/>
          <w:lang w:val="es-ES"/>
        </w:rPr>
        <w:t>, Odontología</w:t>
      </w:r>
      <w:r w:rsidR="000C3970" w:rsidRPr="005907BB">
        <w:rPr>
          <w:rFonts w:ascii="Times New Roman" w:hAnsi="Times New Roman" w:cs="Times New Roman"/>
          <w:lang w:val="es-ES"/>
        </w:rPr>
        <w:fldChar w:fldCharType="begin" w:fldLock="1"/>
      </w:r>
      <w:r w:rsidR="00BD2438" w:rsidRPr="005907BB">
        <w:rPr>
          <w:rFonts w:ascii="Times New Roman" w:hAnsi="Times New Roman" w:cs="Times New Roman"/>
          <w:lang w:val="es-ES"/>
        </w:rPr>
        <w:instrText>ADDIN CSL_CITATION { "citationItems" : [ { "id" : "ITEM-1", "itemData" : { "DOI" : "10.1111/eje.12073", "ISBN" : "1396-5883", "ISSN" : "16000579", "PMID" : "24330078", "abstract" : "AIM: To carry out a psychometric evaluation of the Spanish-language version of the Dundee Ready Education Environment Measure (DREEM) applied to dental students.\\n\\nMETHODS: A total of 1,391 students from nine Spanish public schools of dentistry responded to the DREEM questionnaire. To analyse the reliability of the DREEM questionnaire, the internal consistency was assessed and a 'test-retest' carried out. Validity was evaluated through analysis of item response rate, floor and ceiling effects, corrected item-total and item-subscale correlations and factor structure. A confirmatory factor analysis was performed to analyse the structure of the original DREEM scale.\\n\\nRESULTS: Cronbach's alpha coefficient for the 'Educational Climate' (EC) global scale was 0.92. In the subscales, the 'observed' Cronbach's alpha coefficients ranged between 0.57 and 0.79 and were higher than the 'expected' ones; except for the Social subscale. In the DREEM questionnaire, all of the corrected correlation coefficients between the items and the EC global scale, and the items and their corresponding subscales, were &gt;0.2; except for items 50 and 17. All goodness-of-fit indices of confirmatory factor analysis showed acceptable values (close to one or zero, depending on the case), and there was consistency in the results.\\n\\nCONCLUSIONS: The Spanish-language version of the DREEM questionnaire is a reliable and valid instrument for analysing the EC for dental students and its factor structure is supported by the data. Although our findings indicate that the DREEM may be as culturally independent as was originally stated, more research should be directed at verifying the factor structure in various languages and cultural environments.", "author" : [ { "dropping-particle" : "", "family" : "Tom\u00e1s", "given" : "I.", "non-dropping-particle" : "", "parse-names" : false, "suffix" : "" }, { "dropping-particle" : "", "family" : "Casares-De-Cal", "given" : "M. A.", "non-dropping-particle" : "", "parse-names" : false, "suffix" : "" }, { "dropping-particle" : "", "family" : "Aneiros", "given" : "A.", "non-dropping-particle" : "", "parse-names" : false, "suffix" : "" }, { "dropping-particle" : "", "family" : "Abad", "given" : "M.", "non-dropping-particle" : "", "parse-names" : false, "suffix" : "" }, { "dropping-particle" : "", "family" : "Ceballos", "given" : "L.", "non-dropping-particle" : "", "parse-names" : false, "suffix" : "" }, { "dropping-particle" : "", "family" : "G\u00f3mez-Moreno", "given" : "G.", "non-dropping-particle" : "", "parse-names" : false, "suffix" : "" }, { "dropping-particle" : "", "family" : "Hidalgo", "given" : "J. J.", "non-dropping-particle" : "", "parse-names" : false, "suffix" : "" }, { "dropping-particle" : "", "family" : "Llena", "given" : "C.", "non-dropping-particle" : "", "parse-names" : false, "suffix" : "" }, { "dropping-particle" : "", "family" : "L\u00f3pez-Jornet", "given" : "P.", "non-dropping-particle" : "", "parse-names" : false, "suffix" : "" }, { "dropping-particle" : "", "family" : "Machuca", "given" : "M. C.", "non-dropping-particle" : "", "parse-names" : false, "suffix" : "" }, { "dropping-particle" : "", "family" : "Monticelli", "given" : "F.", "non-dropping-particle" : "", "parse-names" : false, "suffix" : "" }, { "dropping-particle" : "", "family" : "Pal\u00e9s", "given" : "J.", "non-dropping-particle" : "", "parse-names" : false, "suffix" : "" } ], "container-title" : "European Journal of Dental Education", "id" : "ITEM-1", "issue" : "3", "issued" : { "date-parts" : [ [ "2014" ] ] }, "page" : "162-169", "title" : "Psychometric validation of the spanish version of the dundee ready education environment measure applied to dental students", "type" : "article-journal", "volume" : "18" }, "uris" : [ "http://www.mendeley.com/documents/?uuid=0825ed92-51b8-441e-84ca-222bd259e853" ] } ], "mendeley" : { "formattedCitation" : "(39)", "plainTextFormattedCitation" : "(39)", "previouslyFormattedCitation" : "(39)" }, "properties" : { "noteIndex" : 0 }, "schema" : "https://github.com/citation-style-language/schema/raw/master/csl-citation.json" }</w:instrText>
      </w:r>
      <w:r w:rsidR="000C3970" w:rsidRPr="005907BB">
        <w:rPr>
          <w:rFonts w:ascii="Times New Roman" w:hAnsi="Times New Roman" w:cs="Times New Roman"/>
          <w:lang w:val="es-ES"/>
        </w:rPr>
        <w:fldChar w:fldCharType="separate"/>
      </w:r>
      <w:r w:rsidR="007720C7" w:rsidRPr="005907BB">
        <w:rPr>
          <w:rFonts w:ascii="Times New Roman" w:hAnsi="Times New Roman" w:cs="Times New Roman"/>
          <w:noProof/>
          <w:lang w:val="es-ES"/>
        </w:rPr>
        <w:t>(39)</w:t>
      </w:r>
      <w:r w:rsidR="000C3970" w:rsidRPr="005907BB">
        <w:rPr>
          <w:rFonts w:ascii="Times New Roman" w:hAnsi="Times New Roman" w:cs="Times New Roman"/>
          <w:lang w:val="es-ES"/>
        </w:rPr>
        <w:fldChar w:fldCharType="end"/>
      </w:r>
      <w:r w:rsidR="000C3970" w:rsidRPr="005907BB">
        <w:rPr>
          <w:rFonts w:ascii="Times New Roman" w:hAnsi="Times New Roman" w:cs="Times New Roman"/>
          <w:lang w:val="es-ES"/>
        </w:rPr>
        <w:t>, Kinesiología</w:t>
      </w:r>
      <w:r w:rsidR="00A0396D">
        <w:rPr>
          <w:rFonts w:ascii="Times New Roman" w:hAnsi="Times New Roman" w:cs="Times New Roman"/>
          <w:lang w:val="es-ES"/>
        </w:rPr>
        <w:fldChar w:fldCharType="begin" w:fldLock="1"/>
      </w:r>
      <w:r w:rsidR="00A0396D">
        <w:rPr>
          <w:rFonts w:ascii="Times New Roman" w:hAnsi="Times New Roman" w:cs="Times New Roman"/>
          <w:lang w:val="es-ES"/>
        </w:rPr>
        <w:instrText>ADDIN CSL_CITATION { "citationItems" : [ { "id" : "ITEM-1", "itemData" : { "DOI" : "10.4067/S0718-50062016000100012", "ISBN" : "0718500620160", "ISSN" : "07185006", "abstract" : "The relationship between the perception of students of the educational environment and academic welfare has been analyzed. An exploratory study was conducted with 163 students of physical therapy. With prior informed consent, a kit of questionnaires to assess their academic engagement, academic burnout and perception of the educational environment, were applied. For the analyses descriptive statisticsand Pearson's correlation coefficients were used. Significant correlation was found in three of the four factors of the educational environment scale with all of the factors of the academic engagement and burnout scales.It is concluded that a more favorable perception of the educational environment is associated with higher levels of academic welfare of physical therapist students. It is necessary to plan strategies to improve the perception of teachers and to reduce student'semotional exhaustion.", "author" : [ { "dropping-particle" : "", "family" : "Hinrichs", "given" : "Camila P.", "non-dropping-particle" : "", "parse-names" : false, "suffix" : "" }, { "dropping-particle" : "", "family" : "Ortiz", "given" : "Liliana E.", "non-dropping-particle" : "", "parse-names" : false, "suffix" : "" }, { "dropping-particle" : "", "family" : "P\u00e9rez", "given" : "Cristhian E.", "non-dropping-particle" : "", "parse-names" : false, "suffix" : "" } ], "container-title" : "Formacion Universitaria", "id" : "ITEM-1", "issue" : "1", "issued" : { "date-parts" : [ [ "2016" ] ] }, "page" : "109-116", "title" : "Relaci\u00f3n entre el bienestar acad\u00e9mico de estudiantes de kinesiolog\u00eda de una universidad tradicional de Chile y su percepci\u00f3n del ambiente educacional", "type" : "article-journal", "volume" : "9" }, "uris" : [ "http://www.mendeley.com/documents/?uuid=81d4a954-e0f3-4029-9792-efe28ad874cb" ] }, { "id" : "ITEM-2", "itemData" : { "DOI" : "10.5959/eimj.v6i3.233", "ISSN" : "2180-1932", "author" : [ { "dropping-particle" : "", "family" : "Veasuvalingam", "given" : "Bhavani", "non-dropping-particle" : "", "parse-names" : false, "suffix" : "" }, { "dropping-particle" : "", "family" : "Arzuman", "given" : "Hafiza", "non-dropping-particle" : "", "parse-names" : false, "suffix" : "" } ], "container-title" : "Education in Medicine Journal", "id" : "ITEM-2", "issue" : "3", "issued" : { "date-parts" : [ [ "2014" ] ] }, "page" : "30-39", "title" : "Physiotherapy Students \u2019 Perception of their Educational Environment : A study to identify the areas of concern for remedial measures at two Schools of Physiotherapy in Malaysia.", "type" : "article-journal", "volume" : "6" }, "uris" : [ "http://www.mendeley.com/documents/?uuid=feb7c44b-1d24-4e5d-9b18-fe69fe738e87" ] } ], "mendeley" : { "formattedCitation" : "(26,28)", "plainTextFormattedCitation" : "(26,28)", "previouslyFormattedCitation" : "(26,28)" }, "properties" : { "noteIndex" : 0 }, "schema" : "https://github.com/citation-style-language/schema/raw/master/csl-citation.json" }</w:instrText>
      </w:r>
      <w:r w:rsidR="00A0396D">
        <w:rPr>
          <w:rFonts w:ascii="Times New Roman" w:hAnsi="Times New Roman" w:cs="Times New Roman"/>
          <w:lang w:val="es-ES"/>
        </w:rPr>
        <w:fldChar w:fldCharType="separate"/>
      </w:r>
      <w:r w:rsidR="00A0396D" w:rsidRPr="00A0396D">
        <w:rPr>
          <w:rFonts w:ascii="Times New Roman" w:hAnsi="Times New Roman" w:cs="Times New Roman"/>
          <w:noProof/>
          <w:lang w:val="es-ES"/>
        </w:rPr>
        <w:t>(26,28)</w:t>
      </w:r>
      <w:r w:rsidR="00A0396D">
        <w:rPr>
          <w:rFonts w:ascii="Times New Roman" w:hAnsi="Times New Roman" w:cs="Times New Roman"/>
          <w:lang w:val="es-ES"/>
        </w:rPr>
        <w:fldChar w:fldCharType="end"/>
      </w:r>
      <w:r w:rsidR="000C3970" w:rsidRPr="005907BB">
        <w:rPr>
          <w:rFonts w:ascii="Times New Roman" w:hAnsi="Times New Roman" w:cs="Times New Roman"/>
          <w:lang w:val="es-ES"/>
        </w:rPr>
        <w:t>.</w:t>
      </w:r>
      <w:r w:rsidR="00CC1F14" w:rsidRPr="005907BB">
        <w:rPr>
          <w:rFonts w:ascii="Times New Roman" w:hAnsi="Times New Roman" w:cs="Times New Roman"/>
          <w:lang w:val="es-ES"/>
        </w:rPr>
        <w:t xml:space="preserve"> </w:t>
      </w:r>
    </w:p>
    <w:p w14:paraId="76759108" w14:textId="42562F7D" w:rsidR="00311D05" w:rsidRPr="005907BB" w:rsidRDefault="00F976E3" w:rsidP="00296639">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 xml:space="preserve">Así mediante la creación de una gran </w:t>
      </w:r>
      <w:r w:rsidR="00CB3F58" w:rsidRPr="005907BB">
        <w:rPr>
          <w:rFonts w:ascii="Times New Roman" w:hAnsi="Times New Roman" w:cs="Times New Roman"/>
          <w:lang w:val="es-ES"/>
        </w:rPr>
        <w:t xml:space="preserve">variedad de instrumentos diseñados para los distintos escenarios educacionales se ha logrado tener una aproximación a este constructo teórico, el ambiente educacional, </w:t>
      </w:r>
      <w:r w:rsidR="000D4D98" w:rsidRPr="005907BB">
        <w:rPr>
          <w:rFonts w:ascii="Times New Roman" w:hAnsi="Times New Roman" w:cs="Times New Roman"/>
          <w:lang w:val="es-ES"/>
        </w:rPr>
        <w:t xml:space="preserve">lo cual ha permitido que la recolección de sus datos y posterior análisis sea un catalizador de cambios, y </w:t>
      </w:r>
      <w:r w:rsidR="008C09E6" w:rsidRPr="005907BB">
        <w:rPr>
          <w:rFonts w:ascii="Times New Roman" w:hAnsi="Times New Roman" w:cs="Times New Roman"/>
          <w:lang w:val="es-ES"/>
        </w:rPr>
        <w:t xml:space="preserve">sus </w:t>
      </w:r>
      <w:r w:rsidR="000D4D98" w:rsidRPr="005907BB">
        <w:rPr>
          <w:rFonts w:ascii="Times New Roman" w:hAnsi="Times New Roman" w:cs="Times New Roman"/>
          <w:lang w:val="es-ES"/>
        </w:rPr>
        <w:t>posteriores evaluaciones</w:t>
      </w:r>
      <w:r w:rsidR="000A2DF9" w:rsidRPr="005907BB">
        <w:rPr>
          <w:rFonts w:ascii="Times New Roman" w:hAnsi="Times New Roman" w:cs="Times New Roman"/>
          <w:lang w:val="es-ES"/>
        </w:rPr>
        <w:t xml:space="preserve"> nos puedan indicar si este cambio ha sido logrado e idealmente mejorado</w:t>
      </w:r>
      <w:r w:rsidR="00A0396D">
        <w:rPr>
          <w:rFonts w:ascii="Times New Roman" w:hAnsi="Times New Roman" w:cs="Times New Roman"/>
          <w:lang w:val="es-ES"/>
        </w:rPr>
        <w:fldChar w:fldCharType="begin" w:fldLock="1"/>
      </w:r>
      <w:r w:rsidR="00A0396D">
        <w:rPr>
          <w:rFonts w:ascii="Times New Roman" w:hAnsi="Times New Roman" w:cs="Times New Roman"/>
          <w:lang w:val="es-ES"/>
        </w:rPr>
        <w:instrText>ADDIN CSL_CITATION { "citationItems" : [ { "id" : "ITEM-1", "itemData" : { "DOI" : "10.1080/01421590120075661", "author" : [ { "dropping-particle" : "", "family" : "Genn", "given" : "J M", "non-dropping-particle" : "", "parse-names" : false, "suffix" : "" } ], "container-title" : "Medical Teacher", "id" : "ITEM-1", "issue" : "5", "issued" : { "date-parts" : [ [ "2001" ] ] }, "page" : "445-454", "title" : "AMEE Medical Education Guide No. 23 (Part 2): Curriculum, environment, climate, quality and change in medical education \u2013 a unifying perspective", "type" : "article-journal", "volume" : "23" }, "uris" : [ "http://www.mendeley.com/documents/?uuid=9ca18c07-b76c-4cab-b3e4-d71d96c4ad4e" ] }, { "id" : "ITEM-2", "itemData" : { "DOI" : "10.1080/00220671.1977.10884999", "ISBN" : "0022-0671", "ISSN" : "19400675", "abstract" : "Sought to assess the actual and the ideal social climate of an undergraduate social science class for educators and to utilize this information to structure a subsequent class on the same topic. It was hypothesized that a classroom climate more closely approaching an \"ideal\" one would facilitate better course appreciation, involvement, and attendance. Modifications in course social climate as suggested by \"Class A\" markedly improved the social climate of \"Class B\" as reported by class members. The Classroom Environment Scale was used. Improved congruence between real and ideal climates was linked to significantly greater appreciation of class functioning, class content, overall course appreciation, and greater class attendance. Since students reported similar amounts of task orientation in each class, it is argued that the classroom social climate may contribute an independent and malleable feature of the classroom setting which an instructor can use to his/her advantage. (PsycINFO Database Record (c) 2009 APA, all rights reserved)", "author" : [ { "dropping-particle" : "", "family" : "DeYoung", "given" : "Alan J", "non-dropping-particle" : "", "parse-names" : false, "suffix" : "" } ], "container-title" : "Journal of Educational Research", "id" : "ITEM-2", "issue" : "5", "issued" : { "date-parts" : [ [ "1977" ] ] }, "page" : "252-257", "title" : "Classroom climate and class success: A case study at the university level", "type" : "article-journal", "volume" : "70" }, "uris" : [ "http://www.mendeley.com/documents/?uuid=fe522c2c-413b-40c1-85b7-75283d25f82e" ] } ], "mendeley" : { "formattedCitation" : "(4,40)", "plainTextFormattedCitation" : "(4,40)", "previouslyFormattedCitation" : "(4,40)" }, "properties" : { "noteIndex" : 0 }, "schema" : "https://github.com/citation-style-language/schema/raw/master/csl-citation.json" }</w:instrText>
      </w:r>
      <w:r w:rsidR="00A0396D">
        <w:rPr>
          <w:rFonts w:ascii="Times New Roman" w:hAnsi="Times New Roman" w:cs="Times New Roman"/>
          <w:lang w:val="es-ES"/>
        </w:rPr>
        <w:fldChar w:fldCharType="separate"/>
      </w:r>
      <w:r w:rsidR="00A0396D" w:rsidRPr="00A0396D">
        <w:rPr>
          <w:rFonts w:ascii="Times New Roman" w:hAnsi="Times New Roman" w:cs="Times New Roman"/>
          <w:noProof/>
          <w:lang w:val="es-ES"/>
        </w:rPr>
        <w:t>(4,40)</w:t>
      </w:r>
      <w:r w:rsidR="00A0396D">
        <w:rPr>
          <w:rFonts w:ascii="Times New Roman" w:hAnsi="Times New Roman" w:cs="Times New Roman"/>
          <w:lang w:val="es-ES"/>
        </w:rPr>
        <w:fldChar w:fldCharType="end"/>
      </w:r>
      <w:r w:rsidR="004F487E" w:rsidRPr="005907BB">
        <w:rPr>
          <w:rFonts w:ascii="Times New Roman" w:hAnsi="Times New Roman" w:cs="Times New Roman"/>
          <w:lang w:val="es-ES"/>
        </w:rPr>
        <w:t>.</w:t>
      </w:r>
    </w:p>
    <w:p w14:paraId="1B6EBD07" w14:textId="77777777" w:rsidR="00E654D3" w:rsidRDefault="00E654D3" w:rsidP="005907BB">
      <w:pPr>
        <w:spacing w:line="360" w:lineRule="auto"/>
        <w:jc w:val="both"/>
        <w:rPr>
          <w:rFonts w:ascii="Times New Roman" w:hAnsi="Times New Roman" w:cs="Times New Roman"/>
          <w:lang w:val="es-ES"/>
        </w:rPr>
      </w:pPr>
    </w:p>
    <w:p w14:paraId="0257FE4C" w14:textId="77777777" w:rsidR="003F4502" w:rsidRDefault="003F4502" w:rsidP="005907BB">
      <w:pPr>
        <w:spacing w:line="360" w:lineRule="auto"/>
        <w:jc w:val="both"/>
        <w:rPr>
          <w:rFonts w:ascii="Times New Roman" w:hAnsi="Times New Roman" w:cs="Times New Roman"/>
          <w:lang w:val="es-ES"/>
        </w:rPr>
      </w:pPr>
    </w:p>
    <w:p w14:paraId="6DB63113" w14:textId="77777777" w:rsidR="00634067" w:rsidRDefault="00634067" w:rsidP="005907BB">
      <w:pPr>
        <w:spacing w:line="360" w:lineRule="auto"/>
        <w:jc w:val="both"/>
        <w:rPr>
          <w:rFonts w:ascii="Times New Roman" w:hAnsi="Times New Roman" w:cs="Times New Roman"/>
          <w:lang w:val="es-ES"/>
        </w:rPr>
      </w:pPr>
    </w:p>
    <w:p w14:paraId="0185A3DC" w14:textId="77777777" w:rsidR="00634067" w:rsidRPr="005907BB" w:rsidRDefault="00634067" w:rsidP="005907BB">
      <w:pPr>
        <w:spacing w:line="360" w:lineRule="auto"/>
        <w:jc w:val="both"/>
        <w:rPr>
          <w:rFonts w:ascii="Times New Roman" w:hAnsi="Times New Roman" w:cs="Times New Roman"/>
          <w:lang w:val="es-ES"/>
        </w:rPr>
      </w:pPr>
    </w:p>
    <w:p w14:paraId="2F6F05EF" w14:textId="503E4479" w:rsidR="00C74F79" w:rsidRPr="005907BB" w:rsidRDefault="00563BA4" w:rsidP="005621E5">
      <w:pPr>
        <w:pStyle w:val="Ttulo2"/>
        <w:numPr>
          <w:ilvl w:val="1"/>
          <w:numId w:val="22"/>
        </w:numPr>
        <w:rPr>
          <w:rFonts w:ascii="Times New Roman" w:hAnsi="Times New Roman" w:cs="Times New Roman"/>
          <w:color w:val="auto"/>
          <w:sz w:val="24"/>
          <w:szCs w:val="24"/>
          <w:lang w:val="es-ES"/>
        </w:rPr>
      </w:pPr>
      <w:r w:rsidRPr="005907BB">
        <w:rPr>
          <w:rFonts w:ascii="Times New Roman" w:hAnsi="Times New Roman" w:cs="Times New Roman"/>
          <w:color w:val="auto"/>
          <w:sz w:val="24"/>
          <w:szCs w:val="24"/>
          <w:lang w:val="es-ES"/>
        </w:rPr>
        <w:lastRenderedPageBreak/>
        <w:t>Medición del Ambiente Educacional en Kinesiología</w:t>
      </w:r>
    </w:p>
    <w:p w14:paraId="3AC6A50A" w14:textId="77777777" w:rsidR="00FB0BD1" w:rsidRPr="005907BB" w:rsidRDefault="00FB0BD1" w:rsidP="005907BB">
      <w:pPr>
        <w:pStyle w:val="Prrafodelista"/>
        <w:spacing w:line="360" w:lineRule="auto"/>
        <w:ind w:left="0"/>
        <w:jc w:val="both"/>
        <w:rPr>
          <w:rFonts w:ascii="Times New Roman" w:hAnsi="Times New Roman" w:cs="Times New Roman"/>
          <w:lang w:val="es-ES"/>
        </w:rPr>
      </w:pPr>
    </w:p>
    <w:p w14:paraId="71B64B98" w14:textId="77777777" w:rsidR="00FB0BD1" w:rsidRPr="005907BB" w:rsidRDefault="00FB0BD1" w:rsidP="005907BB">
      <w:pPr>
        <w:pStyle w:val="Prrafodelista"/>
        <w:spacing w:line="360" w:lineRule="auto"/>
        <w:ind w:left="0"/>
        <w:jc w:val="both"/>
        <w:rPr>
          <w:rFonts w:ascii="Times New Roman" w:hAnsi="Times New Roman" w:cs="Times New Roman"/>
          <w:lang w:val="es-ES"/>
        </w:rPr>
      </w:pPr>
    </w:p>
    <w:p w14:paraId="59DB3187" w14:textId="366CD3EB" w:rsidR="00F93CA0" w:rsidRPr="005907BB" w:rsidRDefault="00C74F79" w:rsidP="00296639">
      <w:pPr>
        <w:spacing w:line="360" w:lineRule="auto"/>
        <w:ind w:firstLine="708"/>
        <w:jc w:val="both"/>
        <w:rPr>
          <w:rFonts w:ascii="Times New Roman" w:hAnsi="Times New Roman" w:cs="Times New Roman"/>
        </w:rPr>
      </w:pPr>
      <w:r w:rsidRPr="005907BB">
        <w:rPr>
          <w:rFonts w:ascii="Times New Roman" w:hAnsi="Times New Roman" w:cs="Times New Roman"/>
        </w:rPr>
        <w:t>Hoy en día</w:t>
      </w:r>
      <w:r w:rsidR="005875E3" w:rsidRPr="005907BB">
        <w:rPr>
          <w:rFonts w:ascii="Times New Roman" w:hAnsi="Times New Roman" w:cs="Times New Roman"/>
        </w:rPr>
        <w:t>,</w:t>
      </w:r>
      <w:r w:rsidR="00F93CA0" w:rsidRPr="005907BB">
        <w:rPr>
          <w:rFonts w:ascii="Times New Roman" w:hAnsi="Times New Roman" w:cs="Times New Roman"/>
        </w:rPr>
        <w:t xml:space="preserve"> como revisamos previamente</w:t>
      </w:r>
      <w:r w:rsidR="005875E3" w:rsidRPr="005907BB">
        <w:rPr>
          <w:rFonts w:ascii="Times New Roman" w:hAnsi="Times New Roman" w:cs="Times New Roman"/>
        </w:rPr>
        <w:t>,</w:t>
      </w:r>
      <w:r w:rsidRPr="005907BB">
        <w:rPr>
          <w:rFonts w:ascii="Times New Roman" w:hAnsi="Times New Roman" w:cs="Times New Roman"/>
        </w:rPr>
        <w:t xml:space="preserve"> existen numerosos instrumentos para evaluar el ambiente, según el ciclo de formación o el tipo de rotación</w:t>
      </w:r>
      <w:r w:rsidRPr="005907BB">
        <w:rPr>
          <w:rFonts w:ascii="Times New Roman" w:hAnsi="Times New Roman" w:cs="Times New Roman"/>
        </w:rPr>
        <w:fldChar w:fldCharType="begin" w:fldLock="1"/>
      </w:r>
      <w:r w:rsidRPr="005907BB">
        <w:rPr>
          <w:rFonts w:ascii="Times New Roman" w:hAnsi="Times New Roman" w:cs="Times New Roman"/>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"mendeley" : { "formattedCitation" : "(2)", "plainTextFormattedCitation" : "(2)", "previouslyFormattedCitation" : "(2)" }, "properties" : { "noteIndex" : 0 }, "schema" : "https://github.com/citation-style-language/schema/raw/master/csl-citation.json" }</w:instrText>
      </w:r>
      <w:r w:rsidRPr="005907BB">
        <w:rPr>
          <w:rFonts w:ascii="Times New Roman" w:hAnsi="Times New Roman" w:cs="Times New Roman"/>
        </w:rPr>
        <w:fldChar w:fldCharType="separate"/>
      </w:r>
      <w:r w:rsidRPr="005907BB">
        <w:rPr>
          <w:rFonts w:ascii="Times New Roman" w:hAnsi="Times New Roman" w:cs="Times New Roman"/>
          <w:noProof/>
        </w:rPr>
        <w:t>(2)</w:t>
      </w:r>
      <w:r w:rsidRPr="005907BB">
        <w:rPr>
          <w:rFonts w:ascii="Times New Roman" w:hAnsi="Times New Roman" w:cs="Times New Roman"/>
        </w:rPr>
        <w:fldChar w:fldCharType="end"/>
      </w:r>
      <w:r w:rsidRPr="005907BB">
        <w:rPr>
          <w:rFonts w:ascii="Times New Roman" w:hAnsi="Times New Roman" w:cs="Times New Roman"/>
        </w:rPr>
        <w:t xml:space="preserve">. Sin embargo para evaluar el ambiente educacional en el ciclo de ciencias básicas y pre-clínico es el </w:t>
      </w:r>
      <w:r w:rsidRPr="005907BB">
        <w:rPr>
          <w:rFonts w:ascii="Times New Roman" w:hAnsi="Times New Roman" w:cs="Times New Roman"/>
          <w:i/>
          <w:lang w:val="es-ES"/>
        </w:rPr>
        <w:t>Dundee Ready Educational Environment Measure</w:t>
      </w:r>
      <w:r w:rsidRPr="005907BB">
        <w:rPr>
          <w:rFonts w:ascii="Times New Roman" w:hAnsi="Times New Roman" w:cs="Times New Roman"/>
          <w:lang w:val="es-ES"/>
        </w:rPr>
        <w:t xml:space="preserve"> (</w:t>
      </w:r>
      <w:r w:rsidRPr="005907BB">
        <w:rPr>
          <w:rFonts w:ascii="Times New Roman" w:hAnsi="Times New Roman" w:cs="Times New Roman"/>
        </w:rPr>
        <w:t xml:space="preserve">DREEM) el más </w:t>
      </w:r>
      <w:r w:rsidR="0073089E" w:rsidRPr="005907BB">
        <w:rPr>
          <w:rFonts w:ascii="Times New Roman" w:hAnsi="Times New Roman" w:cs="Times New Roman"/>
        </w:rPr>
        <w:t xml:space="preserve">ampliamente </w:t>
      </w:r>
      <w:r w:rsidRPr="005907BB">
        <w:rPr>
          <w:rFonts w:ascii="Times New Roman" w:hAnsi="Times New Roman" w:cs="Times New Roman"/>
        </w:rPr>
        <w:t>re</w:t>
      </w:r>
      <w:r w:rsidR="0073089E" w:rsidRPr="005907BB">
        <w:rPr>
          <w:rFonts w:ascii="Times New Roman" w:hAnsi="Times New Roman" w:cs="Times New Roman"/>
        </w:rPr>
        <w:t xml:space="preserve">comendado y </w:t>
      </w:r>
      <w:r w:rsidRPr="005907BB">
        <w:rPr>
          <w:rFonts w:ascii="Times New Roman" w:hAnsi="Times New Roman" w:cs="Times New Roman"/>
        </w:rPr>
        <w:t>utilizado</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"10.3109/01421591003686229", "ISBN" : "0142159100368", "ISSN" : "0142-159X", "PMID" : "21090946", "abstract" : "Background: One of the determinants of the medical student's behaviour is the medical school learning environment.Aim: The aim of this research was to identify the instruments used to measure the educational environment in health professions education and to assess their validity and reliability.Methods: We performed an electronic search in the medical literature analysis and retrieval system online (MEDLINE) and Timelit (Topics in medical education) databases through to October 2008. The non-electronic search (hand searching) was conducted through reviewing the references of the retrieved studies and identifying the relevant ones. Two independent authors read, rated and selected studies for the review according to the pre-specified criteria. The inter-rater agreement was measured with Kappa coefficient.Results: Seventy-nine studies were included with the Kappa coefficient of 0.79, which demonstrated a reliable process, and 31 instruments were extracted. The Dundee Ready Education Environment Measure, Pos...", "author" : [ { "dropping-particle" : "", "family" : "Soemantri", "given" : "Diantha", "non-dropping-particle" : "", "parse-names" : false, "suffix" : "" }, { "dropping-particle" : "", "family" : "Herrera", "given" : "Cristian", "non-dropping-particle" : "", "parse-names" : false, "suffix" : "" }, { "dropping-particle" : "", "family" : "Riquelme", "given" : "Arnoldo", "non-dropping-particle" : "", "parse-names" : false, "suffix" : "" } ], "container-title" : "Medical Teacher", "id" : "ITEM-1", "issue" : "12", "issued" : { "date-parts" : [ [ "2010" ] ] }, "page" : "947-952", "title" : "Measuring the educational environment in health professions studies: A systematic review", "type" : "article-journal", "volume" : "32" }, "uris" : [ "http://www.mendeley.com/documents/?uuid=0d878e46-7f48-48fc-a422-082457d71f61" ] } ], "mendeley" : { "formattedCitation" : "(41)", "plainTextFormattedCitation" : "(41)", "previouslyFormattedCitation" : "(41)"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(41)</w:t>
      </w:r>
      <w:r w:rsidRPr="005907BB">
        <w:rPr>
          <w:rFonts w:ascii="Times New Roman" w:hAnsi="Times New Roman" w:cs="Times New Roman"/>
        </w:rPr>
        <w:fldChar w:fldCharType="end"/>
      </w:r>
      <w:r w:rsidR="0073089E" w:rsidRPr="005907BB">
        <w:rPr>
          <w:rFonts w:ascii="Times New Roman" w:hAnsi="Times New Roman" w:cs="Times New Roman"/>
        </w:rPr>
        <w:t>.</w:t>
      </w:r>
      <w:r w:rsidRPr="005907BB">
        <w:rPr>
          <w:rFonts w:ascii="Times New Roman" w:hAnsi="Times New Roman" w:cs="Times New Roman"/>
        </w:rPr>
        <w:t xml:space="preserve"> </w:t>
      </w:r>
      <w:r w:rsidR="00F93CA0" w:rsidRPr="005907BB">
        <w:rPr>
          <w:rFonts w:ascii="Times New Roman" w:hAnsi="Times New Roman" w:cs="Times New Roman"/>
        </w:rPr>
        <w:t xml:space="preserve">En la carrera de Kinesiología </w:t>
      </w:r>
      <w:r w:rsidR="00AA10AC" w:rsidRPr="005907BB">
        <w:rPr>
          <w:rFonts w:ascii="Times New Roman" w:hAnsi="Times New Roman" w:cs="Times New Roman"/>
        </w:rPr>
        <w:t xml:space="preserve">al igual que en las demás profesiones de la salud el DREEM ha sido el </w:t>
      </w:r>
      <w:r w:rsidR="008429AD" w:rsidRPr="005907BB">
        <w:rPr>
          <w:rFonts w:ascii="Times New Roman" w:hAnsi="Times New Roman" w:cs="Times New Roman"/>
        </w:rPr>
        <w:t xml:space="preserve">instrumento </w:t>
      </w:r>
      <w:r w:rsidR="00AA10AC" w:rsidRPr="005907BB">
        <w:rPr>
          <w:rFonts w:ascii="Times New Roman" w:hAnsi="Times New Roman" w:cs="Times New Roman"/>
        </w:rPr>
        <w:t>más utilizado</w:t>
      </w:r>
      <w:r w:rsidR="00195ED2" w:rsidRPr="005907BB">
        <w:rPr>
          <w:rFonts w:ascii="Times New Roman" w:hAnsi="Times New Roman" w:cs="Times New Roman"/>
        </w:rPr>
        <w:t xml:space="preserve"> para medir el ambiente educacional.</w:t>
      </w:r>
    </w:p>
    <w:p w14:paraId="5DC6871E" w14:textId="05A6F265" w:rsidR="00A221FB" w:rsidRPr="005907BB" w:rsidRDefault="000960A9"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Brown et al. </w:t>
      </w:r>
      <w:r w:rsidR="00CC1540" w:rsidRPr="005907BB">
        <w:rPr>
          <w:rFonts w:ascii="Times New Roman" w:hAnsi="Times New Roman" w:cs="Times New Roman"/>
        </w:rPr>
        <w:t xml:space="preserve">el año 2011 aplican el cuestionario DREEM de manera transversal </w:t>
      </w:r>
      <w:r w:rsidR="00833FBD" w:rsidRPr="005907BB">
        <w:rPr>
          <w:rFonts w:ascii="Times New Roman" w:hAnsi="Times New Roman" w:cs="Times New Roman"/>
        </w:rPr>
        <w:t xml:space="preserve">a 548 estudiantes de </w:t>
      </w:r>
      <w:r w:rsidR="00763E56" w:rsidRPr="005907BB">
        <w:rPr>
          <w:rFonts w:ascii="Times New Roman" w:hAnsi="Times New Roman" w:cs="Times New Roman"/>
        </w:rPr>
        <w:t xml:space="preserve">distintas carreras de la salud, </w:t>
      </w:r>
      <w:r w:rsidR="00833FBD" w:rsidRPr="005907BB">
        <w:rPr>
          <w:rFonts w:ascii="Times New Roman" w:hAnsi="Times New Roman" w:cs="Times New Roman"/>
        </w:rPr>
        <w:t>Terapia ocupacional, Química y farmacia, Nutrición y Dietética, Obstetricia, Kinesiología, Trabajo social</w:t>
      </w:r>
      <w:r w:rsidR="00805339" w:rsidRPr="005907BB">
        <w:rPr>
          <w:rFonts w:ascii="Times New Roman" w:hAnsi="Times New Roman" w:cs="Times New Roman"/>
        </w:rPr>
        <w:t>, entre otros</w:t>
      </w:r>
      <w:r w:rsidR="00763E56" w:rsidRPr="005907BB">
        <w:rPr>
          <w:rFonts w:ascii="Times New Roman" w:hAnsi="Times New Roman" w:cs="Times New Roman"/>
        </w:rPr>
        <w:t>, de</w:t>
      </w:r>
      <w:r w:rsidR="004521B8" w:rsidRPr="005907BB">
        <w:rPr>
          <w:rFonts w:ascii="Times New Roman" w:hAnsi="Times New Roman" w:cs="Times New Roman"/>
        </w:rPr>
        <w:t xml:space="preserve"> la Universidad </w:t>
      </w:r>
      <w:r w:rsidR="00D223E2" w:rsidRPr="005907BB">
        <w:rPr>
          <w:rFonts w:ascii="Times New Roman" w:hAnsi="Times New Roman" w:cs="Times New Roman"/>
        </w:rPr>
        <w:t>de Monash, Australia</w:t>
      </w:r>
      <w:r w:rsidR="00833FBD" w:rsidRPr="005907BB">
        <w:rPr>
          <w:rFonts w:ascii="Times New Roman" w:hAnsi="Times New Roman" w:cs="Times New Roman"/>
        </w:rPr>
        <w:t>. De ellos solo 33</w:t>
      </w:r>
      <w:r w:rsidR="00D223E2" w:rsidRPr="005907BB">
        <w:rPr>
          <w:rFonts w:ascii="Times New Roman" w:hAnsi="Times New Roman" w:cs="Times New Roman"/>
        </w:rPr>
        <w:t xml:space="preserve"> (6%) eran</w:t>
      </w:r>
      <w:r w:rsidR="008E4634">
        <w:rPr>
          <w:rFonts w:ascii="Times New Roman" w:hAnsi="Times New Roman" w:cs="Times New Roman"/>
        </w:rPr>
        <w:t xml:space="preserve"> estudiantes </w:t>
      </w:r>
      <w:r w:rsidR="00833FBD" w:rsidRPr="005907BB">
        <w:rPr>
          <w:rFonts w:ascii="Times New Roman" w:hAnsi="Times New Roman" w:cs="Times New Roman"/>
        </w:rPr>
        <w:t xml:space="preserve">de </w:t>
      </w:r>
      <w:r w:rsidR="00F036A9" w:rsidRPr="005907BB">
        <w:rPr>
          <w:rFonts w:ascii="Times New Roman" w:hAnsi="Times New Roman" w:cs="Times New Roman"/>
        </w:rPr>
        <w:t xml:space="preserve">la carrera de </w:t>
      </w:r>
      <w:r w:rsidR="00833FBD" w:rsidRPr="005907BB">
        <w:rPr>
          <w:rFonts w:ascii="Times New Roman" w:hAnsi="Times New Roman" w:cs="Times New Roman"/>
        </w:rPr>
        <w:t>Kinesiología</w:t>
      </w:r>
      <w:r w:rsidR="00CC771F" w:rsidRPr="005907BB">
        <w:rPr>
          <w:rFonts w:ascii="Times New Roman" w:hAnsi="Times New Roman" w:cs="Times New Roman"/>
        </w:rPr>
        <w:t>. En general</w:t>
      </w:r>
      <w:r w:rsidR="008E4634">
        <w:rPr>
          <w:rFonts w:ascii="Times New Roman" w:hAnsi="Times New Roman" w:cs="Times New Roman"/>
        </w:rPr>
        <w:t>,</w:t>
      </w:r>
      <w:r w:rsidR="00CC771F" w:rsidRPr="005907BB">
        <w:rPr>
          <w:rFonts w:ascii="Times New Roman" w:hAnsi="Times New Roman" w:cs="Times New Roman"/>
        </w:rPr>
        <w:t xml:space="preserve"> </w:t>
      </w:r>
      <w:r w:rsidR="008E4634">
        <w:rPr>
          <w:rFonts w:ascii="Times New Roman" w:hAnsi="Times New Roman" w:cs="Times New Roman"/>
        </w:rPr>
        <w:t xml:space="preserve">en este estudio, </w:t>
      </w:r>
      <w:r w:rsidR="00CC771F" w:rsidRPr="005907BB">
        <w:rPr>
          <w:rFonts w:ascii="Times New Roman" w:hAnsi="Times New Roman" w:cs="Times New Roman"/>
        </w:rPr>
        <w:t>el ambiente fue considerado con aspectos más positivos que negativos</w:t>
      </w:r>
      <w:r w:rsidR="008F6303" w:rsidRPr="005907BB">
        <w:rPr>
          <w:rFonts w:ascii="Times New Roman" w:hAnsi="Times New Roman" w:cs="Times New Roman"/>
        </w:rPr>
        <w:t>, sin encontrar diferencias estadísticamente significativas entr</w:t>
      </w:r>
      <w:r w:rsidR="000C562A">
        <w:rPr>
          <w:rFonts w:ascii="Times New Roman" w:hAnsi="Times New Roman" w:cs="Times New Roman"/>
        </w:rPr>
        <w:t>e las distintas carreras, sexo</w:t>
      </w:r>
      <w:r w:rsidR="004A2986" w:rsidRPr="005907BB">
        <w:rPr>
          <w:rFonts w:ascii="Times New Roman" w:hAnsi="Times New Roman" w:cs="Times New Roman"/>
        </w:rPr>
        <w:t xml:space="preserve"> o año de ingreso.</w:t>
      </w:r>
      <w:r w:rsidR="00BC65DE" w:rsidRPr="005907BB">
        <w:rPr>
          <w:rFonts w:ascii="Times New Roman" w:hAnsi="Times New Roman" w:cs="Times New Roman"/>
        </w:rPr>
        <w:t xml:space="preserve"> </w:t>
      </w:r>
      <w:r w:rsidR="00F408F9" w:rsidRPr="005907BB">
        <w:rPr>
          <w:rFonts w:ascii="Times New Roman" w:hAnsi="Times New Roman" w:cs="Times New Roman"/>
        </w:rPr>
        <w:t>La única diferencia</w:t>
      </w:r>
      <w:r w:rsidR="009C144C" w:rsidRPr="005907BB">
        <w:rPr>
          <w:rFonts w:ascii="Times New Roman" w:hAnsi="Times New Roman" w:cs="Times New Roman"/>
        </w:rPr>
        <w:t xml:space="preserve"> que</w:t>
      </w:r>
      <w:r w:rsidR="00C86B5F" w:rsidRPr="005907BB">
        <w:rPr>
          <w:rFonts w:ascii="Times New Roman" w:hAnsi="Times New Roman" w:cs="Times New Roman"/>
        </w:rPr>
        <w:t xml:space="preserve"> encontraron</w:t>
      </w:r>
      <w:r w:rsidR="008C5B10">
        <w:rPr>
          <w:rFonts w:ascii="Times New Roman" w:hAnsi="Times New Roman" w:cs="Times New Roman"/>
        </w:rPr>
        <w:t xml:space="preserve"> fue en el dominio de atmó</w:t>
      </w:r>
      <w:r w:rsidR="009C144C" w:rsidRPr="005907BB">
        <w:rPr>
          <w:rFonts w:ascii="Times New Roman" w:hAnsi="Times New Roman" w:cs="Times New Roman"/>
        </w:rPr>
        <w:t>sfera</w:t>
      </w:r>
      <w:r w:rsidR="008C5B10">
        <w:rPr>
          <w:rFonts w:ascii="Times New Roman" w:hAnsi="Times New Roman" w:cs="Times New Roman"/>
        </w:rPr>
        <w:t>:</w:t>
      </w:r>
      <w:r w:rsidR="00E26E06" w:rsidRPr="005907BB">
        <w:rPr>
          <w:rFonts w:ascii="Times New Roman" w:hAnsi="Times New Roman" w:cs="Times New Roman"/>
        </w:rPr>
        <w:t xml:space="preserve"> </w:t>
      </w:r>
      <w:r w:rsidR="00C86B5F" w:rsidRPr="005907BB">
        <w:rPr>
          <w:rFonts w:ascii="Times New Roman" w:hAnsi="Times New Roman" w:cs="Times New Roman"/>
        </w:rPr>
        <w:t>los estudiantes que</w:t>
      </w:r>
      <w:r w:rsidR="00E26E06" w:rsidRPr="005907BB">
        <w:rPr>
          <w:rFonts w:ascii="Times New Roman" w:hAnsi="Times New Roman" w:cs="Times New Roman"/>
        </w:rPr>
        <w:t xml:space="preserve"> </w:t>
      </w:r>
      <w:r w:rsidR="00F408F9" w:rsidRPr="005907BB">
        <w:rPr>
          <w:rFonts w:ascii="Times New Roman" w:hAnsi="Times New Roman" w:cs="Times New Roman"/>
        </w:rPr>
        <w:t>ingresaban a la carrera inmediatamente después de terminar la educación media</w:t>
      </w:r>
      <w:r w:rsidR="00C86B5F" w:rsidRPr="005907BB">
        <w:rPr>
          <w:rFonts w:ascii="Times New Roman" w:hAnsi="Times New Roman" w:cs="Times New Roman"/>
        </w:rPr>
        <w:t xml:space="preserve"> obtuvieron puntajes más bajos</w:t>
      </w:r>
      <w:r w:rsidR="00F408F9" w:rsidRPr="005907BB">
        <w:rPr>
          <w:rFonts w:ascii="Times New Roman" w:hAnsi="Times New Roman" w:cs="Times New Roman"/>
        </w:rPr>
        <w:t xml:space="preserve"> </w:t>
      </w:r>
      <w:r w:rsidR="008C5B10">
        <w:rPr>
          <w:rFonts w:ascii="Times New Roman" w:hAnsi="Times New Roman" w:cs="Times New Roman"/>
        </w:rPr>
        <w:t>en el dominio de atmó</w:t>
      </w:r>
      <w:r w:rsidR="00026039" w:rsidRPr="005907BB">
        <w:rPr>
          <w:rFonts w:ascii="Times New Roman" w:hAnsi="Times New Roman" w:cs="Times New Roman"/>
        </w:rPr>
        <w:t xml:space="preserve">sfera </w:t>
      </w:r>
      <w:r w:rsidR="00F408F9" w:rsidRPr="005907BB">
        <w:rPr>
          <w:rFonts w:ascii="Times New Roman" w:hAnsi="Times New Roman" w:cs="Times New Roman"/>
        </w:rPr>
        <w:t>comparados co</w:t>
      </w:r>
      <w:r w:rsidR="00E26E06" w:rsidRPr="005907BB">
        <w:rPr>
          <w:rFonts w:ascii="Times New Roman" w:hAnsi="Times New Roman" w:cs="Times New Roman"/>
        </w:rPr>
        <w:t>n los que in</w:t>
      </w:r>
      <w:r w:rsidR="00C86B5F" w:rsidRPr="005907BB">
        <w:rPr>
          <w:rFonts w:ascii="Times New Roman" w:hAnsi="Times New Roman" w:cs="Times New Roman"/>
        </w:rPr>
        <w:t>gresaban más tarde</w:t>
      </w:r>
      <w:r w:rsidR="00921931" w:rsidRPr="005907BB">
        <w:rPr>
          <w:rFonts w:ascii="Times New Roman" w:hAnsi="Times New Roman" w:cs="Times New Roman"/>
        </w:rPr>
        <w:fldChar w:fldCharType="begin" w:fldLock="1"/>
      </w:r>
      <w:r w:rsidR="005D3ADC" w:rsidRPr="005907BB">
        <w:rPr>
          <w:rFonts w:ascii="Times New Roman" w:hAnsi="Times New Roman" w:cs="Times New Roman"/>
        </w:rPr>
        <w:instrText>ADDIN CSL_CITATION { "citationItems" : [ { "id" : "ITEM-1", "itemData" : { "DOI" : "10.5116/ijme.4e66.1b37", "ISSN" : "20426372", "abstract" : "Objectives: The purpose of this cross sectional study is to investigate student perceptions of learning environments at a major Australian University. Various aspects of environ-ment are compared between courses, year levels, education-al backgrounds and gender. Methods: The Dundee Ready Education Environment Measure (DREEM) and a demographic questionnaire were completed by 548 undergraduate students enrolled in the emergency health, midwifery, radiography and medical imaging, occupational therapy, pharmacy, nutrition and dietetics, physiotherapy and social work courses at Monash University. Convenience sampling was used and scores were compared across grouping variables identified via demographic information. Results: Scores across the sample were fairly high (M = 137.3; SD = 18.3), indicating an overall positive perception of learning environments among students. Total scores were significantly higher for females (M = 138.8; SD = 17.2) than males (M = 132.3; SD = 20.7; t(545) = 3.51; p = 0.002) and this trend was consistent across all aspects of perceived learning environment (although not always significant). Students who enrolled in their course directly after complet-ing high school yielded less positive ratings on some DREEM subscales than students who did not enrol immedi-ately after completing high school. Conclusions: The positive perception held by Monash University health science students towards their education and learning environments is hopefully indicative of similar courses within Australia and internationally. While future studies may help confirm this, the current findings offer a chance to explore the underlying causes of this positivity in more depth as well as compare similarities and differences between the specific health science disciplines.", "author" : [ { "dropping-particle" : "", "family" : "Brown", "given" : "Ted", "non-dropping-particle" : "", "parse-names" : false, "suffix" : "" }, { "dropping-particle" : "", "family" : "Williams", "given" : "Brett", "non-dropping-particle" : "", "parse-names" : false, "suffix" : "" }, { "dropping-particle" : "", "family" : "Lynch", "given" : "Marty", "non-dropping-particle" : "", "parse-names" : false, "suffix" : "" } ], "container-title" : "International Journal of Medical Education", "id" : "ITEM-1", "issued" : { "date-parts" : [ [ "2011" ] ] }, "page" : "94-101", "title" : "The Australian DREEM: evaluating student perceptions of academic learning environments within eight health science courses", "type" : "article-journal", "volume" : "2" }, "uris" : [ "http://www.mendeley.com/documents/?uuid=a19d6bbe-f536-4a41-918e-44c9e5023155" ] } ], "mendeley" : { "formattedCitation" : "(42)", "plainTextFormattedCitation" : "(42)", "previouslyFormattedCitation" : "(42)" }, "properties" : { "noteIndex" : 0 }, "schema" : "https://github.com/citation-style-language/schema/raw/master/csl-citation.json" }</w:instrText>
      </w:r>
      <w:r w:rsidR="00921931" w:rsidRPr="005907BB">
        <w:rPr>
          <w:rFonts w:ascii="Times New Roman" w:hAnsi="Times New Roman" w:cs="Times New Roman"/>
        </w:rPr>
        <w:fldChar w:fldCharType="separate"/>
      </w:r>
      <w:r w:rsidR="00921931" w:rsidRPr="005907BB">
        <w:rPr>
          <w:rFonts w:ascii="Times New Roman" w:hAnsi="Times New Roman" w:cs="Times New Roman"/>
          <w:noProof/>
        </w:rPr>
        <w:t>(42)</w:t>
      </w:r>
      <w:r w:rsidR="00921931" w:rsidRPr="005907BB">
        <w:rPr>
          <w:rFonts w:ascii="Times New Roman" w:hAnsi="Times New Roman" w:cs="Times New Roman"/>
        </w:rPr>
        <w:fldChar w:fldCharType="end"/>
      </w:r>
      <w:r w:rsidR="00F408F9" w:rsidRPr="005907BB">
        <w:rPr>
          <w:rFonts w:ascii="Times New Roman" w:hAnsi="Times New Roman" w:cs="Times New Roman"/>
        </w:rPr>
        <w:t>.</w:t>
      </w:r>
    </w:p>
    <w:p w14:paraId="26051E7F" w14:textId="1230AF93" w:rsidR="00677CD4" w:rsidRPr="005907BB" w:rsidRDefault="00852FD8" w:rsidP="00296639">
      <w:pPr>
        <w:spacing w:line="360" w:lineRule="auto"/>
        <w:ind w:firstLine="708"/>
        <w:jc w:val="both"/>
        <w:rPr>
          <w:rFonts w:ascii="Times New Roman" w:hAnsi="Times New Roman" w:cs="Times New Roman"/>
        </w:rPr>
      </w:pPr>
      <w:r>
        <w:rPr>
          <w:rFonts w:ascii="Times New Roman" w:hAnsi="Times New Roman" w:cs="Times New Roman"/>
        </w:rPr>
        <w:t>V</w:t>
      </w:r>
      <w:r w:rsidR="00BA3D03">
        <w:rPr>
          <w:rFonts w:ascii="Times New Roman" w:hAnsi="Times New Roman" w:cs="Times New Roman"/>
        </w:rPr>
        <w:t>easuvalingam</w:t>
      </w:r>
      <w:r w:rsidR="00CA5921" w:rsidRPr="005907BB">
        <w:rPr>
          <w:rFonts w:ascii="Times New Roman" w:hAnsi="Times New Roman" w:cs="Times New Roman"/>
        </w:rPr>
        <w:t xml:space="preserve"> et al. el añ</w:t>
      </w:r>
      <w:r w:rsidR="00A13F04" w:rsidRPr="005907BB">
        <w:rPr>
          <w:rFonts w:ascii="Times New Roman" w:hAnsi="Times New Roman" w:cs="Times New Roman"/>
        </w:rPr>
        <w:t>o 2014 midieron la percepción del</w:t>
      </w:r>
      <w:r w:rsidR="00677CD4" w:rsidRPr="005907BB">
        <w:rPr>
          <w:rFonts w:ascii="Times New Roman" w:hAnsi="Times New Roman" w:cs="Times New Roman"/>
        </w:rPr>
        <w:t xml:space="preserve"> ambiente educacional aplicando el cuestionario DREEM</w:t>
      </w:r>
      <w:r w:rsidR="00CB482F" w:rsidRPr="005907BB">
        <w:rPr>
          <w:rFonts w:ascii="Times New Roman" w:hAnsi="Times New Roman" w:cs="Times New Roman"/>
        </w:rPr>
        <w:t xml:space="preserve"> a 158 estudiantes</w:t>
      </w:r>
      <w:r w:rsidR="00677CD4" w:rsidRPr="005907BB">
        <w:rPr>
          <w:rFonts w:ascii="Times New Roman" w:hAnsi="Times New Roman" w:cs="Times New Roman"/>
        </w:rPr>
        <w:t xml:space="preserve"> de Kinesiología</w:t>
      </w:r>
      <w:r w:rsidR="00D62C49" w:rsidRPr="005907BB">
        <w:rPr>
          <w:rFonts w:ascii="Times New Roman" w:hAnsi="Times New Roman" w:cs="Times New Roman"/>
        </w:rPr>
        <w:t xml:space="preserve"> de l</w:t>
      </w:r>
      <w:r w:rsidR="00E93087" w:rsidRPr="005907BB">
        <w:rPr>
          <w:rFonts w:ascii="Times New Roman" w:hAnsi="Times New Roman" w:cs="Times New Roman"/>
        </w:rPr>
        <w:t>as Universidades de AIMST y KSKB</w:t>
      </w:r>
      <w:r w:rsidR="00D62C49" w:rsidRPr="005907BB">
        <w:rPr>
          <w:rFonts w:ascii="Times New Roman" w:hAnsi="Times New Roman" w:cs="Times New Roman"/>
        </w:rPr>
        <w:t xml:space="preserve">, Malasia. </w:t>
      </w:r>
      <w:r w:rsidR="00783023" w:rsidRPr="005907BB">
        <w:rPr>
          <w:rFonts w:ascii="Times New Roman" w:hAnsi="Times New Roman" w:cs="Times New Roman"/>
        </w:rPr>
        <w:t>Posterior a su aplicación los ítems que tenía</w:t>
      </w:r>
      <w:r w:rsidR="0003658A" w:rsidRPr="005907BB">
        <w:rPr>
          <w:rFonts w:ascii="Times New Roman" w:hAnsi="Times New Roman" w:cs="Times New Roman"/>
        </w:rPr>
        <w:t>n</w:t>
      </w:r>
      <w:r w:rsidR="00783023" w:rsidRPr="005907BB">
        <w:rPr>
          <w:rFonts w:ascii="Times New Roman" w:hAnsi="Times New Roman" w:cs="Times New Roman"/>
        </w:rPr>
        <w:t xml:space="preserve"> puntaje promedio </w:t>
      </w:r>
      <w:r w:rsidR="001A5693" w:rsidRPr="005907BB">
        <w:rPr>
          <w:rFonts w:ascii="Times New Roman" w:hAnsi="Times New Roman" w:cs="Times New Roman"/>
        </w:rPr>
        <w:t xml:space="preserve">≤ 2 fueron discutidos en </w:t>
      </w:r>
      <w:r w:rsidR="006650A5" w:rsidRPr="005907BB">
        <w:rPr>
          <w:rFonts w:ascii="Times New Roman" w:hAnsi="Times New Roman" w:cs="Times New Roman"/>
        </w:rPr>
        <w:t xml:space="preserve">2 </w:t>
      </w:r>
      <w:r w:rsidR="001A5693" w:rsidRPr="005907BB">
        <w:rPr>
          <w:rFonts w:ascii="Times New Roman" w:hAnsi="Times New Roman" w:cs="Times New Roman"/>
          <w:i/>
        </w:rPr>
        <w:t>focus group</w:t>
      </w:r>
      <w:r w:rsidR="00F9071F" w:rsidRPr="005907BB">
        <w:rPr>
          <w:rFonts w:ascii="Times New Roman" w:hAnsi="Times New Roman" w:cs="Times New Roman"/>
        </w:rPr>
        <w:t>. En general los estudiantes de ambas universidades consideraron el ambiente educacional con aspectos más positivos que negativos</w:t>
      </w:r>
      <w:r w:rsidR="007853BD" w:rsidRPr="005907BB">
        <w:rPr>
          <w:rFonts w:ascii="Times New Roman" w:hAnsi="Times New Roman" w:cs="Times New Roman"/>
        </w:rPr>
        <w:t>, sin encontrar diferencias estadísticam</w:t>
      </w:r>
      <w:r w:rsidR="0068214F" w:rsidRPr="005907BB">
        <w:rPr>
          <w:rFonts w:ascii="Times New Roman" w:hAnsi="Times New Roman" w:cs="Times New Roman"/>
        </w:rPr>
        <w:t xml:space="preserve">ente significativas entre los </w:t>
      </w:r>
      <w:r w:rsidR="00A13F04" w:rsidRPr="005907BB">
        <w:rPr>
          <w:rFonts w:ascii="Times New Roman" w:hAnsi="Times New Roman" w:cs="Times New Roman"/>
        </w:rPr>
        <w:t xml:space="preserve">distintos </w:t>
      </w:r>
      <w:r w:rsidR="0068214F" w:rsidRPr="005907BB">
        <w:rPr>
          <w:rFonts w:ascii="Times New Roman" w:hAnsi="Times New Roman" w:cs="Times New Roman"/>
        </w:rPr>
        <w:t>años</w:t>
      </w:r>
      <w:r w:rsidR="007853BD" w:rsidRPr="005907BB">
        <w:rPr>
          <w:rFonts w:ascii="Times New Roman" w:hAnsi="Times New Roman" w:cs="Times New Roman"/>
        </w:rPr>
        <w:t xml:space="preserve"> de estudio</w:t>
      </w:r>
      <w:r w:rsidR="008B6A17" w:rsidRPr="005907BB">
        <w:rPr>
          <w:rFonts w:ascii="Times New Roman" w:hAnsi="Times New Roman" w:cs="Times New Roman"/>
        </w:rPr>
        <w:t xml:space="preserve"> y </w:t>
      </w:r>
      <w:r w:rsidR="0088208D">
        <w:rPr>
          <w:rFonts w:ascii="Times New Roman" w:hAnsi="Times New Roman" w:cs="Times New Roman"/>
        </w:rPr>
        <w:t>sexo</w:t>
      </w:r>
      <w:r w:rsidR="00A6463C" w:rsidRPr="005907BB">
        <w:rPr>
          <w:rFonts w:ascii="Times New Roman" w:hAnsi="Times New Roman" w:cs="Times New Roman"/>
        </w:rPr>
        <w:t>. El dominio correspondiente a autopercepción social fue el que obtuvo el puntaje más bajo en promedio</w:t>
      </w:r>
      <w:r w:rsidR="008B6A17" w:rsidRPr="005907BB">
        <w:rPr>
          <w:rFonts w:ascii="Times New Roman" w:hAnsi="Times New Roman" w:cs="Times New Roman"/>
        </w:rPr>
        <w:fldChar w:fldCharType="begin" w:fldLock="1"/>
      </w:r>
      <w:r w:rsidR="00921931" w:rsidRPr="005907BB">
        <w:rPr>
          <w:rFonts w:ascii="Times New Roman" w:hAnsi="Times New Roman" w:cs="Times New Roman"/>
        </w:rPr>
        <w:instrText>ADDIN CSL_CITATION { "citationItems" : [ { "id" : "ITEM-1", "itemData" : { "DOI" : "10.5959/eimj.v6i3.233", "ISSN" : "2180-1932", "author" : [ { "dropping-particle" : "", "family" : "Veasuvalingam", "given" : "Bhavani", "non-dropping-particle" : "", "parse-names" : false, "suffix" : "" }, { "dropping-particle" : "", "family" : "Arzuman", "given" : "Hafiza", "non-dropping-particle" : "", "parse-names" : false, "suffix" : "" } ], "container-title" : "Education in Medicine Journal", "id" : "ITEM-1", "issue" : "3", "issued" : { "date-parts" : [ [ "2014" ] ] }, "page" : "30-39", "title" : "Physiotherapy Students \u2019 Perception of their Educational Environment : A study to identify the areas of concern for remedial measures at two Schools of Physiotherapy in Malaysia.", "type" : "article-journal", "volume" : "6" }, "uris" : [ "http://www.mendeley.com/documents/?uuid=feb7c44b-1d24-4e5d-9b18-fe69fe738e87" ] } ], "mendeley" : { "formattedCitation" : "(28)", "plainTextFormattedCitation" : "(28)", "previouslyFormattedCitation" : "(28)" }, "properties" : { "noteIndex" : 0 }, "schema" : "https://github.com/citation-style-language/schema/raw/master/csl-citation.json" }</w:instrText>
      </w:r>
      <w:r w:rsidR="008B6A17" w:rsidRPr="005907BB">
        <w:rPr>
          <w:rFonts w:ascii="Times New Roman" w:hAnsi="Times New Roman" w:cs="Times New Roman"/>
        </w:rPr>
        <w:fldChar w:fldCharType="separate"/>
      </w:r>
      <w:r w:rsidR="008B6A17" w:rsidRPr="005907BB">
        <w:rPr>
          <w:rFonts w:ascii="Times New Roman" w:hAnsi="Times New Roman" w:cs="Times New Roman"/>
          <w:noProof/>
        </w:rPr>
        <w:t>(28)</w:t>
      </w:r>
      <w:r w:rsidR="008B6A17" w:rsidRPr="005907BB">
        <w:rPr>
          <w:rFonts w:ascii="Times New Roman" w:hAnsi="Times New Roman" w:cs="Times New Roman"/>
        </w:rPr>
        <w:fldChar w:fldCharType="end"/>
      </w:r>
      <w:r w:rsidR="008B6A17" w:rsidRPr="005907BB">
        <w:rPr>
          <w:rFonts w:ascii="Times New Roman" w:hAnsi="Times New Roman" w:cs="Times New Roman"/>
        </w:rPr>
        <w:t>.</w:t>
      </w:r>
      <w:r w:rsidR="00F11FB0" w:rsidRPr="005907BB">
        <w:rPr>
          <w:rFonts w:ascii="Times New Roman" w:hAnsi="Times New Roman" w:cs="Times New Roman"/>
        </w:rPr>
        <w:t xml:space="preserve"> </w:t>
      </w:r>
    </w:p>
    <w:p w14:paraId="09ED6ED1" w14:textId="7E02E360" w:rsidR="008B6A17" w:rsidRPr="005907BB" w:rsidRDefault="008B47E9" w:rsidP="00296639">
      <w:pPr>
        <w:spacing w:line="360" w:lineRule="auto"/>
        <w:ind w:firstLine="708"/>
        <w:jc w:val="both"/>
        <w:rPr>
          <w:rFonts w:ascii="Times New Roman" w:hAnsi="Times New Roman" w:cs="Times New Roman"/>
        </w:rPr>
      </w:pPr>
      <w:r>
        <w:rPr>
          <w:rFonts w:ascii="Times New Roman" w:hAnsi="Times New Roman" w:cs="Times New Roman"/>
        </w:rPr>
        <w:t>Odole</w:t>
      </w:r>
      <w:r w:rsidR="008B6A17" w:rsidRPr="005907BB">
        <w:rPr>
          <w:rFonts w:ascii="Times New Roman" w:hAnsi="Times New Roman" w:cs="Times New Roman"/>
        </w:rPr>
        <w:t xml:space="preserve"> et al.</w:t>
      </w:r>
      <w:r w:rsidR="00F42729" w:rsidRPr="005907BB">
        <w:rPr>
          <w:rFonts w:ascii="Times New Roman" w:hAnsi="Times New Roman" w:cs="Times New Roman"/>
        </w:rPr>
        <w:t xml:space="preserve"> el año 2014</w:t>
      </w:r>
      <w:r w:rsidR="008B6A17" w:rsidRPr="005907BB">
        <w:rPr>
          <w:rFonts w:ascii="Times New Roman" w:hAnsi="Times New Roman" w:cs="Times New Roman"/>
        </w:rPr>
        <w:t xml:space="preserve"> </w:t>
      </w:r>
      <w:r w:rsidR="00A13F04" w:rsidRPr="005907BB">
        <w:rPr>
          <w:rFonts w:ascii="Times New Roman" w:hAnsi="Times New Roman" w:cs="Times New Roman"/>
        </w:rPr>
        <w:t xml:space="preserve">midieron la percepción del ambiente educacional aplicando el cuestionario DREEM </w:t>
      </w:r>
      <w:r w:rsidR="002E43EC" w:rsidRPr="005907BB">
        <w:rPr>
          <w:rFonts w:ascii="Times New Roman" w:hAnsi="Times New Roman" w:cs="Times New Roman"/>
        </w:rPr>
        <w:t xml:space="preserve">a 58 estudiantes de la carrera de Kinesiología </w:t>
      </w:r>
      <w:r w:rsidR="00C75CFE" w:rsidRPr="005907BB">
        <w:rPr>
          <w:rFonts w:ascii="Times New Roman" w:hAnsi="Times New Roman" w:cs="Times New Roman"/>
        </w:rPr>
        <w:t xml:space="preserve">de la </w:t>
      </w:r>
      <w:r w:rsidR="00C75CFE" w:rsidRPr="005907BB">
        <w:rPr>
          <w:rFonts w:ascii="Times New Roman" w:hAnsi="Times New Roman" w:cs="Times New Roman"/>
        </w:rPr>
        <w:lastRenderedPageBreak/>
        <w:t>Universidad de Ibadan, Nigeria.</w:t>
      </w:r>
      <w:r w:rsidR="00DC2BF5" w:rsidRPr="005907BB">
        <w:rPr>
          <w:rFonts w:ascii="Times New Roman" w:hAnsi="Times New Roman" w:cs="Times New Roman"/>
        </w:rPr>
        <w:t xml:space="preserve"> En general el ambiente de aprendizaje fue percibido con aspectos más positivos que negativos</w:t>
      </w:r>
      <w:r w:rsidR="000A1B5E" w:rsidRPr="005907BB">
        <w:rPr>
          <w:rFonts w:ascii="Times New Roman" w:hAnsi="Times New Roman" w:cs="Times New Roman"/>
        </w:rPr>
        <w:t xml:space="preserve">. </w:t>
      </w:r>
      <w:r w:rsidR="008456C3" w:rsidRPr="005907BB">
        <w:rPr>
          <w:rFonts w:ascii="Times New Roman" w:hAnsi="Times New Roman" w:cs="Times New Roman"/>
        </w:rPr>
        <w:t>Los puntajes más bajos fueron los dominios</w:t>
      </w:r>
      <w:r w:rsidR="00497570" w:rsidRPr="005907BB">
        <w:rPr>
          <w:rFonts w:ascii="Times New Roman" w:hAnsi="Times New Roman" w:cs="Times New Roman"/>
        </w:rPr>
        <w:t xml:space="preserve"> de</w:t>
      </w:r>
      <w:r w:rsidR="008456C3" w:rsidRPr="005907BB">
        <w:rPr>
          <w:rFonts w:ascii="Times New Roman" w:hAnsi="Times New Roman" w:cs="Times New Roman"/>
        </w:rPr>
        <w:t xml:space="preserve"> percepción de atmosfera y auto-percepción social</w:t>
      </w:r>
      <w:r w:rsidR="005D3ADC" w:rsidRPr="005907BB">
        <w:rPr>
          <w:rFonts w:ascii="Times New Roman" w:hAnsi="Times New Roman" w:cs="Times New Roman"/>
        </w:rPr>
        <w:fldChar w:fldCharType="begin" w:fldLock="1"/>
      </w:r>
      <w:r w:rsidR="009B1F8D" w:rsidRPr="005907BB">
        <w:rPr>
          <w:rFonts w:ascii="Times New Roman" w:hAnsi="Times New Roman" w:cs="Times New Roman"/>
        </w:rPr>
        <w:instrText>ADDIN CSL_CITATION { "citationItems" : [ { "id" : "ITEM-1", "itemData" : { "DOI" : "10.5430/ijhe.v3n2p83", "author" : [ { "dropping-particle" : "", "family" : "Odole", "given" : "Adesola C", "non-dropping-particle" : "", "parse-names" : false, "suffix" : "" }, { "dropping-particle" : "", "family" : "Oyewole", "given" : "Olufemi O", "non-dropping-particle" : "", "parse-names" : false, "suffix" : "" }, { "dropping-particle" : "", "family" : "Bpt", "given" : "Oluwasolape T Ogunmola", "non-dropping-particle" : "", "parse-names" : false, "suffix" : "" } ], "container-title" : "International Journal of Higher Education", "id" : "ITEM-1", "issue" : "2", "issued" : { "date-parts" : [ [ "2014" ] ] }, "page" : "83-91", "title" : "Nigerian Physiotherapy Clinical Students \u2019 Perception of their Learning Environment Measured by the Dundee Ready Education Environment Measure Inventory", "type" : "article-journal", "volume" : "3" }, "uris" : [ "http://www.mendeley.com/documents/?uuid=87e01d56-2a3f-4016-ac8f-519b1df0c185" ] } ], "mendeley" : { "formattedCitation" : "(43)", "plainTextFormattedCitation" : "(43)", "previouslyFormattedCitation" : "(43)" }, "properties" : { "noteIndex" : 0 }, "schema" : "https://github.com/citation-style-language/schema/raw/master/csl-citation.json" }</w:instrText>
      </w:r>
      <w:r w:rsidR="005D3ADC" w:rsidRPr="005907BB">
        <w:rPr>
          <w:rFonts w:ascii="Times New Roman" w:hAnsi="Times New Roman" w:cs="Times New Roman"/>
        </w:rPr>
        <w:fldChar w:fldCharType="separate"/>
      </w:r>
      <w:r w:rsidR="005D3ADC" w:rsidRPr="005907BB">
        <w:rPr>
          <w:rFonts w:ascii="Times New Roman" w:hAnsi="Times New Roman" w:cs="Times New Roman"/>
          <w:noProof/>
        </w:rPr>
        <w:t>(43)</w:t>
      </w:r>
      <w:r w:rsidR="005D3ADC" w:rsidRPr="005907BB">
        <w:rPr>
          <w:rFonts w:ascii="Times New Roman" w:hAnsi="Times New Roman" w:cs="Times New Roman"/>
        </w:rPr>
        <w:fldChar w:fldCharType="end"/>
      </w:r>
      <w:r w:rsidR="00497570" w:rsidRPr="005907BB">
        <w:rPr>
          <w:rFonts w:ascii="Times New Roman" w:hAnsi="Times New Roman" w:cs="Times New Roman"/>
        </w:rPr>
        <w:t>.</w:t>
      </w:r>
    </w:p>
    <w:p w14:paraId="578FA9EA" w14:textId="69C5F78B" w:rsidR="000D50E0" w:rsidRPr="005907BB" w:rsidRDefault="00245B93"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Palmgren et al. </w:t>
      </w:r>
      <w:r w:rsidR="001D1A79" w:rsidRPr="005907BB">
        <w:rPr>
          <w:rFonts w:ascii="Times New Roman" w:hAnsi="Times New Roman" w:cs="Times New Roman"/>
        </w:rPr>
        <w:t xml:space="preserve">el año 2014 </w:t>
      </w:r>
      <w:r w:rsidR="00142B8F" w:rsidRPr="005907BB">
        <w:rPr>
          <w:rFonts w:ascii="Times New Roman" w:hAnsi="Times New Roman" w:cs="Times New Roman"/>
        </w:rPr>
        <w:t>midieron la percepción del ambiente educacional</w:t>
      </w:r>
      <w:r w:rsidR="001D1A79" w:rsidRPr="005907BB">
        <w:rPr>
          <w:rFonts w:ascii="Times New Roman" w:hAnsi="Times New Roman" w:cs="Times New Roman"/>
        </w:rPr>
        <w:t xml:space="preserve"> en 222 estudiantes</w:t>
      </w:r>
      <w:r w:rsidR="001F5A76" w:rsidRPr="005907BB">
        <w:rPr>
          <w:rFonts w:ascii="Times New Roman" w:hAnsi="Times New Roman" w:cs="Times New Roman"/>
        </w:rPr>
        <w:t xml:space="preserve"> de Kinesiología</w:t>
      </w:r>
      <w:r w:rsidR="001D1A79" w:rsidRPr="005907BB">
        <w:rPr>
          <w:rFonts w:ascii="Times New Roman" w:hAnsi="Times New Roman" w:cs="Times New Roman"/>
        </w:rPr>
        <w:t xml:space="preserve"> del Instituto Karolinska de Estocolmo, Suecia.</w:t>
      </w:r>
      <w:r w:rsidR="00142B8F" w:rsidRPr="005907BB">
        <w:rPr>
          <w:rFonts w:ascii="Times New Roman" w:hAnsi="Times New Roman" w:cs="Times New Roman"/>
        </w:rPr>
        <w:t xml:space="preserve"> </w:t>
      </w:r>
      <w:r w:rsidR="001D1A79" w:rsidRPr="005907BB">
        <w:rPr>
          <w:rFonts w:ascii="Times New Roman" w:hAnsi="Times New Roman" w:cs="Times New Roman"/>
        </w:rPr>
        <w:t xml:space="preserve">Aplicaron </w:t>
      </w:r>
      <w:r w:rsidR="00142B8F" w:rsidRPr="005907BB">
        <w:rPr>
          <w:rFonts w:ascii="Times New Roman" w:hAnsi="Times New Roman" w:cs="Times New Roman"/>
        </w:rPr>
        <w:t>el cuestionario DREEM</w:t>
      </w:r>
      <w:r w:rsidR="001D1A79" w:rsidRPr="005907BB">
        <w:rPr>
          <w:rFonts w:ascii="Times New Roman" w:hAnsi="Times New Roman" w:cs="Times New Roman"/>
        </w:rPr>
        <w:t xml:space="preserve"> más 1 pregunta abierta al final de cada cuestionario</w:t>
      </w:r>
      <w:r w:rsidR="00134609" w:rsidRPr="005907BB">
        <w:rPr>
          <w:rFonts w:ascii="Times New Roman" w:hAnsi="Times New Roman" w:cs="Times New Roman"/>
        </w:rPr>
        <w:t>. El ambiente educacional en general fue considerado con aspectos más positivos que negativos</w:t>
      </w:r>
      <w:r w:rsidR="004974A9" w:rsidRPr="005907BB">
        <w:rPr>
          <w:rFonts w:ascii="Times New Roman" w:hAnsi="Times New Roman" w:cs="Times New Roman"/>
        </w:rPr>
        <w:t xml:space="preserve">. Al analizar los resultados por ítems solo 2 de ellos tuvieron bajos puntajes, los profesores son </w:t>
      </w:r>
      <w:r w:rsidR="001F3E7A" w:rsidRPr="005907BB">
        <w:rPr>
          <w:rFonts w:ascii="Times New Roman" w:hAnsi="Times New Roman" w:cs="Times New Roman"/>
        </w:rPr>
        <w:t xml:space="preserve">autoritarios y la enseñanza pone demasiado énfasis </w:t>
      </w:r>
      <w:r w:rsidR="005D7477" w:rsidRPr="005907BB">
        <w:rPr>
          <w:rFonts w:ascii="Times New Roman" w:hAnsi="Times New Roman" w:cs="Times New Roman"/>
        </w:rPr>
        <w:t>en el aprendizaje de detalles. No hubo d</w:t>
      </w:r>
      <w:r w:rsidR="0088208D">
        <w:rPr>
          <w:rFonts w:ascii="Times New Roman" w:hAnsi="Times New Roman" w:cs="Times New Roman"/>
        </w:rPr>
        <w:t>iferencias en relación al sexo</w:t>
      </w:r>
      <w:r w:rsidR="005D7477" w:rsidRPr="005907BB">
        <w:rPr>
          <w:rFonts w:ascii="Times New Roman" w:hAnsi="Times New Roman" w:cs="Times New Roman"/>
        </w:rPr>
        <w:t xml:space="preserve"> y edad</w:t>
      </w:r>
      <w:r w:rsidR="00616CB2" w:rsidRPr="005907BB">
        <w:rPr>
          <w:rFonts w:ascii="Times New Roman" w:hAnsi="Times New Roman" w:cs="Times New Roman"/>
        </w:rPr>
        <w:t>, sin embargo, los estudiantes con experiencia universitaria previa percibieron la atmosfera más negativamente que su contraparte</w:t>
      </w:r>
      <w:r w:rsidR="000A5A63" w:rsidRPr="005907BB">
        <w:rPr>
          <w:rFonts w:ascii="Times New Roman" w:hAnsi="Times New Roman" w:cs="Times New Roman"/>
        </w:rPr>
        <w:fldChar w:fldCharType="begin" w:fldLock="1"/>
      </w:r>
      <w:r w:rsidR="00E43925" w:rsidRPr="005907BB">
        <w:rPr>
          <w:rFonts w:ascii="Times New Roman" w:hAnsi="Times New Roman" w:cs="Times New Roman"/>
        </w:rPr>
        <w:instrText>ADDIN CSL_CITATION { "citationItems" : [ { "id" : "ITEM-1", "itemData" : { "DOI" : "10.5116/ijme.53a5.7457", "ISSN" : "20426372", "PMID" : "25341223", "abstract" : "OBJECTIVE: The aim of this study was to explore areas of strength and weakness in the educational environment as perceived by undergraduate physiotherapy students and to investigate these areas in relation to the respondents' demographic characteristics. METHODS: This study utilized a cross-sectional study design and employed the Dundee Ready Education Environment Measure, a 50-item, self-administered inventory relating to a variety of topics directly pertinent to educational environments. Convenience sampling was used, and the scores were compared across demographic variables. All undergraduate physiotherapy students in their first five terms of the programme in a major Swedish university were invited to participate in the study. RESULTS: A total of 222 students (80%) completed the inventory. With an overall score of 150/200 (75%), the students rated the educational environment in this institution as \"more positive than negative\". Two items consistently received deprived scores - authoritarian teachers and teaching with an overemphasis on factual learning. Students in term 4 differed significantly from others, and students with earlier university education experience perceived the atmosphere more negatively than their counterparts. There were no significant differences with regards to other demographic variables. CONCLUSIONS: This study provides valuable insight into how undergraduate physiotherapy students perceive their educational environment. In general, students perceived that their educational programme fostered a sound educational environment. However, some areas require remedial measures in order to enhance the educational experience.", "author" : [ { "dropping-particle" : "", "family" : "Palmgren", "given" : "Per J.", "non-dropping-particle" : "", "parse-names" : false, "suffix" : "" }, { "dropping-particle" : "", "family" : "Lindquist", "given" : "Ingrid", "non-dropping-particle" : "", "parse-names" : false, "suffix" : "" }, { "dropping-particle" : "", "family" : "Sundberg", "given" : "Tobias", "non-dropping-particle" : "", "parse-names" : false, "suffix" : "" }, { "dropping-particle" : "", "family" : "Nilsson", "given" : "Gunnar H.", "non-dropping-particle" : "", "parse-names" : false, "suffix" : "" }, { "dropping-particle" : "", "family" : "Laksov", "given" : "Klara B.", "non-dropping-particle" : "", "parse-names" : false, "suffix" : "" } ], "container-title" : "International journal of medical education", "id" : "ITEM-1", "issued" : { "date-parts" : [ [ "2014" ] ] }, "page" : "135-146", "title" : "Exploring perceptions of the educational environment among undergraduate physiotherapy students", "type" : "article-journal", "volume" : "5" }, "uris" : [ "http://www.mendeley.com/documents/?uuid=0e63e603-f24e-4223-a961-3146bdb86c43" ] } ], "mendeley" : { "formattedCitation" : "(27)", "plainTextFormattedCitation" : "(27)", "previouslyFormattedCitation" : "(27)" }, "properties" : { "noteIndex" : 0 }, "schema" : "https://github.com/citation-style-language/schema/raw/master/csl-citation.json" }</w:instrText>
      </w:r>
      <w:r w:rsidR="000A5A63" w:rsidRPr="005907BB">
        <w:rPr>
          <w:rFonts w:ascii="Times New Roman" w:hAnsi="Times New Roman" w:cs="Times New Roman"/>
        </w:rPr>
        <w:fldChar w:fldCharType="separate"/>
      </w:r>
      <w:r w:rsidR="000A5A63" w:rsidRPr="005907BB">
        <w:rPr>
          <w:rFonts w:ascii="Times New Roman" w:hAnsi="Times New Roman" w:cs="Times New Roman"/>
          <w:noProof/>
        </w:rPr>
        <w:t>(27)</w:t>
      </w:r>
      <w:r w:rsidR="000A5A63" w:rsidRPr="005907BB">
        <w:rPr>
          <w:rFonts w:ascii="Times New Roman" w:hAnsi="Times New Roman" w:cs="Times New Roman"/>
        </w:rPr>
        <w:fldChar w:fldCharType="end"/>
      </w:r>
      <w:r w:rsidR="000D50E0" w:rsidRPr="005907BB">
        <w:rPr>
          <w:rFonts w:ascii="Times New Roman" w:hAnsi="Times New Roman" w:cs="Times New Roman"/>
        </w:rPr>
        <w:t>.</w:t>
      </w:r>
    </w:p>
    <w:p w14:paraId="42EFFD06" w14:textId="0D780DA6" w:rsidR="00677CD4" w:rsidRPr="005907BB" w:rsidRDefault="001F5A76" w:rsidP="00296639">
      <w:pPr>
        <w:spacing w:line="360" w:lineRule="auto"/>
        <w:ind w:firstLine="708"/>
        <w:jc w:val="both"/>
        <w:rPr>
          <w:rFonts w:ascii="Times New Roman" w:hAnsi="Times New Roman" w:cs="Times New Roman"/>
        </w:rPr>
      </w:pPr>
      <w:r w:rsidRPr="005907BB">
        <w:rPr>
          <w:rFonts w:ascii="Times New Roman" w:hAnsi="Times New Roman" w:cs="Times New Roman"/>
        </w:rPr>
        <w:t>Su</w:t>
      </w:r>
      <w:r w:rsidR="00173E2B" w:rsidRPr="005907BB">
        <w:rPr>
          <w:rFonts w:ascii="Times New Roman" w:hAnsi="Times New Roman" w:cs="Times New Roman"/>
        </w:rPr>
        <w:t>nkad et al. el año 2015 evaluaron</w:t>
      </w:r>
      <w:r w:rsidRPr="005907BB">
        <w:rPr>
          <w:rFonts w:ascii="Times New Roman" w:hAnsi="Times New Roman" w:cs="Times New Roman"/>
        </w:rPr>
        <w:t xml:space="preserve"> la percepción</w:t>
      </w:r>
      <w:r w:rsidR="00173E2B" w:rsidRPr="005907BB">
        <w:rPr>
          <w:rFonts w:ascii="Times New Roman" w:hAnsi="Times New Roman" w:cs="Times New Roman"/>
        </w:rPr>
        <w:t xml:space="preserve"> del ambiente educacional en 914</w:t>
      </w:r>
      <w:r w:rsidRPr="005907BB">
        <w:rPr>
          <w:rFonts w:ascii="Times New Roman" w:hAnsi="Times New Roman" w:cs="Times New Roman"/>
        </w:rPr>
        <w:t xml:space="preserve"> estudiantes</w:t>
      </w:r>
      <w:r w:rsidR="004974A9" w:rsidRPr="005907BB">
        <w:rPr>
          <w:rFonts w:ascii="Times New Roman" w:hAnsi="Times New Roman" w:cs="Times New Roman"/>
        </w:rPr>
        <w:t xml:space="preserve"> </w:t>
      </w:r>
      <w:r w:rsidR="00173E2B" w:rsidRPr="005907BB">
        <w:rPr>
          <w:rFonts w:ascii="Times New Roman" w:hAnsi="Times New Roman" w:cs="Times New Roman"/>
        </w:rPr>
        <w:t>de distintos programas de</w:t>
      </w:r>
      <w:r w:rsidR="00105054" w:rsidRPr="005907BB">
        <w:rPr>
          <w:rFonts w:ascii="Times New Roman" w:hAnsi="Times New Roman" w:cs="Times New Roman"/>
        </w:rPr>
        <w:t xml:space="preserve"> ciencias de la salud</w:t>
      </w:r>
      <w:r w:rsidR="0097504B" w:rsidRPr="005907BB">
        <w:rPr>
          <w:rFonts w:ascii="Times New Roman" w:hAnsi="Times New Roman" w:cs="Times New Roman"/>
        </w:rPr>
        <w:t xml:space="preserve"> (Medicina, Odontología, Enfermería, Kinesiología y Salud pública) </w:t>
      </w:r>
      <w:r w:rsidR="00105054" w:rsidRPr="005907BB">
        <w:rPr>
          <w:rFonts w:ascii="Times New Roman" w:hAnsi="Times New Roman" w:cs="Times New Roman"/>
        </w:rPr>
        <w:t>en la U</w:t>
      </w:r>
      <w:r w:rsidR="00173E2B" w:rsidRPr="005907BB">
        <w:rPr>
          <w:rFonts w:ascii="Times New Roman" w:hAnsi="Times New Roman" w:cs="Times New Roman"/>
        </w:rPr>
        <w:t xml:space="preserve">niversidad de KLE, India. De ellos 123 </w:t>
      </w:r>
      <w:r w:rsidR="00BC0E9F" w:rsidRPr="005907BB">
        <w:rPr>
          <w:rFonts w:ascii="Times New Roman" w:hAnsi="Times New Roman" w:cs="Times New Roman"/>
        </w:rPr>
        <w:t xml:space="preserve">(13,5%) </w:t>
      </w:r>
      <w:r w:rsidR="00173E2B" w:rsidRPr="005907BB">
        <w:rPr>
          <w:rFonts w:ascii="Times New Roman" w:hAnsi="Times New Roman" w:cs="Times New Roman"/>
        </w:rPr>
        <w:t>alumnos pertenecían a la carrera de Kinesiología</w:t>
      </w:r>
      <w:r w:rsidR="00DE6F90" w:rsidRPr="005907BB">
        <w:rPr>
          <w:rFonts w:ascii="Times New Roman" w:hAnsi="Times New Roman" w:cs="Times New Roman"/>
        </w:rPr>
        <w:t xml:space="preserve">. </w:t>
      </w:r>
      <w:r w:rsidR="00173E2B" w:rsidRPr="005907BB">
        <w:rPr>
          <w:rFonts w:ascii="Times New Roman" w:hAnsi="Times New Roman" w:cs="Times New Roman"/>
        </w:rPr>
        <w:t xml:space="preserve"> </w:t>
      </w:r>
      <w:r w:rsidR="00DE6F90" w:rsidRPr="005907BB">
        <w:rPr>
          <w:rFonts w:ascii="Times New Roman" w:hAnsi="Times New Roman" w:cs="Times New Roman"/>
        </w:rPr>
        <w:t>El ambiente educacional</w:t>
      </w:r>
      <w:r w:rsidR="00315A07">
        <w:rPr>
          <w:rFonts w:ascii="Times New Roman" w:hAnsi="Times New Roman" w:cs="Times New Roman"/>
        </w:rPr>
        <w:t xml:space="preserve"> en este estudio</w:t>
      </w:r>
      <w:r w:rsidR="00DE6F90" w:rsidRPr="005907BB">
        <w:rPr>
          <w:rFonts w:ascii="Times New Roman" w:hAnsi="Times New Roman" w:cs="Times New Roman"/>
        </w:rPr>
        <w:t xml:space="preserve"> fue considerado </w:t>
      </w:r>
      <w:r w:rsidR="00315A07" w:rsidRPr="005907BB">
        <w:rPr>
          <w:rFonts w:ascii="Times New Roman" w:hAnsi="Times New Roman" w:cs="Times New Roman"/>
        </w:rPr>
        <w:t xml:space="preserve">en general </w:t>
      </w:r>
      <w:r w:rsidR="00DE6F90" w:rsidRPr="005907BB">
        <w:rPr>
          <w:rFonts w:ascii="Times New Roman" w:hAnsi="Times New Roman" w:cs="Times New Roman"/>
        </w:rPr>
        <w:t xml:space="preserve">con más aspectos positivos que negativos. Al analizar los resultados demográficos los hombres tuvieron una percepción más positiva que </w:t>
      </w:r>
      <w:r w:rsidR="006D6B53" w:rsidRPr="005907BB">
        <w:rPr>
          <w:rFonts w:ascii="Times New Roman" w:hAnsi="Times New Roman" w:cs="Times New Roman"/>
        </w:rPr>
        <w:t>las mujeres</w:t>
      </w:r>
      <w:r w:rsidR="00CA2F89" w:rsidRPr="005907BB">
        <w:rPr>
          <w:rFonts w:ascii="Times New Roman" w:hAnsi="Times New Roman" w:cs="Times New Roman"/>
        </w:rPr>
        <w:t xml:space="preserve">. </w:t>
      </w:r>
      <w:r w:rsidR="006D6B53" w:rsidRPr="005907BB">
        <w:rPr>
          <w:rFonts w:ascii="Times New Roman" w:hAnsi="Times New Roman" w:cs="Times New Roman"/>
        </w:rPr>
        <w:t xml:space="preserve">Otro </w:t>
      </w:r>
      <w:r w:rsidR="00887A7E" w:rsidRPr="005907BB">
        <w:rPr>
          <w:rFonts w:ascii="Times New Roman" w:hAnsi="Times New Roman" w:cs="Times New Roman"/>
        </w:rPr>
        <w:t>resultado de interés fue que los estudiantes de postgrado</w:t>
      </w:r>
      <w:r w:rsidR="008A3ACD" w:rsidRPr="005907BB">
        <w:rPr>
          <w:rFonts w:ascii="Times New Roman" w:hAnsi="Times New Roman" w:cs="Times New Roman"/>
        </w:rPr>
        <w:t xml:space="preserve"> </w:t>
      </w:r>
      <w:r w:rsidR="00A727FA" w:rsidRPr="005907BB">
        <w:rPr>
          <w:rFonts w:ascii="Times New Roman" w:hAnsi="Times New Roman" w:cs="Times New Roman"/>
        </w:rPr>
        <w:t>percibieron significativamente mejor el ambiente educacional en relación a los de pregrado</w:t>
      </w:r>
      <w:r w:rsidR="00E43925" w:rsidRPr="005907BB">
        <w:rPr>
          <w:rFonts w:ascii="Times New Roman" w:hAnsi="Times New Roman" w:cs="Times New Roman"/>
        </w:rPr>
        <w:fldChar w:fldCharType="begin" w:fldLock="1"/>
      </w:r>
      <w:r w:rsidR="00305071" w:rsidRPr="005907BB">
        <w:rPr>
          <w:rFonts w:ascii="Times New Roman" w:hAnsi="Times New Roman" w:cs="Times New Roman"/>
        </w:rPr>
        <w:instrText>ADDIN CSL_CITATION { "citationItems" : [ { "id" : "ITEM-1", "itemData" : { "DOI" : "http://dx.doi.org/10.3352/jeehp.2015.12.37", "ISSN" : "1975-5937", "PMID" : "26268829", "abstract" : "This study aimed to evaluate the educational environment of the health sciences programs of KLE University, Belgaum, Karnataka, India, to identify their strengths and weaknesses, and to suggest strategies to improve the educational environment to be on par with global standards. A cross-sectional study was conducted using the Dundee Ready Educational Environment Measure (DREEM) questionnaire, filled out by 914 of the 1,004 students (91.0%) who were majoring in medicine, dentistry, nursing, physiotherapy, and public health. The data were analysed according to the DREEM guidelines. Responses were received from 914 students, of whom 34.03% were men and 65.9% were women. The majority (67.1%) of students were 20-24 years of age. The mean overall DREEM score was 120.21+/-22.4 (maximum, 200) and approached the normal distribution (Lilliefors test, P&lt;0.01). The DREEM scores of each group of students were as follows: dental, 125.0; medical, 122.4; public health, 121.0; physiotherapy, 117.0; and nursing, 116.3. Male students had more positive perceptions than female students (P&lt;0.05), and postgraduate students had more positive perceptions than undergraduate students (P&lt;0.05). The overall DREEM score (120.21) indicates that the educational environment was found to be more positive than negative.", "author" : [ { "dropping-particle" : "", "family" : "Sunkad", "given" : "Mohan A", "non-dropping-particle" : "", "parse-names" : false, "suffix" : "" }, { "dropping-particle" : "", "family" : "Javali", "given" : "Shivalingappa", "non-dropping-particle" : "", "parse-names" : false, "suffix" : "" }, { "dropping-particle" : "", "family" : "Shivapur", "given" : "Yesudas", "non-dropping-particle" : "", "parse-names" : false, "suffix" : "" }, { "dropping-particle" : "", "family" : "Wantamutte", "given" : "Appasaheb", "non-dropping-particle" : "", "parse-names" : false, "suffix" : "" } ], "container-title" : "J Educ Eval Health Prof", "id" : "ITEM-1", "issued" : { "date-parts" : [ [ "2015" ] ] }, "page" : "10-13", "title" : "Health sciences students \u2019 perception of the educational environment of KLE University , India as measured with the Dundee Ready Educational Environment Measure ( DREEM )", "type" : "article-journal", "volume" : "4" }, "uris" : [ "http://www.mendeley.com/documents/?uuid=3d7fc130-8448-4b3e-abec-053d2ab8d542" ] } ], "mendeley" : { "formattedCitation" : "(44)", "plainTextFormattedCitation" : "(44)", "previouslyFormattedCitation" : "(44)" }, "properties" : { "noteIndex" : 0 }, "schema" : "https://github.com/citation-style-language/schema/raw/master/csl-citation.json" }</w:instrText>
      </w:r>
      <w:r w:rsidR="00E43925" w:rsidRPr="005907BB">
        <w:rPr>
          <w:rFonts w:ascii="Times New Roman" w:hAnsi="Times New Roman" w:cs="Times New Roman"/>
        </w:rPr>
        <w:fldChar w:fldCharType="separate"/>
      </w:r>
      <w:r w:rsidR="00E43925" w:rsidRPr="005907BB">
        <w:rPr>
          <w:rFonts w:ascii="Times New Roman" w:hAnsi="Times New Roman" w:cs="Times New Roman"/>
          <w:noProof/>
        </w:rPr>
        <w:t>(44)</w:t>
      </w:r>
      <w:r w:rsidR="00E43925" w:rsidRPr="005907BB">
        <w:rPr>
          <w:rFonts w:ascii="Times New Roman" w:hAnsi="Times New Roman" w:cs="Times New Roman"/>
        </w:rPr>
        <w:fldChar w:fldCharType="end"/>
      </w:r>
      <w:r w:rsidR="00A727FA" w:rsidRPr="005907BB">
        <w:rPr>
          <w:rFonts w:ascii="Times New Roman" w:hAnsi="Times New Roman" w:cs="Times New Roman"/>
        </w:rPr>
        <w:t>.</w:t>
      </w:r>
    </w:p>
    <w:p w14:paraId="5ABF7C46" w14:textId="2AA7D6E1" w:rsidR="00563BA4" w:rsidRPr="005907BB" w:rsidRDefault="00C74F79" w:rsidP="00296639">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En Chile</w:t>
      </w:r>
      <w:r w:rsidR="002B2484" w:rsidRPr="005907BB">
        <w:rPr>
          <w:rFonts w:ascii="Times New Roman" w:hAnsi="Times New Roman" w:cs="Times New Roman"/>
          <w:lang w:val="es-ES"/>
        </w:rPr>
        <w:t xml:space="preserve"> existe solo un estudio publicado de medición del ambiente educacional en la carrera de Kinesiología y fue realizado por Hinrichs et al. </w:t>
      </w:r>
      <w:r w:rsidR="00DA7173">
        <w:rPr>
          <w:rFonts w:ascii="Times New Roman" w:hAnsi="Times New Roman" w:cs="Times New Roman"/>
          <w:lang w:val="es-ES"/>
        </w:rPr>
        <w:t>el año 2016</w:t>
      </w:r>
      <w:r w:rsidR="002B2484" w:rsidRPr="005907BB">
        <w:rPr>
          <w:rFonts w:ascii="Times New Roman" w:hAnsi="Times New Roman" w:cs="Times New Roman"/>
          <w:lang w:val="es-ES"/>
        </w:rPr>
        <w:t xml:space="preserve"> en la Universidad de Concepción</w:t>
      </w:r>
      <w:r w:rsidR="00677E85">
        <w:rPr>
          <w:rFonts w:ascii="Times New Roman" w:hAnsi="Times New Roman" w:cs="Times New Roman"/>
          <w:lang w:val="es-ES"/>
        </w:rPr>
        <w:fldChar w:fldCharType="begin" w:fldLock="1"/>
      </w:r>
      <w:r w:rsidR="00677E85">
        <w:rPr>
          <w:rFonts w:ascii="Times New Roman" w:hAnsi="Times New Roman" w:cs="Times New Roman"/>
          <w:lang w:val="es-ES"/>
        </w:rPr>
        <w:instrText>ADDIN CSL_CITATION { "citationItems" : [ { "id" : "ITEM-1", "itemData" : { "DOI" : "10.4067/S0718-50062016000100012", "ISBN" : "0718500620160", "ISSN" : "07185006", "abstract" : "The relationship between the perception of students of the educational environment and academic welfare has been analyzed. An exploratory study was conducted with 163 students of physical therapy. With prior informed consent, a kit of questionnaires to assess their academic engagement, academic burnout and perception of the educational environment, were applied. For the analyses descriptive statisticsand Pearson's correlation coefficients were used. Significant correlation was found in three of the four factors of the educational environment scale with all of the factors of the academic engagement and burnout scales.It is concluded that a more favorable perception of the educational environment is associated with higher levels of academic welfare of physical therapist students. It is necessary to plan strategies to improve the perception of teachers and to reduce student'semotional exhaustion.", "author" : [ { "dropping-particle" : "", "family" : "Hinrichs", "given" : "Camila P.", "non-dropping-particle" : "", "parse-names" : false, "suffix" : "" }, { "dropping-particle" : "", "family" : "Ortiz", "given" : "Liliana E.", "non-dropping-particle" : "", "parse-names" : false, "suffix" : "" }, { "dropping-particle" : "", "family" : "P\u00e9rez", "given" : "Cristhian E.", "non-dropping-particle" : "", "parse-names" : false, "suffix" : "" } ], "container-title" : "Formacion Universitaria", "id" : "ITEM-1", "issue" : "1", "issued" : { "date-parts" : [ [ "2016" ] ] }, "page" : "109-116", "title" : "Relaci\u00f3n entre el bienestar acad\u00e9mico de estudiantes de kinesiolog\u00eda de una universidad tradicional de Chile y su percepci\u00f3n del ambiente educacional", "type" : "article-journal", "volume" : "9" }, "uris" : [ "http://www.mendeley.com/documents/?uuid=81d4a954-e0f3-4029-9792-efe28ad874cb" ] } ], "mendeley" : { "formattedCitation" : "(26)", "plainTextFormattedCitation" : "(26)", "previouslyFormattedCitation" : "(26)" }, "properties" : { "noteIndex" : 0 }, "schema" : "https://github.com/citation-style-language/schema/raw/master/csl-citation.json" }</w:instrText>
      </w:r>
      <w:r w:rsidR="00677E85">
        <w:rPr>
          <w:rFonts w:ascii="Times New Roman" w:hAnsi="Times New Roman" w:cs="Times New Roman"/>
          <w:lang w:val="es-ES"/>
        </w:rPr>
        <w:fldChar w:fldCharType="separate"/>
      </w:r>
      <w:r w:rsidR="00677E85" w:rsidRPr="00677E85">
        <w:rPr>
          <w:rFonts w:ascii="Times New Roman" w:hAnsi="Times New Roman" w:cs="Times New Roman"/>
          <w:noProof/>
          <w:lang w:val="es-ES"/>
        </w:rPr>
        <w:t>(26)</w:t>
      </w:r>
      <w:r w:rsidR="00677E85">
        <w:rPr>
          <w:rFonts w:ascii="Times New Roman" w:hAnsi="Times New Roman" w:cs="Times New Roman"/>
          <w:lang w:val="es-ES"/>
        </w:rPr>
        <w:fldChar w:fldCharType="end"/>
      </w:r>
      <w:r w:rsidR="002B2484" w:rsidRPr="005907BB">
        <w:rPr>
          <w:rFonts w:ascii="Times New Roman" w:hAnsi="Times New Roman" w:cs="Times New Roman"/>
          <w:lang w:val="es-ES"/>
        </w:rPr>
        <w:t xml:space="preserve">. </w:t>
      </w:r>
      <w:r w:rsidR="00CF18C0" w:rsidRPr="005907BB">
        <w:rPr>
          <w:rFonts w:ascii="Times New Roman" w:hAnsi="Times New Roman" w:cs="Times New Roman"/>
          <w:lang w:val="es-ES"/>
        </w:rPr>
        <w:t>En el estudio aplicaron</w:t>
      </w:r>
      <w:r w:rsidR="00305071" w:rsidRPr="005907BB">
        <w:rPr>
          <w:rFonts w:ascii="Times New Roman" w:hAnsi="Times New Roman" w:cs="Times New Roman"/>
          <w:lang w:val="es-ES"/>
        </w:rPr>
        <w:t xml:space="preserve"> un conjunto de </w:t>
      </w:r>
      <w:r w:rsidR="002E29A0" w:rsidRPr="005907BB">
        <w:rPr>
          <w:rFonts w:ascii="Times New Roman" w:hAnsi="Times New Roman" w:cs="Times New Roman"/>
          <w:lang w:val="es-ES"/>
        </w:rPr>
        <w:t xml:space="preserve">3 </w:t>
      </w:r>
      <w:r w:rsidR="003639E9" w:rsidRPr="005907BB">
        <w:rPr>
          <w:rFonts w:ascii="Times New Roman" w:hAnsi="Times New Roman" w:cs="Times New Roman"/>
          <w:lang w:val="es-ES"/>
        </w:rPr>
        <w:t>cuestionarios</w:t>
      </w:r>
      <w:r w:rsidR="00305071" w:rsidRPr="005907BB">
        <w:rPr>
          <w:rFonts w:ascii="Times New Roman" w:hAnsi="Times New Roman" w:cs="Times New Roman"/>
          <w:lang w:val="es-ES"/>
        </w:rPr>
        <w:t xml:space="preserve"> a 163 estudiantes de Kinesiología</w:t>
      </w:r>
      <w:r w:rsidR="003639E9" w:rsidRPr="005907BB">
        <w:rPr>
          <w:rFonts w:ascii="Times New Roman" w:hAnsi="Times New Roman" w:cs="Times New Roman"/>
          <w:lang w:val="es-ES"/>
        </w:rPr>
        <w:t xml:space="preserve"> para evaluar compromiso académico</w:t>
      </w:r>
      <w:r w:rsidR="00305071" w:rsidRPr="005907BB">
        <w:rPr>
          <w:rFonts w:ascii="Times New Roman" w:hAnsi="Times New Roman" w:cs="Times New Roman"/>
          <w:lang w:val="es-ES"/>
        </w:rPr>
        <w:t xml:space="preserve"> mediante la </w:t>
      </w:r>
      <w:r w:rsidR="009A3A14" w:rsidRPr="005907BB">
        <w:rPr>
          <w:rFonts w:ascii="Times New Roman" w:hAnsi="Times New Roman" w:cs="Times New Roman"/>
          <w:lang w:val="es-ES"/>
        </w:rPr>
        <w:t>Escala de Utrecht de involucramiento ocupacional para estudiantes</w:t>
      </w:r>
      <w:r w:rsidR="003639E9" w:rsidRPr="005907BB">
        <w:rPr>
          <w:rFonts w:ascii="Times New Roman" w:hAnsi="Times New Roman" w:cs="Times New Roman"/>
          <w:lang w:val="es-ES"/>
        </w:rPr>
        <w:t>, el síndrome de estar quemado</w:t>
      </w:r>
      <w:r w:rsidR="009A3A14" w:rsidRPr="005907BB">
        <w:rPr>
          <w:rFonts w:ascii="Times New Roman" w:hAnsi="Times New Roman" w:cs="Times New Roman"/>
          <w:lang w:val="es-ES"/>
        </w:rPr>
        <w:t xml:space="preserve"> </w:t>
      </w:r>
      <w:r w:rsidR="00305071" w:rsidRPr="005907BB">
        <w:rPr>
          <w:rFonts w:ascii="Times New Roman" w:hAnsi="Times New Roman" w:cs="Times New Roman"/>
          <w:lang w:val="es-ES"/>
        </w:rPr>
        <w:t xml:space="preserve">mediante el </w:t>
      </w:r>
      <w:r w:rsidR="009A3A14" w:rsidRPr="005907BB">
        <w:rPr>
          <w:rFonts w:ascii="Times New Roman" w:hAnsi="Times New Roman" w:cs="Times New Roman"/>
          <w:lang w:val="es-ES"/>
        </w:rPr>
        <w:t xml:space="preserve">Inventario de </w:t>
      </w:r>
      <w:r w:rsidR="009A3A14" w:rsidRPr="00C61C74">
        <w:rPr>
          <w:rFonts w:ascii="Times New Roman" w:hAnsi="Times New Roman" w:cs="Times New Roman"/>
          <w:i/>
          <w:lang w:val="es-ES"/>
        </w:rPr>
        <w:t>Burnout</w:t>
      </w:r>
      <w:r w:rsidR="009A3A14" w:rsidRPr="005907BB">
        <w:rPr>
          <w:rFonts w:ascii="Times New Roman" w:hAnsi="Times New Roman" w:cs="Times New Roman"/>
          <w:lang w:val="es-ES"/>
        </w:rPr>
        <w:t xml:space="preserve"> de Maslach</w:t>
      </w:r>
      <w:r w:rsidR="003639E9" w:rsidRPr="005907BB">
        <w:rPr>
          <w:rFonts w:ascii="Times New Roman" w:hAnsi="Times New Roman" w:cs="Times New Roman"/>
          <w:lang w:val="es-ES"/>
        </w:rPr>
        <w:t xml:space="preserve"> y la percepción de ambiente educacional</w:t>
      </w:r>
      <w:r w:rsidR="002E29A0" w:rsidRPr="005907BB">
        <w:rPr>
          <w:rFonts w:ascii="Times New Roman" w:hAnsi="Times New Roman" w:cs="Times New Roman"/>
          <w:lang w:val="es-ES"/>
        </w:rPr>
        <w:t xml:space="preserve"> mediante</w:t>
      </w:r>
      <w:r w:rsidR="00305071" w:rsidRPr="005907BB">
        <w:rPr>
          <w:rFonts w:ascii="Times New Roman" w:hAnsi="Times New Roman" w:cs="Times New Roman"/>
          <w:lang w:val="es-ES"/>
        </w:rPr>
        <w:t xml:space="preserve"> el cuestionario </w:t>
      </w:r>
      <w:r w:rsidR="009A3A14" w:rsidRPr="005907BB">
        <w:rPr>
          <w:rFonts w:ascii="Times New Roman" w:hAnsi="Times New Roman" w:cs="Times New Roman"/>
          <w:i/>
          <w:lang w:val="es-ES"/>
        </w:rPr>
        <w:t>Dundee Ready Educational Environment</w:t>
      </w:r>
      <w:r w:rsidR="00E546B8" w:rsidRPr="005907BB">
        <w:rPr>
          <w:rFonts w:ascii="Times New Roman" w:hAnsi="Times New Roman" w:cs="Times New Roman"/>
          <w:lang w:val="es-ES"/>
        </w:rPr>
        <w:t xml:space="preserve">. </w:t>
      </w:r>
      <w:r w:rsidR="00C51C21" w:rsidRPr="005907BB">
        <w:rPr>
          <w:rFonts w:ascii="Times New Roman" w:hAnsi="Times New Roman" w:cs="Times New Roman"/>
          <w:lang w:val="es-ES"/>
        </w:rPr>
        <w:t>En el estudio se aplicó el cuestionar</w:t>
      </w:r>
      <w:r w:rsidR="001E2FB5">
        <w:rPr>
          <w:rFonts w:ascii="Times New Roman" w:hAnsi="Times New Roman" w:cs="Times New Roman"/>
          <w:lang w:val="es-ES"/>
        </w:rPr>
        <w:t>io DREEM modificado a</w:t>
      </w:r>
      <w:r w:rsidR="007966B8" w:rsidRPr="005907BB">
        <w:rPr>
          <w:rFonts w:ascii="Times New Roman" w:hAnsi="Times New Roman" w:cs="Times New Roman"/>
          <w:lang w:val="es-ES"/>
        </w:rPr>
        <w:t xml:space="preserve"> 4 dominios</w:t>
      </w:r>
      <w:r w:rsidR="00C51C21" w:rsidRPr="005907BB">
        <w:rPr>
          <w:rFonts w:ascii="Times New Roman" w:hAnsi="Times New Roman" w:cs="Times New Roman"/>
          <w:lang w:val="es-ES"/>
        </w:rPr>
        <w:t xml:space="preserve"> y 40 ítems</w:t>
      </w:r>
      <w:r w:rsidR="00305071" w:rsidRPr="005907BB">
        <w:rPr>
          <w:rFonts w:ascii="Times New Roman" w:hAnsi="Times New Roman" w:cs="Times New Roman"/>
          <w:lang w:val="es-ES"/>
        </w:rPr>
        <w:t xml:space="preserve"> propuesto </w:t>
      </w:r>
      <w:r w:rsidR="00305071" w:rsidRPr="005907BB">
        <w:rPr>
          <w:rFonts w:ascii="Times New Roman" w:hAnsi="Times New Roman" w:cs="Times New Roman"/>
          <w:lang w:val="es-ES"/>
        </w:rPr>
        <w:lastRenderedPageBreak/>
        <w:t>por Ortega et al.</w:t>
      </w:r>
      <w:r w:rsidR="000B6C28" w:rsidRPr="005907BB">
        <w:rPr>
          <w:rFonts w:ascii="Times New Roman" w:hAnsi="Times New Roman" w:cs="Times New Roman"/>
          <w:lang w:val="es-ES"/>
        </w:rPr>
        <w:t xml:space="preserve"> para estudiantes chilenos</w:t>
      </w:r>
      <w:r w:rsidR="00CF18C0" w:rsidRPr="005907BB">
        <w:rPr>
          <w:rFonts w:ascii="Times New Roman" w:hAnsi="Times New Roman" w:cs="Times New Roman"/>
          <w:lang w:val="es-ES"/>
        </w:rPr>
        <w:fldChar w:fldCharType="begin" w:fldLock="1"/>
      </w:r>
      <w:r w:rsidR="00CF18C0" w:rsidRPr="005907BB">
        <w:rPr>
          <w:rFonts w:ascii="Times New Roman" w:hAnsi="Times New Roman" w:cs="Times New Roman"/>
          <w:lang w:val="es-ES"/>
        </w:rPr>
        <w:instrText>ADDIN CSL_CITATION { "citationItems" : [ { "id" : "ITEM-1", "itemData" : { "DOI" : "10.4067/S0034-98872015000500013", "ISBN" : "0034-9887", "ISSN" : "0717-6163", "PMID" : "26203577", "abstract" : "BACKGROUND: The entry to a University requires an adaptation process that not all students solve with the same kind of success. Even though students social adaptation and emotional skills are essential, the educational environmental that they perceive has a significant influence in their academic life.\\n\\nAIM: To describe the changes in the perception about academic environment that medical students experience during the first three years of undergraduate career.\\n\\nMATERIAL AND METHODS: The Dundee Ready Education Environment Measure (DREEM) scale was applied to 525 first to third year medical students and an exploratory factorial analysis was made.\\n\\nRESULTS: Four factors were identified: Academic Perception: academic quality that students attribute to the process in which they take part, as well as to the assessment that they do of their learning outcomes (coefficient \u00b1 = 0.85); Academic Experience: refers to positive emotions that students experience during the career such as confidence, pleasure and energy (coefficient \u00b1 = 0.76); Atmosphere Perception, comfort and calm that students experiment during their academic activities (coefficient \u00b1 = 0.79); Teachers Perception: the perception that students have of teachers about their interest and disposition towards students (coefficient \u00b1 = 0.50).\\n\\nCONCLUSIONS: The assessment of academic environment quality is inversely associated with the lapse that the students have spent in their undergraduate careers.", "author" : [ { "dropping-particle" : "", "family" : "Ortega B", "given" : "Javiera", "non-dropping-particle" : "", "parse-names" : false, "suffix" : "" }, { "dropping-particle" : "", "family" : "P\u00e9rez V", "given" : "Cristhian", "non-dropping-particle" : "", "parse-names" : false, "suffix" : "" }, { "dropping-particle" : "", "family" : "Ortiz M", "given" : "Liliana", "non-dropping-particle" : "", "parse-names" : false, "suffix" : "" }, { "dropping-particle" : "", "family" : "Fasce H", "given" : "Eduardo", "non-dropping-particle" : "", "parse-names" : false, "suffix" : "" }, { "dropping-particle" : "", "family" : "McColl C", "given" : "Peter", "non-dropping-particle" : "", "parse-names" : false, "suffix" : "" }, { "dropping-particle" : "", "family" : "Torres A", "given" : "Graciela", "non-dropping-particle" : "", "parse-names" : false, "suffix" : "" }, { "dropping-particle" : "", "family" : "Wright", "given" : "Ana", "non-dropping-particle" : "", "parse-names" : false, "suffix" : "" }, { "dropping-particle" : "", "family" : "M\u00e1rquez U", "given" : "Carolina", "non-dropping-particle" : "", "parse-names" : false, "suffix" : "" }, { "dropping-particle" : "", "family" : "Parra P", "given" : "Paula", "non-dropping-particle" : "", "parse-names" : false, "suffix" : "" } ], "container-title" : "Revista medica de Chile", "id" : "ITEM-1", "issue" : "5", "issued" : { "date-parts" : [ [ "2015" ] ] }, "page" : "651-7", "title" : "Estructura factorial de la escala DREEM en estudiantes de medicina chilenos.", "type" : "article-journal", "volume" : "143" }, "uris" : [ "http://www.mendeley.com/documents/?uuid=90913ace-6ef5-4752-8add-7e3b69a02915" ] } ], "mendeley" : { "formattedCitation" : "(45)", "plainTextFormattedCitation" : "(45)", "previouslyFormattedCitation" : "(45)" }, "properties" : { "noteIndex" : 0 }, "schema" : "https://github.com/citation-style-language/schema/raw/master/csl-citation.json" }</w:instrText>
      </w:r>
      <w:r w:rsidR="00CF18C0" w:rsidRPr="005907BB">
        <w:rPr>
          <w:rFonts w:ascii="Times New Roman" w:hAnsi="Times New Roman" w:cs="Times New Roman"/>
          <w:lang w:val="es-ES"/>
        </w:rPr>
        <w:fldChar w:fldCharType="separate"/>
      </w:r>
      <w:r w:rsidR="00CF18C0" w:rsidRPr="005907BB">
        <w:rPr>
          <w:rFonts w:ascii="Times New Roman" w:hAnsi="Times New Roman" w:cs="Times New Roman"/>
          <w:noProof/>
          <w:lang w:val="es-ES"/>
        </w:rPr>
        <w:t>(45)</w:t>
      </w:r>
      <w:r w:rsidR="00CF18C0" w:rsidRPr="005907BB">
        <w:rPr>
          <w:rFonts w:ascii="Times New Roman" w:hAnsi="Times New Roman" w:cs="Times New Roman"/>
          <w:lang w:val="es-ES"/>
        </w:rPr>
        <w:fldChar w:fldCharType="end"/>
      </w:r>
      <w:r w:rsidR="000B6C28" w:rsidRPr="005907BB">
        <w:rPr>
          <w:rFonts w:ascii="Times New Roman" w:hAnsi="Times New Roman" w:cs="Times New Roman"/>
          <w:lang w:val="es-ES"/>
        </w:rPr>
        <w:t>.</w:t>
      </w:r>
      <w:r w:rsidR="00990DD6" w:rsidRPr="005907BB">
        <w:rPr>
          <w:rFonts w:ascii="Times New Roman" w:hAnsi="Times New Roman" w:cs="Times New Roman"/>
          <w:lang w:val="es-ES"/>
        </w:rPr>
        <w:t xml:space="preserve"> E</w:t>
      </w:r>
      <w:r w:rsidR="00710913" w:rsidRPr="005907BB">
        <w:rPr>
          <w:rFonts w:ascii="Times New Roman" w:hAnsi="Times New Roman" w:cs="Times New Roman"/>
          <w:lang w:val="es-ES"/>
        </w:rPr>
        <w:t>l ambiente educacional</w:t>
      </w:r>
      <w:r w:rsidR="00B254DE" w:rsidRPr="005907BB">
        <w:rPr>
          <w:rFonts w:ascii="Times New Roman" w:hAnsi="Times New Roman" w:cs="Times New Roman"/>
          <w:lang w:val="es-ES"/>
        </w:rPr>
        <w:t xml:space="preserve"> se describió con niveles altos de “percepción ac</w:t>
      </w:r>
      <w:r w:rsidR="005D04D8">
        <w:rPr>
          <w:rFonts w:ascii="Times New Roman" w:hAnsi="Times New Roman" w:cs="Times New Roman"/>
          <w:lang w:val="es-ES"/>
        </w:rPr>
        <w:t>adémica”, “percepción de la atmó</w:t>
      </w:r>
      <w:r w:rsidR="00B254DE" w:rsidRPr="005907BB">
        <w:rPr>
          <w:rFonts w:ascii="Times New Roman" w:hAnsi="Times New Roman" w:cs="Times New Roman"/>
          <w:lang w:val="es-ES"/>
        </w:rPr>
        <w:t>sfera” y “experiencia académica”, sin embargo, la valoración que hicieron los estudiantes</w:t>
      </w:r>
      <w:r w:rsidR="005B035F" w:rsidRPr="005907BB">
        <w:rPr>
          <w:rFonts w:ascii="Times New Roman" w:hAnsi="Times New Roman" w:cs="Times New Roman"/>
          <w:lang w:val="es-ES"/>
        </w:rPr>
        <w:t xml:space="preserve"> </w:t>
      </w:r>
      <w:r w:rsidR="00994FD9" w:rsidRPr="005907BB">
        <w:rPr>
          <w:rFonts w:ascii="Times New Roman" w:hAnsi="Times New Roman" w:cs="Times New Roman"/>
          <w:lang w:val="es-ES"/>
        </w:rPr>
        <w:t xml:space="preserve">en el dominio </w:t>
      </w:r>
      <w:r w:rsidR="005B035F" w:rsidRPr="005907BB">
        <w:rPr>
          <w:rFonts w:ascii="Times New Roman" w:hAnsi="Times New Roman" w:cs="Times New Roman"/>
          <w:lang w:val="es-ES"/>
        </w:rPr>
        <w:t>“percepción de los docentes” en relación a</w:t>
      </w:r>
      <w:r w:rsidR="00B254DE" w:rsidRPr="005907BB">
        <w:rPr>
          <w:rFonts w:ascii="Times New Roman" w:hAnsi="Times New Roman" w:cs="Times New Roman"/>
          <w:lang w:val="es-ES"/>
        </w:rPr>
        <w:t xml:space="preserve"> la calidad, habilidades comunicacionales y de retroalimentación, conocimientos, preparación y planificación de</w:t>
      </w:r>
      <w:r w:rsidR="005B035F" w:rsidRPr="005907BB">
        <w:rPr>
          <w:rFonts w:ascii="Times New Roman" w:hAnsi="Times New Roman" w:cs="Times New Roman"/>
          <w:lang w:val="es-ES"/>
        </w:rPr>
        <w:t xml:space="preserve"> las clases de sus profesores fue</w:t>
      </w:r>
      <w:r w:rsidR="00B254DE" w:rsidRPr="005907BB">
        <w:rPr>
          <w:rFonts w:ascii="Times New Roman" w:hAnsi="Times New Roman" w:cs="Times New Roman"/>
          <w:lang w:val="es-ES"/>
        </w:rPr>
        <w:t xml:space="preserve"> inferior.</w:t>
      </w:r>
      <w:r w:rsidR="00990DD6" w:rsidRPr="005907BB">
        <w:rPr>
          <w:rFonts w:ascii="Times New Roman" w:hAnsi="Times New Roman" w:cs="Times New Roman"/>
          <w:lang w:val="es-ES"/>
        </w:rPr>
        <w:t xml:space="preserve"> En general se concluyó una percepción más favorable del ambiente e</w:t>
      </w:r>
      <w:r w:rsidR="005D04D8">
        <w:rPr>
          <w:rFonts w:ascii="Times New Roman" w:hAnsi="Times New Roman" w:cs="Times New Roman"/>
          <w:lang w:val="es-ES"/>
        </w:rPr>
        <w:t xml:space="preserve">ducacional el cual se relacionó </w:t>
      </w:r>
      <w:r w:rsidR="00990DD6" w:rsidRPr="005907BB">
        <w:rPr>
          <w:rFonts w:ascii="Times New Roman" w:hAnsi="Times New Roman" w:cs="Times New Roman"/>
          <w:lang w:val="es-ES"/>
        </w:rPr>
        <w:t>con mayores niveles de bienestar académico</w:t>
      </w:r>
      <w:r w:rsidR="00990DD6" w:rsidRPr="005907BB">
        <w:rPr>
          <w:rFonts w:ascii="Times New Roman" w:hAnsi="Times New Roman" w:cs="Times New Roman"/>
          <w:lang w:val="es-ES"/>
        </w:rPr>
        <w:fldChar w:fldCharType="begin" w:fldLock="1"/>
      </w:r>
      <w:r w:rsidR="00206F03" w:rsidRPr="005907BB">
        <w:rPr>
          <w:rFonts w:ascii="Times New Roman" w:hAnsi="Times New Roman" w:cs="Times New Roman"/>
          <w:lang w:val="es-ES"/>
        </w:rPr>
        <w:instrText>ADDIN CSL_CITATION { "citationItems" : [ { "id" : "ITEM-1", "itemData" : { "DOI" : "10.4067/S0718-50062016000100012", "ISBN" : "0718500620160", "ISSN" : "07185006", "abstract" : "The relationship between the perception of students of the educational environment and academic welfare has been analyzed. An exploratory study was conducted with 163 students of physical therapy. With prior informed consent, a kit of questionnaires to assess their academic engagement, academic burnout and perception of the educational environment, were applied. For the analyses descriptive statisticsand Pearson's correlation coefficients were used. Significant correlation was found in three of the four factors of the educational environment scale with all of the factors of the academic engagement and burnout scales.It is concluded that a more favorable perception of the educational environment is associated with higher levels of academic welfare of physical therapist students. It is necessary to plan strategies to improve the perception of teachers and to reduce student'semotional exhaustion.", "author" : [ { "dropping-particle" : "", "family" : "Hinrichs", "given" : "Camila P.", "non-dropping-particle" : "", "parse-names" : false, "suffix" : "" }, { "dropping-particle" : "", "family" : "Ortiz", "given" : "Liliana E.", "non-dropping-particle" : "", "parse-names" : false, "suffix" : "" }, { "dropping-particle" : "", "family" : "P\u00e9rez", "given" : "Cristhian E.", "non-dropping-particle" : "", "parse-names" : false, "suffix" : "" } ], "container-title" : "Formacion Universitaria", "id" : "ITEM-1", "issue" : "1", "issued" : { "date-parts" : [ [ "2016" ] ] }, "page" : "109-116", "title" : "Relaci\u00f3n entre el bienestar acad\u00e9mico de estudiantes de kinesiolog\u00eda de una universidad tradicional de Chile y su percepci\u00f3n del ambiente educacional", "type" : "article-journal", "volume" : "9" }, "uris" : [ "http://www.mendeley.com/documents/?uuid=81d4a954-e0f3-4029-9792-efe28ad874cb" ] } ], "mendeley" : { "formattedCitation" : "(26)", "plainTextFormattedCitation" : "(26)", "previouslyFormattedCitation" : "(26)" }, "properties" : { "noteIndex" : 0 }, "schema" : "https://github.com/citation-style-language/schema/raw/master/csl-citation.json" }</w:instrText>
      </w:r>
      <w:r w:rsidR="00990DD6" w:rsidRPr="005907BB">
        <w:rPr>
          <w:rFonts w:ascii="Times New Roman" w:hAnsi="Times New Roman" w:cs="Times New Roman"/>
          <w:lang w:val="es-ES"/>
        </w:rPr>
        <w:fldChar w:fldCharType="separate"/>
      </w:r>
      <w:r w:rsidR="00990DD6" w:rsidRPr="005907BB">
        <w:rPr>
          <w:rFonts w:ascii="Times New Roman" w:hAnsi="Times New Roman" w:cs="Times New Roman"/>
          <w:noProof/>
          <w:lang w:val="es-ES"/>
        </w:rPr>
        <w:t>(26)</w:t>
      </w:r>
      <w:r w:rsidR="00990DD6" w:rsidRPr="005907BB">
        <w:rPr>
          <w:rFonts w:ascii="Times New Roman" w:hAnsi="Times New Roman" w:cs="Times New Roman"/>
          <w:lang w:val="es-ES"/>
        </w:rPr>
        <w:fldChar w:fldCharType="end"/>
      </w:r>
      <w:r w:rsidR="00990DD6" w:rsidRPr="005907BB">
        <w:rPr>
          <w:rFonts w:ascii="Times New Roman" w:hAnsi="Times New Roman" w:cs="Times New Roman"/>
          <w:lang w:val="es-ES"/>
        </w:rPr>
        <w:t xml:space="preserve">. </w:t>
      </w:r>
    </w:p>
    <w:p w14:paraId="51435CCB" w14:textId="77777777" w:rsidR="00C74F79" w:rsidRPr="005907BB" w:rsidRDefault="00C74F79" w:rsidP="005907BB">
      <w:pPr>
        <w:spacing w:line="360" w:lineRule="auto"/>
        <w:jc w:val="both"/>
        <w:rPr>
          <w:rFonts w:ascii="Times New Roman" w:hAnsi="Times New Roman" w:cs="Times New Roman"/>
          <w:lang w:val="es-ES"/>
        </w:rPr>
      </w:pPr>
    </w:p>
    <w:p w14:paraId="204BAFB7" w14:textId="77777777" w:rsidR="00C74F79" w:rsidRPr="005907BB" w:rsidRDefault="00C74F79" w:rsidP="005907BB">
      <w:pPr>
        <w:spacing w:line="360" w:lineRule="auto"/>
        <w:jc w:val="both"/>
        <w:rPr>
          <w:rFonts w:ascii="Times New Roman" w:hAnsi="Times New Roman" w:cs="Times New Roman"/>
          <w:lang w:val="es-ES"/>
        </w:rPr>
      </w:pPr>
    </w:p>
    <w:p w14:paraId="70B699B5" w14:textId="593E02E7" w:rsidR="00563BA4" w:rsidRPr="005907BB" w:rsidRDefault="00132303" w:rsidP="00DC09A3">
      <w:pPr>
        <w:pStyle w:val="Ttulo2"/>
        <w:numPr>
          <w:ilvl w:val="1"/>
          <w:numId w:val="22"/>
        </w:numPr>
        <w:rPr>
          <w:rFonts w:ascii="Times New Roman" w:hAnsi="Times New Roman" w:cs="Times New Roman"/>
          <w:color w:val="auto"/>
          <w:sz w:val="24"/>
          <w:szCs w:val="24"/>
          <w:lang w:val="es-ES"/>
        </w:rPr>
      </w:pPr>
      <w:r w:rsidRPr="005907BB">
        <w:rPr>
          <w:rFonts w:ascii="Times New Roman" w:hAnsi="Times New Roman" w:cs="Times New Roman"/>
          <w:color w:val="auto"/>
          <w:sz w:val="24"/>
          <w:szCs w:val="24"/>
          <w:lang w:val="es-ES"/>
        </w:rPr>
        <w:t>Aseguramiento de la Calidad</w:t>
      </w:r>
      <w:r w:rsidR="00744C2A" w:rsidRPr="005907BB">
        <w:rPr>
          <w:rFonts w:ascii="Times New Roman" w:hAnsi="Times New Roman" w:cs="Times New Roman"/>
          <w:color w:val="auto"/>
          <w:sz w:val="24"/>
          <w:szCs w:val="24"/>
          <w:lang w:val="es-ES"/>
        </w:rPr>
        <w:t xml:space="preserve"> de la Educación</w:t>
      </w:r>
      <w:r w:rsidR="00B507D0" w:rsidRPr="005907BB">
        <w:rPr>
          <w:rFonts w:ascii="Times New Roman" w:hAnsi="Times New Roman" w:cs="Times New Roman"/>
          <w:color w:val="auto"/>
          <w:sz w:val="24"/>
          <w:szCs w:val="24"/>
          <w:lang w:val="es-ES"/>
        </w:rPr>
        <w:t xml:space="preserve"> y Acreditación</w:t>
      </w:r>
    </w:p>
    <w:p w14:paraId="75403312" w14:textId="77777777" w:rsidR="00E2153C" w:rsidRPr="005907BB" w:rsidRDefault="00E2153C" w:rsidP="005907BB">
      <w:pPr>
        <w:spacing w:line="360" w:lineRule="auto"/>
        <w:jc w:val="both"/>
        <w:rPr>
          <w:rFonts w:ascii="Times New Roman" w:hAnsi="Times New Roman" w:cs="Times New Roman"/>
          <w:lang w:val="es-ES"/>
        </w:rPr>
      </w:pPr>
    </w:p>
    <w:p w14:paraId="471534C2" w14:textId="77777777" w:rsidR="00E2153C" w:rsidRPr="005907BB" w:rsidRDefault="00E2153C" w:rsidP="005907BB">
      <w:pPr>
        <w:spacing w:line="360" w:lineRule="auto"/>
        <w:jc w:val="both"/>
        <w:rPr>
          <w:rFonts w:ascii="Times New Roman" w:hAnsi="Times New Roman" w:cs="Times New Roman"/>
          <w:lang w:val="es-ES"/>
        </w:rPr>
      </w:pPr>
    </w:p>
    <w:p w14:paraId="0346B655" w14:textId="47F8F040" w:rsidR="00F344C2" w:rsidRPr="005907BB" w:rsidRDefault="00311D05" w:rsidP="00296639">
      <w:pPr>
        <w:spacing w:line="360" w:lineRule="auto"/>
        <w:ind w:firstLine="708"/>
        <w:jc w:val="both"/>
        <w:rPr>
          <w:rFonts w:ascii="Times New Roman" w:hAnsi="Times New Roman" w:cs="Times New Roman"/>
        </w:rPr>
      </w:pPr>
      <w:r w:rsidRPr="005907BB">
        <w:rPr>
          <w:rFonts w:ascii="Times New Roman" w:hAnsi="Times New Roman" w:cs="Times New Roman"/>
          <w:lang w:val="es-ES"/>
        </w:rPr>
        <w:t>Quizás el enfo</w:t>
      </w:r>
      <w:r w:rsidR="00F920FE" w:rsidRPr="005907BB">
        <w:rPr>
          <w:rFonts w:ascii="Times New Roman" w:hAnsi="Times New Roman" w:cs="Times New Roman"/>
          <w:lang w:val="es-ES"/>
        </w:rPr>
        <w:t>que más sistemático, holístico y</w:t>
      </w:r>
      <w:r w:rsidR="0004155F" w:rsidRPr="005907BB">
        <w:rPr>
          <w:rFonts w:ascii="Times New Roman" w:hAnsi="Times New Roman" w:cs="Times New Roman"/>
          <w:lang w:val="es-ES"/>
        </w:rPr>
        <w:t xml:space="preserve"> </w:t>
      </w:r>
      <w:r w:rsidRPr="005907BB">
        <w:rPr>
          <w:rFonts w:ascii="Times New Roman" w:hAnsi="Times New Roman" w:cs="Times New Roman"/>
          <w:lang w:val="es-ES"/>
        </w:rPr>
        <w:t>comprensivo del cur</w:t>
      </w:r>
      <w:r w:rsidR="0004155F" w:rsidRPr="005907BB">
        <w:rPr>
          <w:rFonts w:ascii="Times New Roman" w:hAnsi="Times New Roman" w:cs="Times New Roman"/>
          <w:lang w:val="es-ES"/>
        </w:rPr>
        <w:t>rículo</w:t>
      </w:r>
      <w:r w:rsidR="00F920FE" w:rsidRPr="005907BB">
        <w:rPr>
          <w:rFonts w:ascii="Times New Roman" w:hAnsi="Times New Roman" w:cs="Times New Roman"/>
          <w:lang w:val="es-ES"/>
        </w:rPr>
        <w:t>,</w:t>
      </w:r>
      <w:r w:rsidR="0004155F" w:rsidRPr="005907BB">
        <w:rPr>
          <w:rFonts w:ascii="Times New Roman" w:hAnsi="Times New Roman" w:cs="Times New Roman"/>
          <w:lang w:val="es-ES"/>
        </w:rPr>
        <w:t xml:space="preserve"> </w:t>
      </w:r>
      <w:r w:rsidRPr="005907BB">
        <w:rPr>
          <w:rFonts w:ascii="Times New Roman" w:hAnsi="Times New Roman" w:cs="Times New Roman"/>
          <w:lang w:val="es-ES"/>
        </w:rPr>
        <w:t xml:space="preserve">y </w:t>
      </w:r>
      <w:r w:rsidR="00F920FE" w:rsidRPr="005907BB">
        <w:rPr>
          <w:rFonts w:ascii="Times New Roman" w:hAnsi="Times New Roman" w:cs="Times New Roman"/>
          <w:lang w:val="es-ES"/>
        </w:rPr>
        <w:t xml:space="preserve">de </w:t>
      </w:r>
      <w:r w:rsidRPr="005907BB">
        <w:rPr>
          <w:rFonts w:ascii="Times New Roman" w:hAnsi="Times New Roman" w:cs="Times New Roman"/>
          <w:lang w:val="es-ES"/>
        </w:rPr>
        <w:t>muchos otros fenómenos educativos es a través de la medición del ambiente educacional</w:t>
      </w:r>
      <w:r w:rsidR="000D4D98" w:rsidRPr="005907BB">
        <w:rPr>
          <w:rFonts w:ascii="Times New Roman" w:hAnsi="Times New Roman" w:cs="Times New Roman"/>
          <w:lang w:val="es-ES"/>
        </w:rPr>
        <w:t xml:space="preserve"> </w:t>
      </w:r>
      <w:r w:rsidRPr="005907BB">
        <w:rPr>
          <w:rFonts w:ascii="Times New Roman" w:hAnsi="Times New Roman" w:cs="Times New Roman"/>
          <w:lang w:val="es-ES"/>
        </w:rPr>
        <w:t xml:space="preserve">de forma </w:t>
      </w:r>
      <w:r w:rsidR="008C09E6" w:rsidRPr="005907BB">
        <w:rPr>
          <w:rFonts w:ascii="Times New Roman" w:hAnsi="Times New Roman" w:cs="Times New Roman"/>
          <w:lang w:val="es-ES"/>
        </w:rPr>
        <w:t xml:space="preserve">metódica </w:t>
      </w:r>
      <w:r w:rsidR="006E5EB9" w:rsidRPr="005907BB">
        <w:rPr>
          <w:rFonts w:ascii="Times New Roman" w:hAnsi="Times New Roman" w:cs="Times New Roman"/>
          <w:lang w:val="es-ES"/>
        </w:rPr>
        <w:t xml:space="preserve">ya que </w:t>
      </w:r>
      <w:r w:rsidR="00F920FE" w:rsidRPr="005907BB">
        <w:rPr>
          <w:rFonts w:ascii="Times New Roman" w:hAnsi="Times New Roman" w:cs="Times New Roman"/>
          <w:lang w:val="es-ES"/>
        </w:rPr>
        <w:t xml:space="preserve">nos </w:t>
      </w:r>
      <w:r w:rsidR="006E5EB9" w:rsidRPr="005907BB">
        <w:rPr>
          <w:rFonts w:ascii="Times New Roman" w:hAnsi="Times New Roman" w:cs="Times New Roman"/>
          <w:lang w:val="es-ES"/>
        </w:rPr>
        <w:t xml:space="preserve">entrega una guía </w:t>
      </w:r>
      <w:r w:rsidR="00BC160C" w:rsidRPr="005907BB">
        <w:rPr>
          <w:rFonts w:ascii="Times New Roman" w:hAnsi="Times New Roman" w:cs="Times New Roman"/>
          <w:lang w:val="es-ES"/>
        </w:rPr>
        <w:t xml:space="preserve">clara </w:t>
      </w:r>
      <w:r w:rsidR="0004155F" w:rsidRPr="005907BB">
        <w:rPr>
          <w:rFonts w:ascii="Times New Roman" w:hAnsi="Times New Roman" w:cs="Times New Roman"/>
          <w:lang w:val="es-ES"/>
        </w:rPr>
        <w:t>de los cambios que se necesitan</w:t>
      </w:r>
      <w:r w:rsidR="00B6717B" w:rsidRPr="005907BB">
        <w:rPr>
          <w:rFonts w:ascii="Times New Roman" w:hAnsi="Times New Roman" w:cs="Times New Roman"/>
          <w:lang w:val="es-ES"/>
        </w:rPr>
        <w:t xml:space="preserve"> implementar</w:t>
      </w:r>
      <w:r w:rsidR="00F920FE" w:rsidRPr="005907BB">
        <w:rPr>
          <w:rFonts w:ascii="Times New Roman" w:hAnsi="Times New Roman" w:cs="Times New Roman"/>
          <w:lang w:val="es-ES"/>
        </w:rPr>
        <w:t>,</w:t>
      </w:r>
      <w:r w:rsidR="009C7357" w:rsidRPr="005907BB">
        <w:rPr>
          <w:rFonts w:ascii="Times New Roman" w:hAnsi="Times New Roman" w:cs="Times New Roman"/>
          <w:lang w:val="es-ES"/>
        </w:rPr>
        <w:t xml:space="preserve"> y posteriormente</w:t>
      </w:r>
      <w:r w:rsidR="00F920FE" w:rsidRPr="005907BB">
        <w:rPr>
          <w:rFonts w:ascii="Times New Roman" w:hAnsi="Times New Roman" w:cs="Times New Roman"/>
          <w:lang w:val="es-ES"/>
        </w:rPr>
        <w:t>,</w:t>
      </w:r>
      <w:r w:rsidR="009C7357" w:rsidRPr="005907BB">
        <w:rPr>
          <w:rFonts w:ascii="Times New Roman" w:hAnsi="Times New Roman" w:cs="Times New Roman"/>
          <w:lang w:val="es-ES"/>
        </w:rPr>
        <w:t xml:space="preserve"> </w:t>
      </w:r>
      <w:r w:rsidR="0004155F" w:rsidRPr="005907BB">
        <w:rPr>
          <w:rFonts w:ascii="Times New Roman" w:hAnsi="Times New Roman" w:cs="Times New Roman"/>
          <w:lang w:val="es-ES"/>
        </w:rPr>
        <w:t xml:space="preserve"> </w:t>
      </w:r>
      <w:r w:rsidR="00BC160C" w:rsidRPr="005907BB">
        <w:rPr>
          <w:rFonts w:ascii="Times New Roman" w:hAnsi="Times New Roman" w:cs="Times New Roman"/>
          <w:lang w:val="es-ES"/>
        </w:rPr>
        <w:t xml:space="preserve">nos permite </w:t>
      </w:r>
      <w:r w:rsidR="0004155F" w:rsidRPr="005907BB">
        <w:rPr>
          <w:rFonts w:ascii="Times New Roman" w:hAnsi="Times New Roman" w:cs="Times New Roman"/>
          <w:lang w:val="es-ES"/>
        </w:rPr>
        <w:t xml:space="preserve">monitorizar el grado en el cual </w:t>
      </w:r>
      <w:r w:rsidR="00F920FE" w:rsidRPr="005907BB">
        <w:rPr>
          <w:rFonts w:ascii="Times New Roman" w:hAnsi="Times New Roman" w:cs="Times New Roman"/>
          <w:lang w:val="es-ES"/>
        </w:rPr>
        <w:t xml:space="preserve">estos </w:t>
      </w:r>
      <w:r w:rsidR="0004155F" w:rsidRPr="005907BB">
        <w:rPr>
          <w:rFonts w:ascii="Times New Roman" w:hAnsi="Times New Roman" w:cs="Times New Roman"/>
          <w:lang w:val="es-ES"/>
        </w:rPr>
        <w:t>cambio</w:t>
      </w:r>
      <w:r w:rsidR="00F920FE" w:rsidRPr="005907BB">
        <w:rPr>
          <w:rFonts w:ascii="Times New Roman" w:hAnsi="Times New Roman" w:cs="Times New Roman"/>
          <w:lang w:val="es-ES"/>
        </w:rPr>
        <w:t>s</w:t>
      </w:r>
      <w:r w:rsidR="0004155F" w:rsidRPr="005907BB">
        <w:rPr>
          <w:rFonts w:ascii="Times New Roman" w:hAnsi="Times New Roman" w:cs="Times New Roman"/>
          <w:lang w:val="es-ES"/>
        </w:rPr>
        <w:t xml:space="preserve"> ha</w:t>
      </w:r>
      <w:r w:rsidR="00F920FE" w:rsidRPr="005907BB">
        <w:rPr>
          <w:rFonts w:ascii="Times New Roman" w:hAnsi="Times New Roman" w:cs="Times New Roman"/>
          <w:lang w:val="es-ES"/>
        </w:rPr>
        <w:t>n</w:t>
      </w:r>
      <w:r w:rsidR="0004155F" w:rsidRPr="005907BB">
        <w:rPr>
          <w:rFonts w:ascii="Times New Roman" w:hAnsi="Times New Roman" w:cs="Times New Roman"/>
          <w:lang w:val="es-ES"/>
        </w:rPr>
        <w:t xml:space="preserve"> sido logrado</w:t>
      </w:r>
      <w:r w:rsidR="00F920FE" w:rsidRPr="005907BB">
        <w:rPr>
          <w:rFonts w:ascii="Times New Roman" w:hAnsi="Times New Roman" w:cs="Times New Roman"/>
          <w:lang w:val="es-ES"/>
        </w:rPr>
        <w:t>s</w:t>
      </w:r>
      <w:r w:rsidR="0004155F" w:rsidRPr="005907BB">
        <w:rPr>
          <w:rFonts w:ascii="Times New Roman" w:hAnsi="Times New Roman" w:cs="Times New Roman"/>
          <w:lang w:val="es-ES"/>
        </w:rPr>
        <w:fldChar w:fldCharType="begin" w:fldLock="1"/>
      </w:r>
      <w:r w:rsidR="00A3760F" w:rsidRPr="005907BB">
        <w:rPr>
          <w:rFonts w:ascii="Times New Roman" w:hAnsi="Times New Roman" w:cs="Times New Roman"/>
          <w:lang w:val="es-ES"/>
        </w:rPr>
        <w:instrText>ADDIN CSL_CITATION { "citationItems" : [ { "id" : "ITEM-1", "itemData" : { "DOI" : "10.1080/01421590120075661", "author" : [ { "dropping-particle" : "", "family" : "Genn", "given" : "J M", "non-dropping-particle" : "", "parse-names" : false, "suffix" : "" } ], "container-title" : "Medical Teacher", "id" : "ITEM-1", "issue" : "5", "issued" : { "date-parts" : [ [ "2001" ] ] }, "page" : "445-454", "title" : "AMEE Medical Education Guide No. 23 (Part 2): Curriculum, environment, climate, quality and change in medical education \u2013 a unifying perspective", "type" : "article-journal", "volume" : "23" }, "uris" : [ "http://www.mendeley.com/documents/?uuid=9ca18c07-b76c-4cab-b3e4-d71d96c4ad4e" ] } ], "mendeley" : { "formattedCitation" : "(4)", "plainTextFormattedCitation" : "(4)", "previouslyFormattedCitation" : "(4)" }, "properties" : { "noteIndex" : 0 }, "schema" : "https://github.com/citation-style-language/schema/raw/master/csl-citation.json" }</w:instrText>
      </w:r>
      <w:r w:rsidR="0004155F" w:rsidRPr="005907BB">
        <w:rPr>
          <w:rFonts w:ascii="Times New Roman" w:hAnsi="Times New Roman" w:cs="Times New Roman"/>
          <w:lang w:val="es-ES"/>
        </w:rPr>
        <w:fldChar w:fldCharType="separate"/>
      </w:r>
      <w:r w:rsidR="004F4187" w:rsidRPr="005907BB">
        <w:rPr>
          <w:rFonts w:ascii="Times New Roman" w:hAnsi="Times New Roman" w:cs="Times New Roman"/>
          <w:noProof/>
          <w:lang w:val="es-ES"/>
        </w:rPr>
        <w:t>(4)</w:t>
      </w:r>
      <w:r w:rsidR="0004155F" w:rsidRPr="005907BB">
        <w:rPr>
          <w:rFonts w:ascii="Times New Roman" w:hAnsi="Times New Roman" w:cs="Times New Roman"/>
          <w:lang w:val="es-ES"/>
        </w:rPr>
        <w:fldChar w:fldCharType="end"/>
      </w:r>
      <w:r w:rsidR="0004155F" w:rsidRPr="005907BB">
        <w:rPr>
          <w:rFonts w:ascii="Times New Roman" w:hAnsi="Times New Roman" w:cs="Times New Roman"/>
          <w:lang w:val="es-ES"/>
        </w:rPr>
        <w:t>.</w:t>
      </w:r>
      <w:r w:rsidR="00F344C2" w:rsidRPr="005907BB">
        <w:rPr>
          <w:rFonts w:ascii="Times New Roman" w:hAnsi="Times New Roman" w:cs="Times New Roman"/>
          <w:lang w:val="es-ES"/>
        </w:rPr>
        <w:t xml:space="preserve"> </w:t>
      </w:r>
      <w:r w:rsidR="00A560EF" w:rsidRPr="005907BB">
        <w:rPr>
          <w:rFonts w:ascii="Times New Roman" w:hAnsi="Times New Roman" w:cs="Times New Roman"/>
          <w:lang w:val="es-ES"/>
        </w:rPr>
        <w:t>Así, u</w:t>
      </w:r>
      <w:r w:rsidR="00F344C2" w:rsidRPr="005907BB">
        <w:rPr>
          <w:rFonts w:ascii="Times New Roman" w:hAnsi="Times New Roman" w:cs="Times New Roman"/>
          <w:lang w:val="es-ES"/>
        </w:rPr>
        <w:t xml:space="preserve">na carrera de la salud </w:t>
      </w:r>
      <w:r w:rsidR="0004155F" w:rsidRPr="005907BB">
        <w:rPr>
          <w:rFonts w:ascii="Times New Roman" w:hAnsi="Times New Roman" w:cs="Times New Roman"/>
          <w:lang w:val="es-ES"/>
        </w:rPr>
        <w:t>que evalúa</w:t>
      </w:r>
      <w:r w:rsidR="00AB5437" w:rsidRPr="005907BB">
        <w:rPr>
          <w:rFonts w:ascii="Times New Roman" w:hAnsi="Times New Roman" w:cs="Times New Roman"/>
          <w:lang w:val="es-ES"/>
        </w:rPr>
        <w:t xml:space="preserve"> su</w:t>
      </w:r>
      <w:r w:rsidR="0004155F" w:rsidRPr="005907BB">
        <w:rPr>
          <w:rFonts w:ascii="Times New Roman" w:hAnsi="Times New Roman" w:cs="Times New Roman"/>
          <w:lang w:val="es-ES"/>
        </w:rPr>
        <w:t xml:space="preserve"> ambiente educacional</w:t>
      </w:r>
      <w:r w:rsidR="00AB5437" w:rsidRPr="005907BB">
        <w:rPr>
          <w:rFonts w:ascii="Times New Roman" w:hAnsi="Times New Roman" w:cs="Times New Roman"/>
          <w:lang w:val="es-ES"/>
        </w:rPr>
        <w:t xml:space="preserve"> no sólo obtiene</w:t>
      </w:r>
      <w:r w:rsidR="00F344C2" w:rsidRPr="005907BB">
        <w:rPr>
          <w:rFonts w:ascii="Times New Roman" w:hAnsi="Times New Roman" w:cs="Times New Roman"/>
          <w:lang w:val="es-ES"/>
        </w:rPr>
        <w:t xml:space="preserve"> información sobre la calidad </w:t>
      </w:r>
      <w:r w:rsidR="000F4BC5" w:rsidRPr="005907BB">
        <w:rPr>
          <w:rFonts w:ascii="Times New Roman" w:hAnsi="Times New Roman" w:cs="Times New Roman"/>
          <w:lang w:val="es-ES"/>
        </w:rPr>
        <w:t>de su educación</w:t>
      </w:r>
      <w:r w:rsidR="00A560EF" w:rsidRPr="005907BB">
        <w:rPr>
          <w:rFonts w:ascii="Times New Roman" w:hAnsi="Times New Roman" w:cs="Times New Roman"/>
          <w:lang w:val="es-ES"/>
        </w:rPr>
        <w:t>,</w:t>
      </w:r>
      <w:r w:rsidR="000F4BC5" w:rsidRPr="005907BB">
        <w:rPr>
          <w:rFonts w:ascii="Times New Roman" w:hAnsi="Times New Roman" w:cs="Times New Roman"/>
          <w:lang w:val="es-ES"/>
        </w:rPr>
        <w:t xml:space="preserve"> </w:t>
      </w:r>
      <w:r w:rsidR="00F344C2" w:rsidRPr="005907BB">
        <w:rPr>
          <w:rFonts w:ascii="Times New Roman" w:hAnsi="Times New Roman" w:cs="Times New Roman"/>
          <w:lang w:val="es-ES"/>
        </w:rPr>
        <w:t>sino que</w:t>
      </w:r>
      <w:r w:rsidR="000F4BC5" w:rsidRPr="005907BB">
        <w:rPr>
          <w:rFonts w:ascii="Times New Roman" w:hAnsi="Times New Roman" w:cs="Times New Roman"/>
          <w:lang w:val="es-ES"/>
        </w:rPr>
        <w:t xml:space="preserve"> también</w:t>
      </w:r>
      <w:r w:rsidR="00F344C2" w:rsidRPr="005907BB">
        <w:rPr>
          <w:rFonts w:ascii="Times New Roman" w:hAnsi="Times New Roman" w:cs="Times New Roman"/>
          <w:lang w:val="es-ES"/>
        </w:rPr>
        <w:t xml:space="preserve"> está recibiendo información</w:t>
      </w:r>
      <w:r w:rsidR="00AB5437" w:rsidRPr="005907BB">
        <w:rPr>
          <w:rFonts w:ascii="Times New Roman" w:hAnsi="Times New Roman" w:cs="Times New Roman"/>
          <w:lang w:val="es-ES"/>
        </w:rPr>
        <w:t xml:space="preserve"> que puede servir de base para iniciar, </w:t>
      </w:r>
      <w:r w:rsidR="00AA0C2B" w:rsidRPr="005907BB">
        <w:rPr>
          <w:rFonts w:ascii="Times New Roman" w:hAnsi="Times New Roman" w:cs="Times New Roman"/>
          <w:lang w:val="es-ES"/>
        </w:rPr>
        <w:t>supervisar y</w:t>
      </w:r>
      <w:r w:rsidR="00F344C2" w:rsidRPr="005907BB">
        <w:rPr>
          <w:rFonts w:ascii="Times New Roman" w:hAnsi="Times New Roman" w:cs="Times New Roman"/>
          <w:lang w:val="es-ES"/>
        </w:rPr>
        <w:t xml:space="preserve"> medir el cambio</w:t>
      </w:r>
      <w:r w:rsidR="00AB5437" w:rsidRPr="005907BB">
        <w:rPr>
          <w:rFonts w:ascii="Times New Roman" w:hAnsi="Times New Roman" w:cs="Times New Roman"/>
          <w:lang w:val="es-ES"/>
        </w:rPr>
        <w:fldChar w:fldCharType="begin" w:fldLock="1"/>
      </w:r>
      <w:r w:rsidR="00A3760F" w:rsidRPr="005907BB">
        <w:rPr>
          <w:rFonts w:ascii="Times New Roman" w:hAnsi="Times New Roman" w:cs="Times New Roman"/>
          <w:lang w:val="es-ES"/>
        </w:rPr>
        <w:instrText>ADDIN CSL_CITATION { "citationItems" : [ { "id" : "ITEM-1", "itemData" : { "DOI" : "10.1080/01421590120075661", "author" : [ { "dropping-particle" : "", "family" : "Genn", "given" : "J M", "non-dropping-particle" : "", "parse-names" : false, "suffix" : "" } ], "container-title" : "Medical Teacher", "id" : "ITEM-1", "issue" : "5", "issued" : { "date-parts" : [ [ "2001" ] ] }, "page" : "445-454", "title" : "AMEE Medical Education Guide No. 23 (Part 2): Curriculum, environment, climate, quality and change in medical education \u2013 a unifying perspective", "type" : "article-journal", "volume" : "23" }, "uris" : [ "http://www.mendeley.com/documents/?uuid=9ca18c07-b76c-4cab-b3e4-d71d96c4ad4e" ] } ], "mendeley" : { "formattedCitation" : "(4)", "plainTextFormattedCitation" : "(4)", "previouslyFormattedCitation" : "(4)" }, "properties" : { "noteIndex" : 0 }, "schema" : "https://github.com/citation-style-language/schema/raw/master/csl-citation.json" }</w:instrText>
      </w:r>
      <w:r w:rsidR="00AB5437" w:rsidRPr="005907BB">
        <w:rPr>
          <w:rFonts w:ascii="Times New Roman" w:hAnsi="Times New Roman" w:cs="Times New Roman"/>
          <w:lang w:val="es-ES"/>
        </w:rPr>
        <w:fldChar w:fldCharType="separate"/>
      </w:r>
      <w:r w:rsidR="004F4187" w:rsidRPr="005907BB">
        <w:rPr>
          <w:rFonts w:ascii="Times New Roman" w:hAnsi="Times New Roman" w:cs="Times New Roman"/>
          <w:noProof/>
          <w:lang w:val="es-ES"/>
        </w:rPr>
        <w:t>(4)</w:t>
      </w:r>
      <w:r w:rsidR="00AB5437" w:rsidRPr="005907BB">
        <w:rPr>
          <w:rFonts w:ascii="Times New Roman" w:hAnsi="Times New Roman" w:cs="Times New Roman"/>
          <w:lang w:val="es-ES"/>
        </w:rPr>
        <w:fldChar w:fldCharType="end"/>
      </w:r>
      <w:r w:rsidR="00F344C2" w:rsidRPr="005907BB">
        <w:rPr>
          <w:rFonts w:ascii="Times New Roman" w:hAnsi="Times New Roman" w:cs="Times New Roman"/>
          <w:lang w:val="es-ES"/>
        </w:rPr>
        <w:t>.</w:t>
      </w:r>
    </w:p>
    <w:p w14:paraId="7F60792E" w14:textId="7D69D0DA" w:rsidR="00AD4C0D" w:rsidRPr="005907BB" w:rsidRDefault="00F344C2" w:rsidP="005907BB">
      <w:pPr>
        <w:spacing w:line="360" w:lineRule="auto"/>
        <w:jc w:val="both"/>
        <w:rPr>
          <w:rFonts w:ascii="Times New Roman" w:hAnsi="Times New Roman" w:cs="Times New Roman"/>
          <w:lang w:val="es-ES"/>
        </w:rPr>
      </w:pPr>
      <w:r w:rsidRPr="005907BB">
        <w:rPr>
          <w:rFonts w:ascii="Times New Roman" w:hAnsi="Times New Roman" w:cs="Times New Roman"/>
          <w:lang w:val="es-ES"/>
        </w:rPr>
        <w:t xml:space="preserve"> </w:t>
      </w:r>
      <w:r w:rsidR="00296639">
        <w:rPr>
          <w:rFonts w:ascii="Times New Roman" w:hAnsi="Times New Roman" w:cs="Times New Roman"/>
          <w:lang w:val="es-ES"/>
        </w:rPr>
        <w:tab/>
      </w:r>
      <w:r w:rsidR="00D226E5" w:rsidRPr="005907BB">
        <w:rPr>
          <w:rFonts w:ascii="Times New Roman" w:hAnsi="Times New Roman" w:cs="Times New Roman"/>
          <w:lang w:val="es-ES"/>
        </w:rPr>
        <w:t xml:space="preserve">De esta forma, en los últimos años se ha producido </w:t>
      </w:r>
      <w:r w:rsidR="00762933" w:rsidRPr="005907BB">
        <w:rPr>
          <w:rFonts w:ascii="Times New Roman" w:hAnsi="Times New Roman" w:cs="Times New Roman"/>
          <w:lang w:val="es-ES"/>
        </w:rPr>
        <w:t>en la</w:t>
      </w:r>
      <w:r w:rsidR="00B507D0" w:rsidRPr="005907BB">
        <w:rPr>
          <w:rFonts w:ascii="Times New Roman" w:hAnsi="Times New Roman" w:cs="Times New Roman"/>
          <w:lang w:val="es-ES"/>
        </w:rPr>
        <w:t>s</w:t>
      </w:r>
      <w:r w:rsidR="00762933" w:rsidRPr="005907BB">
        <w:rPr>
          <w:rFonts w:ascii="Times New Roman" w:hAnsi="Times New Roman" w:cs="Times New Roman"/>
          <w:lang w:val="es-ES"/>
        </w:rPr>
        <w:t xml:space="preserve"> Universidades </w:t>
      </w:r>
      <w:r w:rsidR="00D226E5" w:rsidRPr="005907BB">
        <w:rPr>
          <w:rFonts w:ascii="Times New Roman" w:hAnsi="Times New Roman" w:cs="Times New Roman"/>
          <w:lang w:val="es-ES"/>
        </w:rPr>
        <w:t xml:space="preserve">un notable interés por la auto-conciencia institucional, autocrítica y auto-estudio, donde las </w:t>
      </w:r>
      <w:r w:rsidR="00762933" w:rsidRPr="005907BB">
        <w:rPr>
          <w:rFonts w:ascii="Times New Roman" w:hAnsi="Times New Roman" w:cs="Times New Roman"/>
          <w:lang w:val="es-ES"/>
        </w:rPr>
        <w:t xml:space="preserve">distintas </w:t>
      </w:r>
      <w:r w:rsidR="00D226E5" w:rsidRPr="005907BB">
        <w:rPr>
          <w:rFonts w:ascii="Times New Roman" w:hAnsi="Times New Roman" w:cs="Times New Roman"/>
          <w:lang w:val="es-ES"/>
        </w:rPr>
        <w:t>escuelas han seguido activamente ejercicios de autoevaluación</w:t>
      </w:r>
      <w:r w:rsidR="00B507D0" w:rsidRPr="005907BB">
        <w:rPr>
          <w:rFonts w:ascii="Times New Roman" w:hAnsi="Times New Roman" w:cs="Times New Roman"/>
          <w:lang w:val="es-ES"/>
        </w:rPr>
        <w:t xml:space="preserve"> internos</w:t>
      </w:r>
      <w:r w:rsidR="00762933" w:rsidRPr="005907BB">
        <w:rPr>
          <w:rFonts w:ascii="Times New Roman" w:hAnsi="Times New Roman" w:cs="Times New Roman"/>
          <w:lang w:val="es-ES"/>
        </w:rPr>
        <w:t xml:space="preserve">, los cuales están  dirigidos a mejorar </w:t>
      </w:r>
      <w:r w:rsidR="00D226E5" w:rsidRPr="005907BB">
        <w:rPr>
          <w:rFonts w:ascii="Times New Roman" w:hAnsi="Times New Roman" w:cs="Times New Roman"/>
          <w:lang w:val="es-ES"/>
        </w:rPr>
        <w:t>continuamente la</w:t>
      </w:r>
      <w:r w:rsidR="00762933" w:rsidRPr="005907BB">
        <w:rPr>
          <w:rFonts w:ascii="Times New Roman" w:hAnsi="Times New Roman" w:cs="Times New Roman"/>
          <w:lang w:val="es-ES"/>
        </w:rPr>
        <w:t xml:space="preserve"> calidad de su enseñanza</w:t>
      </w:r>
      <w:r w:rsidR="00D226E5" w:rsidRPr="005907BB">
        <w:rPr>
          <w:rFonts w:ascii="Times New Roman" w:hAnsi="Times New Roman" w:cs="Times New Roman"/>
          <w:lang w:val="es-ES"/>
        </w:rPr>
        <w:fldChar w:fldCharType="begin" w:fldLock="1"/>
      </w:r>
      <w:r w:rsidR="00A3760F" w:rsidRPr="005907BB">
        <w:rPr>
          <w:rFonts w:ascii="Times New Roman" w:hAnsi="Times New Roman" w:cs="Times New Roman"/>
          <w:lang w:val="es-ES"/>
        </w:rPr>
        <w:instrText>ADDIN CSL_CITATION { "citationItems" : [ { "id" : "ITEM-1", "itemData" : { "DOI" : "10.1080/01421590120075661", "author" : [ { "dropping-particle" : "", "family" : "Genn", "given" : "J M", "non-dropping-particle" : "", "parse-names" : false, "suffix" : "" } ], "container-title" : "Medical Teacher", "id" : "ITEM-1", "issue" : "5", "issued" : { "date-parts" : [ [ "2001" ] ] }, "page" : "445-454", "title" : "AMEE Medical Education Guide No. 23 (Part 2): Curriculum, environment, climate, quality and change in medical education \u2013 a unifying perspective", "type" : "article-journal", "volume" : "23" }, "uris" : [ "http://www.mendeley.com/documents/?uuid=9ca18c07-b76c-4cab-b3e4-d71d96c4ad4e" ] } ], "mendeley" : { "formattedCitation" : "(4)", "plainTextFormattedCitation" : "(4)", "previouslyFormattedCitation" : "(4)" }, "properties" : { "noteIndex" : 0 }, "schema" : "https://github.com/citation-style-language/schema/raw/master/csl-citation.json" }</w:instrText>
      </w:r>
      <w:r w:rsidR="00D226E5" w:rsidRPr="005907BB">
        <w:rPr>
          <w:rFonts w:ascii="Times New Roman" w:hAnsi="Times New Roman" w:cs="Times New Roman"/>
          <w:lang w:val="es-ES"/>
        </w:rPr>
        <w:fldChar w:fldCharType="separate"/>
      </w:r>
      <w:r w:rsidR="004F4187" w:rsidRPr="005907BB">
        <w:rPr>
          <w:rFonts w:ascii="Times New Roman" w:hAnsi="Times New Roman" w:cs="Times New Roman"/>
          <w:noProof/>
          <w:lang w:val="es-ES"/>
        </w:rPr>
        <w:t>(4)</w:t>
      </w:r>
      <w:r w:rsidR="00D226E5" w:rsidRPr="005907BB">
        <w:rPr>
          <w:rFonts w:ascii="Times New Roman" w:hAnsi="Times New Roman" w:cs="Times New Roman"/>
          <w:lang w:val="es-ES"/>
        </w:rPr>
        <w:fldChar w:fldCharType="end"/>
      </w:r>
      <w:r w:rsidR="00D226E5" w:rsidRPr="005907BB">
        <w:rPr>
          <w:rFonts w:ascii="Times New Roman" w:hAnsi="Times New Roman" w:cs="Times New Roman"/>
          <w:lang w:val="es-ES"/>
        </w:rPr>
        <w:t>.</w:t>
      </w:r>
      <w:r w:rsidR="00762933" w:rsidRPr="005907BB">
        <w:rPr>
          <w:rFonts w:ascii="Times New Roman" w:hAnsi="Times New Roman" w:cs="Times New Roman"/>
          <w:lang w:val="es-ES"/>
        </w:rPr>
        <w:t xml:space="preserve"> </w:t>
      </w:r>
    </w:p>
    <w:p w14:paraId="72AB93F3" w14:textId="2FA0EB15" w:rsidR="00934AF9" w:rsidRPr="005907BB" w:rsidRDefault="00AD4C0D" w:rsidP="005907BB">
      <w:pPr>
        <w:spacing w:line="360" w:lineRule="auto"/>
        <w:jc w:val="both"/>
        <w:rPr>
          <w:rFonts w:ascii="Times New Roman" w:hAnsi="Times New Roman" w:cs="Times New Roman"/>
          <w:lang w:val="es-ES"/>
        </w:rPr>
      </w:pPr>
      <w:r w:rsidRPr="005907BB">
        <w:rPr>
          <w:rFonts w:ascii="Times New Roman" w:hAnsi="Times New Roman" w:cs="Times New Roman"/>
          <w:lang w:val="es-ES"/>
        </w:rPr>
        <w:t>Sumado a lo anterior</w:t>
      </w:r>
      <w:r w:rsidR="00B507D0" w:rsidRPr="005907BB">
        <w:rPr>
          <w:rFonts w:ascii="Times New Roman" w:hAnsi="Times New Roman" w:cs="Times New Roman"/>
          <w:lang w:val="es-ES"/>
        </w:rPr>
        <w:t>,</w:t>
      </w:r>
      <w:r w:rsidRPr="005907BB">
        <w:rPr>
          <w:rFonts w:ascii="Times New Roman" w:hAnsi="Times New Roman" w:cs="Times New Roman"/>
          <w:lang w:val="es-ES"/>
        </w:rPr>
        <w:t xml:space="preserve"> </w:t>
      </w:r>
      <w:r w:rsidR="00762933" w:rsidRPr="005907BB">
        <w:rPr>
          <w:rFonts w:ascii="Times New Roman" w:hAnsi="Times New Roman" w:cs="Times New Roman"/>
          <w:lang w:val="es-ES"/>
        </w:rPr>
        <w:t xml:space="preserve">las Universidades de todo el mundo han debido rendir cuentas a los gobiernos correspondientes y a otras </w:t>
      </w:r>
      <w:r w:rsidR="00F86108" w:rsidRPr="005907BB">
        <w:rPr>
          <w:rFonts w:ascii="Times New Roman" w:hAnsi="Times New Roman" w:cs="Times New Roman"/>
          <w:lang w:val="es-ES"/>
        </w:rPr>
        <w:t xml:space="preserve">partes </w:t>
      </w:r>
      <w:r w:rsidR="00762933" w:rsidRPr="005907BB">
        <w:rPr>
          <w:rFonts w:ascii="Times New Roman" w:hAnsi="Times New Roman" w:cs="Times New Roman"/>
          <w:lang w:val="es-ES"/>
        </w:rPr>
        <w:t>interesadas</w:t>
      </w:r>
      <w:r w:rsidRPr="005907BB">
        <w:rPr>
          <w:rFonts w:ascii="Times New Roman" w:hAnsi="Times New Roman" w:cs="Times New Roman"/>
          <w:lang w:val="es-ES"/>
        </w:rPr>
        <w:t xml:space="preserve"> en relación a sus procesos, </w:t>
      </w:r>
      <w:r w:rsidR="00762933" w:rsidRPr="005907BB">
        <w:rPr>
          <w:rFonts w:ascii="Times New Roman" w:hAnsi="Times New Roman" w:cs="Times New Roman"/>
          <w:lang w:val="es-ES"/>
        </w:rPr>
        <w:t>resultados en educación</w:t>
      </w:r>
      <w:r w:rsidR="00B507D0" w:rsidRPr="005907BB">
        <w:rPr>
          <w:rFonts w:ascii="Times New Roman" w:hAnsi="Times New Roman" w:cs="Times New Roman"/>
          <w:lang w:val="es-ES"/>
        </w:rPr>
        <w:t xml:space="preserve"> e </w:t>
      </w:r>
      <w:r w:rsidR="009452AE" w:rsidRPr="005907BB">
        <w:rPr>
          <w:rFonts w:ascii="Times New Roman" w:hAnsi="Times New Roman" w:cs="Times New Roman"/>
          <w:lang w:val="es-ES"/>
        </w:rPr>
        <w:t xml:space="preserve">innovación entre </w:t>
      </w:r>
      <w:r w:rsidRPr="005907BB">
        <w:rPr>
          <w:rFonts w:ascii="Times New Roman" w:hAnsi="Times New Roman" w:cs="Times New Roman"/>
          <w:lang w:val="es-ES"/>
        </w:rPr>
        <w:t>otros</w:t>
      </w:r>
      <w:r w:rsidR="00B507D0" w:rsidRPr="005907BB">
        <w:rPr>
          <w:rFonts w:ascii="Times New Roman" w:hAnsi="Times New Roman" w:cs="Times New Roman"/>
          <w:lang w:val="es-ES"/>
        </w:rPr>
        <w:t>,</w:t>
      </w:r>
      <w:r w:rsidR="00762933" w:rsidRPr="005907BB">
        <w:rPr>
          <w:rFonts w:ascii="Times New Roman" w:hAnsi="Times New Roman" w:cs="Times New Roman"/>
          <w:lang w:val="es-ES"/>
        </w:rPr>
        <w:t xml:space="preserve"> </w:t>
      </w:r>
      <w:r w:rsidR="00B507D0" w:rsidRPr="005907BB">
        <w:rPr>
          <w:rFonts w:ascii="Times New Roman" w:hAnsi="Times New Roman" w:cs="Times New Roman"/>
          <w:lang w:val="es-ES"/>
        </w:rPr>
        <w:t xml:space="preserve">siendo </w:t>
      </w:r>
      <w:r w:rsidR="00762933" w:rsidRPr="005907BB">
        <w:rPr>
          <w:rFonts w:ascii="Times New Roman" w:hAnsi="Times New Roman" w:cs="Times New Roman"/>
          <w:lang w:val="es-ES"/>
        </w:rPr>
        <w:t xml:space="preserve">evaluados </w:t>
      </w:r>
      <w:r w:rsidR="00B507D0" w:rsidRPr="005907BB">
        <w:rPr>
          <w:rFonts w:ascii="Times New Roman" w:hAnsi="Times New Roman" w:cs="Times New Roman"/>
          <w:lang w:val="es-ES"/>
        </w:rPr>
        <w:t xml:space="preserve">externamente </w:t>
      </w:r>
      <w:r w:rsidR="00762933" w:rsidRPr="005907BB">
        <w:rPr>
          <w:rFonts w:ascii="Times New Roman" w:hAnsi="Times New Roman" w:cs="Times New Roman"/>
          <w:lang w:val="es-ES"/>
        </w:rPr>
        <w:t>mediante auditorías, control de buenas prácticas</w:t>
      </w:r>
      <w:r w:rsidR="00F86108" w:rsidRPr="005907BB">
        <w:rPr>
          <w:rFonts w:ascii="Times New Roman" w:hAnsi="Times New Roman" w:cs="Times New Roman"/>
          <w:lang w:val="es-ES"/>
        </w:rPr>
        <w:t xml:space="preserve">, normas de rendimiento, etc. </w:t>
      </w:r>
      <w:r w:rsidR="00762933" w:rsidRPr="005907BB">
        <w:rPr>
          <w:rFonts w:ascii="Times New Roman" w:hAnsi="Times New Roman" w:cs="Times New Roman"/>
          <w:lang w:val="es-ES"/>
        </w:rPr>
        <w:t xml:space="preserve"> </w:t>
      </w:r>
      <w:r w:rsidRPr="005907BB">
        <w:rPr>
          <w:rFonts w:ascii="Times New Roman" w:hAnsi="Times New Roman" w:cs="Times New Roman"/>
          <w:lang w:val="es-ES"/>
        </w:rPr>
        <w:t xml:space="preserve">por </w:t>
      </w:r>
      <w:r w:rsidR="002A6DE0" w:rsidRPr="005907BB">
        <w:rPr>
          <w:rFonts w:ascii="Times New Roman" w:hAnsi="Times New Roman" w:cs="Times New Roman"/>
          <w:lang w:val="es-ES"/>
        </w:rPr>
        <w:lastRenderedPageBreak/>
        <w:t xml:space="preserve">organismos </w:t>
      </w:r>
      <w:r w:rsidRPr="005907BB">
        <w:rPr>
          <w:rFonts w:ascii="Times New Roman" w:hAnsi="Times New Roman" w:cs="Times New Roman"/>
          <w:lang w:val="es-ES"/>
        </w:rPr>
        <w:t>e</w:t>
      </w:r>
      <w:r w:rsidR="00B507D0" w:rsidRPr="005907BB">
        <w:rPr>
          <w:rFonts w:ascii="Times New Roman" w:hAnsi="Times New Roman" w:cs="Times New Roman"/>
          <w:lang w:val="es-ES"/>
        </w:rPr>
        <w:t>specializados que</w:t>
      </w:r>
      <w:r w:rsidR="002A6DE0" w:rsidRPr="005907BB">
        <w:rPr>
          <w:rFonts w:ascii="Times New Roman" w:hAnsi="Times New Roman" w:cs="Times New Roman"/>
          <w:lang w:val="es-ES"/>
        </w:rPr>
        <w:t xml:space="preserve"> velan por asegurar calidad en la educación, entrega de apoyo económico</w:t>
      </w:r>
      <w:r w:rsidR="001F5AAC" w:rsidRPr="005907BB">
        <w:rPr>
          <w:rFonts w:ascii="Times New Roman" w:hAnsi="Times New Roman" w:cs="Times New Roman"/>
          <w:lang w:val="es-ES"/>
        </w:rPr>
        <w:t xml:space="preserve"> por parte del gobierno</w:t>
      </w:r>
      <w:r w:rsidR="003D356F" w:rsidRPr="005907BB">
        <w:rPr>
          <w:rFonts w:ascii="Times New Roman" w:hAnsi="Times New Roman" w:cs="Times New Roman"/>
          <w:lang w:val="es-ES"/>
        </w:rPr>
        <w:t>, becas, entre otros</w:t>
      </w:r>
      <w:r w:rsidR="002A095F" w:rsidRPr="005907BB">
        <w:rPr>
          <w:rFonts w:ascii="Times New Roman" w:hAnsi="Times New Roman" w:cs="Times New Roman"/>
          <w:lang w:val="es-ES"/>
        </w:rPr>
        <w:fldChar w:fldCharType="begin" w:fldLock="1"/>
      </w:r>
      <w:r w:rsidR="00A3760F" w:rsidRPr="005907BB">
        <w:rPr>
          <w:rFonts w:ascii="Times New Roman" w:hAnsi="Times New Roman" w:cs="Times New Roman"/>
          <w:lang w:val="es-ES"/>
        </w:rPr>
        <w:instrText>ADDIN CSL_CITATION { "citationItems" : [ { "id" : "ITEM-1", "itemData" : { "DOI" : "10.1080/01421590120075661", "author" : [ { "dropping-particle" : "", "family" : "Genn", "given" : "J M", "non-dropping-particle" : "", "parse-names" : false, "suffix" : "" } ], "container-title" : "Medical Teacher", "id" : "ITEM-1", "issue" : "5", "issued" : { "date-parts" : [ [ "2001" ] ] }, "page" : "445-454", "title" : "AMEE Medical Education Guide No. 23 (Part 2): Curriculum, environment, climate, quality and change in medical education \u2013 a unifying perspective", "type" : "article-journal", "volume" : "23" }, "uris" : [ "http://www.mendeley.com/documents/?uuid=9ca18c07-b76c-4cab-b3e4-d71d96c4ad4e" ] } ], "mendeley" : { "formattedCitation" : "(4)", "plainTextFormattedCitation" : "(4)", "previouslyFormattedCitation" : "(4)" }, "properties" : { "noteIndex" : 0 }, "schema" : "https://github.com/citation-style-language/schema/raw/master/csl-citation.json" }</w:instrText>
      </w:r>
      <w:r w:rsidR="002A095F" w:rsidRPr="005907BB">
        <w:rPr>
          <w:rFonts w:ascii="Times New Roman" w:hAnsi="Times New Roman" w:cs="Times New Roman"/>
          <w:lang w:val="es-ES"/>
        </w:rPr>
        <w:fldChar w:fldCharType="separate"/>
      </w:r>
      <w:r w:rsidR="004F4187" w:rsidRPr="005907BB">
        <w:rPr>
          <w:rFonts w:ascii="Times New Roman" w:hAnsi="Times New Roman" w:cs="Times New Roman"/>
          <w:noProof/>
          <w:lang w:val="es-ES"/>
        </w:rPr>
        <w:t>(4)</w:t>
      </w:r>
      <w:r w:rsidR="002A095F" w:rsidRPr="005907BB">
        <w:rPr>
          <w:rFonts w:ascii="Times New Roman" w:hAnsi="Times New Roman" w:cs="Times New Roman"/>
          <w:lang w:val="es-ES"/>
        </w:rPr>
        <w:fldChar w:fldCharType="end"/>
      </w:r>
      <w:r w:rsidR="002A6DE0" w:rsidRPr="005907BB">
        <w:rPr>
          <w:rFonts w:ascii="Times New Roman" w:hAnsi="Times New Roman" w:cs="Times New Roman"/>
          <w:lang w:val="es-ES"/>
        </w:rPr>
        <w:t>.</w:t>
      </w:r>
      <w:r w:rsidR="009452AE" w:rsidRPr="005907BB">
        <w:rPr>
          <w:rFonts w:ascii="Times New Roman" w:hAnsi="Times New Roman" w:cs="Times New Roman"/>
          <w:lang w:val="es-ES"/>
        </w:rPr>
        <w:t xml:space="preserve"> </w:t>
      </w:r>
    </w:p>
    <w:p w14:paraId="447EFAF9" w14:textId="54835D46" w:rsidR="00C26A7D" w:rsidRPr="005907BB" w:rsidRDefault="005D3083" w:rsidP="005D3083">
      <w:pPr>
        <w:spacing w:line="360" w:lineRule="auto"/>
        <w:ind w:firstLine="708"/>
        <w:jc w:val="both"/>
        <w:rPr>
          <w:rFonts w:ascii="Times New Roman" w:hAnsi="Times New Roman" w:cs="Times New Roman"/>
          <w:lang w:val="es-ES"/>
        </w:rPr>
      </w:pPr>
      <w:r>
        <w:rPr>
          <w:rFonts w:ascii="Times New Roman" w:hAnsi="Times New Roman" w:cs="Times New Roman"/>
          <w:lang w:val="es-ES"/>
        </w:rPr>
        <w:t>U</w:t>
      </w:r>
      <w:r w:rsidR="009452AE" w:rsidRPr="005907BB">
        <w:rPr>
          <w:rFonts w:ascii="Times New Roman" w:hAnsi="Times New Roman" w:cs="Times New Roman"/>
          <w:lang w:val="es-ES"/>
        </w:rPr>
        <w:t>no de l</w:t>
      </w:r>
      <w:r w:rsidR="005D3067" w:rsidRPr="005907BB">
        <w:rPr>
          <w:rFonts w:ascii="Times New Roman" w:hAnsi="Times New Roman" w:cs="Times New Roman"/>
          <w:lang w:val="es-ES"/>
        </w:rPr>
        <w:t>os organismos</w:t>
      </w:r>
      <w:r w:rsidR="003D5346" w:rsidRPr="005907BB">
        <w:rPr>
          <w:rFonts w:ascii="Times New Roman" w:hAnsi="Times New Roman" w:cs="Times New Roman"/>
          <w:lang w:val="es-ES"/>
        </w:rPr>
        <w:t xml:space="preserve"> de acreditación</w:t>
      </w:r>
      <w:r w:rsidR="005D3067" w:rsidRPr="005907BB">
        <w:rPr>
          <w:rFonts w:ascii="Times New Roman" w:hAnsi="Times New Roman" w:cs="Times New Roman"/>
          <w:lang w:val="es-ES"/>
        </w:rPr>
        <w:t xml:space="preserve"> </w:t>
      </w:r>
      <w:r w:rsidR="00C26A7D" w:rsidRPr="005907BB">
        <w:rPr>
          <w:rFonts w:ascii="Times New Roman" w:hAnsi="Times New Roman" w:cs="Times New Roman"/>
          <w:lang w:val="es-ES"/>
        </w:rPr>
        <w:t xml:space="preserve">más </w:t>
      </w:r>
      <w:r w:rsidR="005D3067" w:rsidRPr="005907BB">
        <w:rPr>
          <w:rFonts w:ascii="Times New Roman" w:hAnsi="Times New Roman" w:cs="Times New Roman"/>
          <w:lang w:val="es-ES"/>
        </w:rPr>
        <w:t xml:space="preserve">conocidos </w:t>
      </w:r>
      <w:r w:rsidR="003D356F" w:rsidRPr="005907BB">
        <w:rPr>
          <w:rFonts w:ascii="Times New Roman" w:hAnsi="Times New Roman" w:cs="Times New Roman"/>
          <w:lang w:val="es-ES"/>
        </w:rPr>
        <w:t xml:space="preserve">a nivel mundial </w:t>
      </w:r>
      <w:r w:rsidR="00C26A7D" w:rsidRPr="005907BB">
        <w:rPr>
          <w:rFonts w:ascii="Times New Roman" w:hAnsi="Times New Roman" w:cs="Times New Roman"/>
          <w:lang w:val="es-ES"/>
        </w:rPr>
        <w:t>es el Comité de Enlace sobre Educación Médica (</w:t>
      </w:r>
      <w:r w:rsidR="005D3067" w:rsidRPr="005907BB">
        <w:rPr>
          <w:rFonts w:ascii="Times New Roman" w:hAnsi="Times New Roman" w:cs="Times New Roman"/>
          <w:i/>
        </w:rPr>
        <w:t xml:space="preserve">Liaison </w:t>
      </w:r>
      <w:r w:rsidR="00C26A7D" w:rsidRPr="005907BB">
        <w:rPr>
          <w:rFonts w:ascii="Times New Roman" w:hAnsi="Times New Roman" w:cs="Times New Roman"/>
          <w:i/>
        </w:rPr>
        <w:t>Committee on Medical Education</w:t>
      </w:r>
      <w:r w:rsidR="00C26A7D" w:rsidRPr="005907BB">
        <w:rPr>
          <w:rFonts w:ascii="Times New Roman" w:hAnsi="Times New Roman" w:cs="Times New Roman"/>
        </w:rPr>
        <w:t xml:space="preserve"> - </w:t>
      </w:r>
      <w:r w:rsidR="005D3067" w:rsidRPr="005907BB">
        <w:rPr>
          <w:rFonts w:ascii="Times New Roman" w:hAnsi="Times New Roman" w:cs="Times New Roman"/>
        </w:rPr>
        <w:t>LCME)</w:t>
      </w:r>
      <w:r w:rsidR="00F976E3" w:rsidRPr="005907BB">
        <w:rPr>
          <w:rFonts w:ascii="Times New Roman" w:hAnsi="Times New Roman" w:cs="Times New Roman"/>
        </w:rPr>
        <w:t xml:space="preserve"> </w:t>
      </w:r>
      <w:r>
        <w:rPr>
          <w:rFonts w:ascii="Times New Roman" w:hAnsi="Times New Roman" w:cs="Times New Roman"/>
        </w:rPr>
        <w:t>que</w:t>
      </w:r>
      <w:r w:rsidR="00C26A7D" w:rsidRPr="005907BB">
        <w:rPr>
          <w:rFonts w:ascii="Times New Roman" w:hAnsi="Times New Roman" w:cs="Times New Roman"/>
        </w:rPr>
        <w:t xml:space="preserve"> acredita</w:t>
      </w:r>
      <w:r w:rsidR="008E31B4" w:rsidRPr="005907BB">
        <w:rPr>
          <w:rFonts w:ascii="Times New Roman" w:hAnsi="Times New Roman" w:cs="Times New Roman"/>
          <w:lang w:val="es-ES"/>
        </w:rPr>
        <w:t xml:space="preserve"> los programas </w:t>
      </w:r>
      <w:r w:rsidR="00C26A7D" w:rsidRPr="005907BB">
        <w:rPr>
          <w:rFonts w:ascii="Times New Roman" w:hAnsi="Times New Roman" w:cs="Times New Roman"/>
          <w:lang w:val="es-ES"/>
        </w:rPr>
        <w:t>que conducen al grado de MD</w:t>
      </w:r>
      <w:r w:rsidR="00F976E3" w:rsidRPr="005907BB">
        <w:rPr>
          <w:rFonts w:ascii="Times New Roman" w:hAnsi="Times New Roman" w:cs="Times New Roman"/>
          <w:lang w:val="es-ES"/>
        </w:rPr>
        <w:t xml:space="preserve"> (</w:t>
      </w:r>
      <w:r w:rsidR="005F636E" w:rsidRPr="005907BB">
        <w:rPr>
          <w:rFonts w:ascii="Times New Roman" w:hAnsi="Times New Roman" w:cs="Times New Roman"/>
          <w:lang w:val="es-ES"/>
        </w:rPr>
        <w:t xml:space="preserve">Médico, </w:t>
      </w:r>
      <w:r w:rsidR="00C26A7D" w:rsidRPr="005907BB">
        <w:rPr>
          <w:rFonts w:ascii="Times New Roman" w:hAnsi="Times New Roman" w:cs="Times New Roman"/>
        </w:rPr>
        <w:t>primer grado profesional</w:t>
      </w:r>
      <w:r w:rsidR="00F976E3" w:rsidRPr="005907BB">
        <w:rPr>
          <w:rFonts w:ascii="Times New Roman" w:hAnsi="Times New Roman" w:cs="Times New Roman"/>
        </w:rPr>
        <w:t>)</w:t>
      </w:r>
      <w:r w:rsidR="00211EC2" w:rsidRPr="005907BB">
        <w:rPr>
          <w:rFonts w:ascii="Times New Roman" w:hAnsi="Times New Roman" w:cs="Times New Roman"/>
        </w:rPr>
        <w:t xml:space="preserve"> </w:t>
      </w:r>
      <w:r w:rsidR="00C26A7D" w:rsidRPr="005907BB">
        <w:rPr>
          <w:rFonts w:ascii="Times New Roman" w:hAnsi="Times New Roman" w:cs="Times New Roman"/>
          <w:lang w:val="es-ES"/>
        </w:rPr>
        <w:t xml:space="preserve">de </w:t>
      </w:r>
      <w:r w:rsidR="00F976E3" w:rsidRPr="005907BB">
        <w:rPr>
          <w:rFonts w:ascii="Times New Roman" w:hAnsi="Times New Roman" w:cs="Times New Roman"/>
          <w:lang w:val="es-ES"/>
        </w:rPr>
        <w:t>las Escuelas de M</w:t>
      </w:r>
      <w:r w:rsidR="00E863F1" w:rsidRPr="005907BB">
        <w:rPr>
          <w:rFonts w:ascii="Times New Roman" w:hAnsi="Times New Roman" w:cs="Times New Roman"/>
          <w:lang w:val="es-ES"/>
        </w:rPr>
        <w:t xml:space="preserve">edicina en </w:t>
      </w:r>
      <w:r w:rsidR="00C26A7D" w:rsidRPr="005907BB">
        <w:rPr>
          <w:rFonts w:ascii="Times New Roman" w:hAnsi="Times New Roman" w:cs="Times New Roman"/>
          <w:lang w:val="es-ES"/>
        </w:rPr>
        <w:t>Estados Unidos y Canadá</w:t>
      </w:r>
      <w:r w:rsidR="008E31B4" w:rsidRPr="005907BB">
        <w:rPr>
          <w:rFonts w:ascii="Times New Roman" w:hAnsi="Times New Roman" w:cs="Times New Roman"/>
          <w:lang w:val="es-ES"/>
        </w:rPr>
        <w:fldChar w:fldCharType="begin" w:fldLock="1"/>
      </w:r>
      <w:r w:rsidR="00CA091A" w:rsidRPr="005907BB">
        <w:rPr>
          <w:rFonts w:ascii="Times New Roman" w:hAnsi="Times New Roman" w:cs="Times New Roman"/>
          <w:lang w:val="es-ES"/>
        </w:rPr>
        <w:instrText>ADDIN CSL_CITATION { "citationItems" : [ { "id" : "ITEM-1", "itemData" : { "author" : [ { "dropping-particle" : "", "family" : "Liaison Committee on Medical Education (LCME)", "given" : "", "non-dropping-particle" : "", "parse-names" : false, "suffix" : "" } ], "id" : "ITEM-1", "issued" : { "date-parts" : [ [ "0" ] ] }, "title" : "http://lcme.org/", "type" : "webpage" }, "uris" : [ "http://www.mendeley.com/documents/?uuid=8d383227-b2f3-475a-8e9f-549802ee1b60" ] } ], "mendeley" : { "formattedCitation" : "(46)", "plainTextFormattedCitation" : "(46)", "previouslyFormattedCitation" : "(46)" }, "properties" : { "noteIndex" : 0 }, "schema" : "https://github.com/citation-style-language/schema/raw/master/csl-citation.json" }</w:instrText>
      </w:r>
      <w:r w:rsidR="008E31B4" w:rsidRPr="005907BB">
        <w:rPr>
          <w:rFonts w:ascii="Times New Roman" w:hAnsi="Times New Roman" w:cs="Times New Roman"/>
          <w:lang w:val="es-ES"/>
        </w:rPr>
        <w:fldChar w:fldCharType="separate"/>
      </w:r>
      <w:r w:rsidR="00305071" w:rsidRPr="005907BB">
        <w:rPr>
          <w:rFonts w:ascii="Times New Roman" w:hAnsi="Times New Roman" w:cs="Times New Roman"/>
          <w:noProof/>
          <w:lang w:val="es-ES"/>
        </w:rPr>
        <w:t>(46)</w:t>
      </w:r>
      <w:r w:rsidR="008E31B4" w:rsidRPr="005907BB">
        <w:rPr>
          <w:rFonts w:ascii="Times New Roman" w:hAnsi="Times New Roman" w:cs="Times New Roman"/>
          <w:lang w:val="es-ES"/>
        </w:rPr>
        <w:fldChar w:fldCharType="end"/>
      </w:r>
      <w:r w:rsidR="00C26A7D" w:rsidRPr="005907BB">
        <w:rPr>
          <w:rFonts w:ascii="Times New Roman" w:hAnsi="Times New Roman" w:cs="Times New Roman"/>
          <w:lang w:val="es-ES"/>
        </w:rPr>
        <w:t>.</w:t>
      </w:r>
      <w:r w:rsidR="00E863F1" w:rsidRPr="005907BB">
        <w:rPr>
          <w:rFonts w:ascii="Times New Roman" w:hAnsi="Times New Roman" w:cs="Times New Roman"/>
          <w:lang w:val="es-ES"/>
        </w:rPr>
        <w:t xml:space="preserve"> L</w:t>
      </w:r>
      <w:r w:rsidR="00211EC2" w:rsidRPr="005907BB">
        <w:rPr>
          <w:rFonts w:ascii="Times New Roman" w:hAnsi="Times New Roman" w:cs="Times New Roman"/>
          <w:lang w:val="es-ES"/>
        </w:rPr>
        <w:t>a acreditación</w:t>
      </w:r>
      <w:r w:rsidR="00E863F1" w:rsidRPr="005907BB">
        <w:rPr>
          <w:rFonts w:ascii="Times New Roman" w:hAnsi="Times New Roman" w:cs="Times New Roman"/>
          <w:lang w:val="es-ES"/>
        </w:rPr>
        <w:t xml:space="preserve"> </w:t>
      </w:r>
      <w:r w:rsidR="00F976E3" w:rsidRPr="005907BB">
        <w:rPr>
          <w:rFonts w:ascii="Times New Roman" w:hAnsi="Times New Roman" w:cs="Times New Roman"/>
          <w:lang w:val="es-ES"/>
        </w:rPr>
        <w:t xml:space="preserve">por la LCME </w:t>
      </w:r>
      <w:r w:rsidR="00E863F1" w:rsidRPr="005907BB">
        <w:rPr>
          <w:rFonts w:ascii="Times New Roman" w:hAnsi="Times New Roman" w:cs="Times New Roman"/>
          <w:lang w:val="es-ES"/>
        </w:rPr>
        <w:t>es un proceso voluntario</w:t>
      </w:r>
      <w:r w:rsidR="00F976E3" w:rsidRPr="005907BB">
        <w:rPr>
          <w:rFonts w:ascii="Times New Roman" w:hAnsi="Times New Roman" w:cs="Times New Roman"/>
          <w:lang w:val="es-ES"/>
        </w:rPr>
        <w:t>,</w:t>
      </w:r>
      <w:r w:rsidR="00211EC2" w:rsidRPr="005907BB">
        <w:rPr>
          <w:rFonts w:ascii="Times New Roman" w:hAnsi="Times New Roman" w:cs="Times New Roman"/>
          <w:lang w:val="es-ES"/>
        </w:rPr>
        <w:t xml:space="preserve"> </w:t>
      </w:r>
      <w:r w:rsidR="00E863F1" w:rsidRPr="005907BB">
        <w:rPr>
          <w:rFonts w:ascii="Times New Roman" w:hAnsi="Times New Roman" w:cs="Times New Roman"/>
          <w:lang w:val="es-ES"/>
        </w:rPr>
        <w:t xml:space="preserve">revisado por pares de garantía que determinan si el programa de </w:t>
      </w:r>
      <w:r w:rsidR="00E32204" w:rsidRPr="005907BB">
        <w:rPr>
          <w:rFonts w:ascii="Times New Roman" w:hAnsi="Times New Roman" w:cs="Times New Roman"/>
          <w:lang w:val="es-ES"/>
        </w:rPr>
        <w:t xml:space="preserve">Medicina </w:t>
      </w:r>
      <w:r w:rsidR="00E863F1" w:rsidRPr="005907BB">
        <w:rPr>
          <w:rFonts w:ascii="Times New Roman" w:hAnsi="Times New Roman" w:cs="Times New Roman"/>
          <w:lang w:val="es-ES"/>
        </w:rPr>
        <w:t>cumple con los están</w:t>
      </w:r>
      <w:r w:rsidR="00C8676E" w:rsidRPr="005907BB">
        <w:rPr>
          <w:rFonts w:ascii="Times New Roman" w:hAnsi="Times New Roman" w:cs="Times New Roman"/>
          <w:lang w:val="es-ES"/>
        </w:rPr>
        <w:t xml:space="preserve">dares </w:t>
      </w:r>
      <w:r>
        <w:rPr>
          <w:rFonts w:ascii="Times New Roman" w:hAnsi="Times New Roman" w:cs="Times New Roman"/>
          <w:lang w:val="es-ES"/>
        </w:rPr>
        <w:t xml:space="preserve">mínimos </w:t>
      </w:r>
      <w:r w:rsidR="00C8676E" w:rsidRPr="005907BB">
        <w:rPr>
          <w:rFonts w:ascii="Times New Roman" w:hAnsi="Times New Roman" w:cs="Times New Roman"/>
          <w:lang w:val="es-ES"/>
        </w:rPr>
        <w:t>establecidos</w:t>
      </w:r>
      <w:r w:rsidR="00E863F1" w:rsidRPr="005907BB">
        <w:rPr>
          <w:rFonts w:ascii="Times New Roman" w:hAnsi="Times New Roman" w:cs="Times New Roman"/>
          <w:lang w:val="es-ES"/>
        </w:rPr>
        <w:fldChar w:fldCharType="begin" w:fldLock="1"/>
      </w:r>
      <w:r w:rsidR="00CA091A" w:rsidRPr="005907BB">
        <w:rPr>
          <w:rFonts w:ascii="Times New Roman" w:hAnsi="Times New Roman" w:cs="Times New Roman"/>
          <w:lang w:val="es-ES"/>
        </w:rPr>
        <w:instrText>ADDIN CSL_CITATION { "citationItems" : [ { "id" : "ITEM-1", "itemData" : { "author" : [ { "dropping-particle" : "", "family" : "Liaison Committee on Medical Education (LCME)", "given" : "", "non-dropping-particle" : "", "parse-names" : false, "suffix" : "" } ], "id" : "ITEM-1", "issued" : { "date-parts" : [ [ "0" ] ] }, "title" : "http://lcme.org/", "type" : "webpage" }, "uris" : [ "http://www.mendeley.com/documents/?uuid=8d383227-b2f3-475a-8e9f-549802ee1b60" ] } ], "mendeley" : { "formattedCitation" : "(46)", "plainTextFormattedCitation" : "(46)", "previouslyFormattedCitation" : "(46)" }, "properties" : { "noteIndex" : 0 }, "schema" : "https://github.com/citation-style-language/schema/raw/master/csl-citation.json" }</w:instrText>
      </w:r>
      <w:r w:rsidR="00E863F1" w:rsidRPr="005907BB">
        <w:rPr>
          <w:rFonts w:ascii="Times New Roman" w:hAnsi="Times New Roman" w:cs="Times New Roman"/>
          <w:lang w:val="es-ES"/>
        </w:rPr>
        <w:fldChar w:fldCharType="separate"/>
      </w:r>
      <w:r w:rsidR="00305071" w:rsidRPr="005907BB">
        <w:rPr>
          <w:rFonts w:ascii="Times New Roman" w:hAnsi="Times New Roman" w:cs="Times New Roman"/>
          <w:noProof/>
          <w:lang w:val="es-ES"/>
        </w:rPr>
        <w:t>(46)</w:t>
      </w:r>
      <w:r w:rsidR="00E863F1" w:rsidRPr="005907BB">
        <w:rPr>
          <w:rFonts w:ascii="Times New Roman" w:hAnsi="Times New Roman" w:cs="Times New Roman"/>
          <w:lang w:val="es-ES"/>
        </w:rPr>
        <w:fldChar w:fldCharType="end"/>
      </w:r>
      <w:r w:rsidR="00E863F1" w:rsidRPr="005907BB">
        <w:rPr>
          <w:rFonts w:ascii="Times New Roman" w:hAnsi="Times New Roman" w:cs="Times New Roman"/>
          <w:lang w:val="es-ES"/>
        </w:rPr>
        <w:t>. Este proceso fomenta una permanente mejora institucional</w:t>
      </w:r>
      <w:r w:rsidR="001A57D4" w:rsidRPr="005907BB">
        <w:rPr>
          <w:rFonts w:ascii="Times New Roman" w:hAnsi="Times New Roman" w:cs="Times New Roman"/>
          <w:lang w:val="es-ES"/>
        </w:rPr>
        <w:t xml:space="preserve"> ya </w:t>
      </w:r>
      <w:r w:rsidR="00DD1688" w:rsidRPr="005907BB">
        <w:rPr>
          <w:rFonts w:ascii="Times New Roman" w:hAnsi="Times New Roman" w:cs="Times New Roman"/>
          <w:lang w:val="es-ES"/>
        </w:rPr>
        <w:t xml:space="preserve">que las instituciones deben demostrar que sus graduados tienen las competencias profesionales generales </w:t>
      </w:r>
      <w:r w:rsidR="001A57D4" w:rsidRPr="005907BB">
        <w:rPr>
          <w:rFonts w:ascii="Times New Roman" w:hAnsi="Times New Roman" w:cs="Times New Roman"/>
          <w:lang w:val="es-ES"/>
        </w:rPr>
        <w:t xml:space="preserve">necesarias </w:t>
      </w:r>
      <w:r w:rsidR="00DD1688" w:rsidRPr="005907BB">
        <w:rPr>
          <w:rFonts w:ascii="Times New Roman" w:hAnsi="Times New Roman" w:cs="Times New Roman"/>
          <w:lang w:val="es-ES"/>
        </w:rPr>
        <w:t>para ingresar a la siguiente etapa de s</w:t>
      </w:r>
      <w:r w:rsidR="00E32204" w:rsidRPr="005907BB">
        <w:rPr>
          <w:rFonts w:ascii="Times New Roman" w:hAnsi="Times New Roman" w:cs="Times New Roman"/>
          <w:lang w:val="es-ES"/>
        </w:rPr>
        <w:t>u formación, que sirve de</w:t>
      </w:r>
      <w:r w:rsidR="00DD1688" w:rsidRPr="005907BB">
        <w:rPr>
          <w:rFonts w:ascii="Times New Roman" w:hAnsi="Times New Roman" w:cs="Times New Roman"/>
          <w:lang w:val="es-ES"/>
        </w:rPr>
        <w:t xml:space="preserve"> base para el aprendizaje a </w:t>
      </w:r>
      <w:r w:rsidR="00333181" w:rsidRPr="005907BB">
        <w:rPr>
          <w:rFonts w:ascii="Times New Roman" w:hAnsi="Times New Roman" w:cs="Times New Roman"/>
          <w:lang w:val="es-ES"/>
        </w:rPr>
        <w:t xml:space="preserve">lo largo de toda su vida y </w:t>
      </w:r>
      <w:r w:rsidR="00DD1688" w:rsidRPr="005907BB">
        <w:rPr>
          <w:rFonts w:ascii="Times New Roman" w:hAnsi="Times New Roman" w:cs="Times New Roman"/>
          <w:lang w:val="es-ES"/>
        </w:rPr>
        <w:t>entregar una atención médica competente</w:t>
      </w:r>
      <w:r w:rsidR="00DD1688" w:rsidRPr="005907BB">
        <w:rPr>
          <w:rFonts w:ascii="Times New Roman" w:hAnsi="Times New Roman" w:cs="Times New Roman"/>
          <w:lang w:val="es-ES"/>
        </w:rPr>
        <w:fldChar w:fldCharType="begin" w:fldLock="1"/>
      </w:r>
      <w:r w:rsidR="00CA091A" w:rsidRPr="005907BB">
        <w:rPr>
          <w:rFonts w:ascii="Times New Roman" w:hAnsi="Times New Roman" w:cs="Times New Roman"/>
          <w:lang w:val="es-ES"/>
        </w:rPr>
        <w:instrText>ADDIN CSL_CITATION { "citationItems" : [ { "id" : "ITEM-1", "itemData" : { "author" : [ { "dropping-particle" : "", "family" : "Liaison Committee on Medical Education (LCME)", "given" : "", "non-dropping-particle" : "", "parse-names" : false, "suffix" : "" } ], "id" : "ITEM-1", "issued" : { "date-parts" : [ [ "0" ] ] }, "title" : "http://lcme.org/", "type" : "webpage" }, "uris" : [ "http://www.mendeley.com/documents/?uuid=8d383227-b2f3-475a-8e9f-549802ee1b60" ] } ], "mendeley" : { "formattedCitation" : "(46)", "plainTextFormattedCitation" : "(46)", "previouslyFormattedCitation" : "(46)" }, "properties" : { "noteIndex" : 0 }, "schema" : "https://github.com/citation-style-language/schema/raw/master/csl-citation.json" }</w:instrText>
      </w:r>
      <w:r w:rsidR="00DD1688" w:rsidRPr="005907BB">
        <w:rPr>
          <w:rFonts w:ascii="Times New Roman" w:hAnsi="Times New Roman" w:cs="Times New Roman"/>
          <w:lang w:val="es-ES"/>
        </w:rPr>
        <w:fldChar w:fldCharType="separate"/>
      </w:r>
      <w:r w:rsidR="00305071" w:rsidRPr="005907BB">
        <w:rPr>
          <w:rFonts w:ascii="Times New Roman" w:hAnsi="Times New Roman" w:cs="Times New Roman"/>
          <w:noProof/>
          <w:lang w:val="es-ES"/>
        </w:rPr>
        <w:t>(46)</w:t>
      </w:r>
      <w:r w:rsidR="00DD1688" w:rsidRPr="005907BB">
        <w:rPr>
          <w:rFonts w:ascii="Times New Roman" w:hAnsi="Times New Roman" w:cs="Times New Roman"/>
          <w:lang w:val="es-ES"/>
        </w:rPr>
        <w:fldChar w:fldCharType="end"/>
      </w:r>
      <w:r w:rsidR="00DD1688" w:rsidRPr="005907BB">
        <w:rPr>
          <w:rFonts w:ascii="Times New Roman" w:hAnsi="Times New Roman" w:cs="Times New Roman"/>
          <w:lang w:val="es-ES"/>
        </w:rPr>
        <w:t>.</w:t>
      </w:r>
    </w:p>
    <w:p w14:paraId="07389CDD" w14:textId="55F341F3" w:rsidR="009B7B38" w:rsidRPr="005907BB" w:rsidRDefault="00786EF7" w:rsidP="00296639">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 xml:space="preserve">Para los programas de </w:t>
      </w:r>
      <w:r w:rsidR="00C30A3F" w:rsidRPr="005907BB">
        <w:rPr>
          <w:rFonts w:ascii="Times New Roman" w:hAnsi="Times New Roman" w:cs="Times New Roman"/>
          <w:lang w:val="es-ES"/>
        </w:rPr>
        <w:t xml:space="preserve">Medicina </w:t>
      </w:r>
      <w:r w:rsidRPr="005907BB">
        <w:rPr>
          <w:rFonts w:ascii="Times New Roman" w:hAnsi="Times New Roman" w:cs="Times New Roman"/>
          <w:lang w:val="es-ES"/>
        </w:rPr>
        <w:t>localizados en los Estados Unidos, la acreditación por el LCME establece la elegibilidad para subvenciones y programas federales seleccionados, incluyendo fondos administrados por el Servicio de Salud Pública de los Estados Unidos</w:t>
      </w:r>
      <w:r w:rsidRPr="005907BB">
        <w:rPr>
          <w:rFonts w:ascii="Times New Roman" w:hAnsi="Times New Roman" w:cs="Times New Roman"/>
          <w:lang w:val="es-ES"/>
        </w:rPr>
        <w:fldChar w:fldCharType="begin" w:fldLock="1"/>
      </w:r>
      <w:r w:rsidR="00CA091A" w:rsidRPr="005907BB">
        <w:rPr>
          <w:rFonts w:ascii="Times New Roman" w:hAnsi="Times New Roman" w:cs="Times New Roman"/>
          <w:lang w:val="es-ES"/>
        </w:rPr>
        <w:instrText>ADDIN CSL_CITATION { "citationItems" : [ { "id" : "ITEM-1", "itemData" : { "author" : [ { "dropping-particle" : "", "family" : "Liaison Committee on Medical Education (LCME)", "given" : "", "non-dropping-particle" : "", "parse-names" : false, "suffix" : "" } ], "id" : "ITEM-1", "issued" : { "date-parts" : [ [ "0" ] ] }, "title" : "http://lcme.org/", "type" : "webpage" }, "uris" : [ "http://www.mendeley.com/documents/?uuid=8d383227-b2f3-475a-8e9f-549802ee1b60" ] } ], "mendeley" : { "formattedCitation" : "(46)", "plainTextFormattedCitation" : "(46)", "previouslyFormattedCitation" : "(46)" }, "properties" : { "noteIndex" : 0 }, "schema" : "https://github.com/citation-style-language/schema/raw/master/csl-citation.json" }</w:instrText>
      </w:r>
      <w:r w:rsidRPr="005907BB">
        <w:rPr>
          <w:rFonts w:ascii="Times New Roman" w:hAnsi="Times New Roman" w:cs="Times New Roman"/>
          <w:lang w:val="es-ES"/>
        </w:rPr>
        <w:fldChar w:fldCharType="separate"/>
      </w:r>
      <w:r w:rsidR="00305071" w:rsidRPr="005907BB">
        <w:rPr>
          <w:rFonts w:ascii="Times New Roman" w:hAnsi="Times New Roman" w:cs="Times New Roman"/>
          <w:noProof/>
          <w:lang w:val="es-ES"/>
        </w:rPr>
        <w:t>(46)</w:t>
      </w:r>
      <w:r w:rsidRPr="005907BB">
        <w:rPr>
          <w:rFonts w:ascii="Times New Roman" w:hAnsi="Times New Roman" w:cs="Times New Roman"/>
          <w:lang w:val="es-ES"/>
        </w:rPr>
        <w:fldChar w:fldCharType="end"/>
      </w:r>
      <w:r w:rsidRPr="005907BB">
        <w:rPr>
          <w:rFonts w:ascii="Times New Roman" w:hAnsi="Times New Roman" w:cs="Times New Roman"/>
          <w:lang w:val="es-ES"/>
        </w:rPr>
        <w:t xml:space="preserve">. </w:t>
      </w:r>
      <w:r w:rsidR="00927D50" w:rsidRPr="005907BB">
        <w:rPr>
          <w:rFonts w:ascii="Times New Roman" w:hAnsi="Times New Roman" w:cs="Times New Roman"/>
          <w:lang w:val="es-ES"/>
        </w:rPr>
        <w:t xml:space="preserve"> Además los estudiantes que rinden el Examen de Licencia Médica de los Estados Unidos</w:t>
      </w:r>
      <w:r w:rsidR="005E4E42" w:rsidRPr="005907BB">
        <w:rPr>
          <w:rFonts w:ascii="Times New Roman" w:hAnsi="Times New Roman" w:cs="Times New Roman"/>
          <w:lang w:val="es-ES"/>
        </w:rPr>
        <w:t xml:space="preserve"> (</w:t>
      </w:r>
      <w:r w:rsidR="005E4E42" w:rsidRPr="005907BB">
        <w:rPr>
          <w:rFonts w:ascii="Times New Roman" w:hAnsi="Times New Roman" w:cs="Times New Roman"/>
          <w:i/>
        </w:rPr>
        <w:t>The United States Medical Licensing </w:t>
      </w:r>
      <w:r w:rsidR="005E4E42" w:rsidRPr="005907BB">
        <w:rPr>
          <w:rFonts w:ascii="Times New Roman" w:hAnsi="Times New Roman" w:cs="Times New Roman"/>
          <w:bCs/>
          <w:i/>
        </w:rPr>
        <w:t>Examination</w:t>
      </w:r>
      <w:r w:rsidR="005E4E42" w:rsidRPr="005907BB">
        <w:rPr>
          <w:rFonts w:ascii="Times New Roman" w:hAnsi="Times New Roman" w:cs="Times New Roman"/>
        </w:rPr>
        <w:t xml:space="preserve"> - </w:t>
      </w:r>
      <w:r w:rsidR="005E4E42" w:rsidRPr="005907BB">
        <w:rPr>
          <w:rFonts w:ascii="Times New Roman" w:hAnsi="Times New Roman" w:cs="Times New Roman"/>
          <w:lang w:val="es-ES"/>
        </w:rPr>
        <w:t>USMLE)</w:t>
      </w:r>
      <w:r w:rsidR="000F4BC5" w:rsidRPr="005907BB">
        <w:rPr>
          <w:rFonts w:ascii="Times New Roman" w:hAnsi="Times New Roman" w:cs="Times New Roman"/>
          <w:lang w:val="es-ES"/>
        </w:rPr>
        <w:t xml:space="preserve"> requieren la acreditación </w:t>
      </w:r>
      <w:r w:rsidR="00B265C4" w:rsidRPr="005907BB">
        <w:rPr>
          <w:rFonts w:ascii="Times New Roman" w:hAnsi="Times New Roman" w:cs="Times New Roman"/>
          <w:lang w:val="es-ES"/>
        </w:rPr>
        <w:t>del</w:t>
      </w:r>
      <w:r w:rsidR="00927D50" w:rsidRPr="005907BB">
        <w:rPr>
          <w:rFonts w:ascii="Times New Roman" w:hAnsi="Times New Roman" w:cs="Times New Roman"/>
          <w:lang w:val="es-ES"/>
        </w:rPr>
        <w:t xml:space="preserve"> LCME de su escuela y son los elegibles para programas de residencia acreditados por el Consejo de Acreditación p</w:t>
      </w:r>
      <w:r w:rsidR="004150ED" w:rsidRPr="005907BB">
        <w:rPr>
          <w:rFonts w:ascii="Times New Roman" w:hAnsi="Times New Roman" w:cs="Times New Roman"/>
          <w:lang w:val="es-ES"/>
        </w:rPr>
        <w:t xml:space="preserve">ara la Educación Médica de Postgrado </w:t>
      </w:r>
      <w:r w:rsidR="00927D50" w:rsidRPr="005907BB">
        <w:rPr>
          <w:rFonts w:ascii="Times New Roman" w:hAnsi="Times New Roman" w:cs="Times New Roman"/>
          <w:lang w:val="es-ES"/>
        </w:rPr>
        <w:t>(</w:t>
      </w:r>
      <w:r w:rsidR="005E4E42" w:rsidRPr="005907BB">
        <w:rPr>
          <w:rFonts w:ascii="Times New Roman" w:hAnsi="Times New Roman" w:cs="Times New Roman"/>
          <w:i/>
          <w:lang w:val="es-ES"/>
        </w:rPr>
        <w:t>Accreditation Council for Graduate Medical Education</w:t>
      </w:r>
      <w:r w:rsidR="005E4E42" w:rsidRPr="005907BB">
        <w:rPr>
          <w:rFonts w:ascii="Times New Roman" w:hAnsi="Times New Roman" w:cs="Times New Roman"/>
          <w:lang w:val="es-ES"/>
        </w:rPr>
        <w:t xml:space="preserve"> - </w:t>
      </w:r>
      <w:r w:rsidR="00927D50" w:rsidRPr="005907BB">
        <w:rPr>
          <w:rFonts w:ascii="Times New Roman" w:hAnsi="Times New Roman" w:cs="Times New Roman"/>
          <w:lang w:val="es-ES"/>
        </w:rPr>
        <w:t>ACGME)</w:t>
      </w:r>
      <w:r w:rsidR="00927D50" w:rsidRPr="005907BB">
        <w:rPr>
          <w:rFonts w:ascii="Times New Roman" w:hAnsi="Times New Roman" w:cs="Times New Roman"/>
          <w:lang w:val="es-ES"/>
        </w:rPr>
        <w:fldChar w:fldCharType="begin" w:fldLock="1"/>
      </w:r>
      <w:r w:rsidR="00CA091A" w:rsidRPr="005907BB">
        <w:rPr>
          <w:rFonts w:ascii="Times New Roman" w:hAnsi="Times New Roman" w:cs="Times New Roman"/>
          <w:lang w:val="es-ES"/>
        </w:rPr>
        <w:instrText>ADDIN CSL_CITATION { "citationItems" : [ { "id" : "ITEM-1", "itemData" : { "author" : [ { "dropping-particle" : "", "family" : "Liaison Committee on Medical Education (LCME)", "given" : "", "non-dropping-particle" : "", "parse-names" : false, "suffix" : "" } ], "id" : "ITEM-1", "issued" : { "date-parts" : [ [ "0" ] ] }, "title" : "http://lcme.org/", "type" : "webpage" }, "uris" : [ "http://www.mendeley.com/documents/?uuid=8d383227-b2f3-475a-8e9f-549802ee1b60" ] } ], "mendeley" : { "formattedCitation" : "(46)", "plainTextFormattedCitation" : "(46)", "previouslyFormattedCitation" : "(46)" }, "properties" : { "noteIndex" : 0 }, "schema" : "https://github.com/citation-style-language/schema/raw/master/csl-citation.json" }</w:instrText>
      </w:r>
      <w:r w:rsidR="00927D50" w:rsidRPr="005907BB">
        <w:rPr>
          <w:rFonts w:ascii="Times New Roman" w:hAnsi="Times New Roman" w:cs="Times New Roman"/>
          <w:lang w:val="es-ES"/>
        </w:rPr>
        <w:fldChar w:fldCharType="separate"/>
      </w:r>
      <w:r w:rsidR="00305071" w:rsidRPr="005907BB">
        <w:rPr>
          <w:rFonts w:ascii="Times New Roman" w:hAnsi="Times New Roman" w:cs="Times New Roman"/>
          <w:noProof/>
          <w:lang w:val="es-ES"/>
        </w:rPr>
        <w:t>(46)</w:t>
      </w:r>
      <w:r w:rsidR="00927D50" w:rsidRPr="005907BB">
        <w:rPr>
          <w:rFonts w:ascii="Times New Roman" w:hAnsi="Times New Roman" w:cs="Times New Roman"/>
          <w:lang w:val="es-ES"/>
        </w:rPr>
        <w:fldChar w:fldCharType="end"/>
      </w:r>
      <w:r w:rsidR="00927D50" w:rsidRPr="005907BB">
        <w:rPr>
          <w:rFonts w:ascii="Times New Roman" w:hAnsi="Times New Roman" w:cs="Times New Roman"/>
          <w:lang w:val="es-ES"/>
        </w:rPr>
        <w:t>.</w:t>
      </w:r>
      <w:r w:rsidR="000F4BC5" w:rsidRPr="005907BB">
        <w:rPr>
          <w:rFonts w:ascii="Times New Roman" w:hAnsi="Times New Roman" w:cs="Times New Roman"/>
          <w:lang w:val="es-ES"/>
        </w:rPr>
        <w:t xml:space="preserve"> El LCME es patrocinado conjuntamente por la Asociación de Colegios Médicos Americanos (AAMC) y la Asociación </w:t>
      </w:r>
      <w:r w:rsidR="00B265C4" w:rsidRPr="005907BB">
        <w:rPr>
          <w:rFonts w:ascii="Times New Roman" w:hAnsi="Times New Roman" w:cs="Times New Roman"/>
          <w:lang w:val="es-ES"/>
        </w:rPr>
        <w:t>Médica</w:t>
      </w:r>
      <w:r w:rsidR="000F4BC5" w:rsidRPr="005907BB">
        <w:rPr>
          <w:rFonts w:ascii="Times New Roman" w:hAnsi="Times New Roman" w:cs="Times New Roman"/>
          <w:lang w:val="es-ES"/>
        </w:rPr>
        <w:t xml:space="preserve"> Americana (</w:t>
      </w:r>
      <w:r w:rsidR="000F4BC5" w:rsidRPr="005907BB">
        <w:rPr>
          <w:rFonts w:ascii="Times New Roman" w:hAnsi="Times New Roman" w:cs="Times New Roman"/>
          <w:i/>
          <w:lang w:val="es-ES"/>
        </w:rPr>
        <w:t>American Medical Association</w:t>
      </w:r>
      <w:r w:rsidR="000F4BC5" w:rsidRPr="005907BB">
        <w:rPr>
          <w:rFonts w:ascii="Times New Roman" w:hAnsi="Times New Roman" w:cs="Times New Roman"/>
          <w:lang w:val="es-ES"/>
        </w:rPr>
        <w:t xml:space="preserve"> - </w:t>
      </w:r>
      <w:r w:rsidR="000D1610" w:rsidRPr="005907BB">
        <w:rPr>
          <w:rFonts w:ascii="Times New Roman" w:hAnsi="Times New Roman" w:cs="Times New Roman"/>
          <w:lang w:val="es-ES"/>
        </w:rPr>
        <w:t>AMA) con quienes en conjunto publican guías y estándares</w:t>
      </w:r>
      <w:r w:rsidR="000D1610" w:rsidRPr="005907BB">
        <w:rPr>
          <w:rFonts w:ascii="Times New Roman" w:hAnsi="Times New Roman" w:cs="Times New Roman"/>
          <w:lang w:val="es-ES"/>
        </w:rPr>
        <w:fldChar w:fldCharType="begin" w:fldLock="1"/>
      </w:r>
      <w:r w:rsidR="00CA091A" w:rsidRPr="005907BB">
        <w:rPr>
          <w:rFonts w:ascii="Times New Roman" w:hAnsi="Times New Roman" w:cs="Times New Roman"/>
          <w:lang w:val="es-ES"/>
        </w:rPr>
        <w:instrText>ADDIN CSL_CITATION { "citationItems" : [ { "id" : "ITEM-1", "itemData" : { "author" : [ { "dropping-particle" : "", "family" : "Liaison Committee on Medical Education (LCME)", "given" : "", "non-dropping-particle" : "", "parse-names" : false, "suffix" : "" } ], "id" : "ITEM-1", "issued" : { "date-parts" : [ [ "0" ] ] }, "title" : "http://lcme.org/", "type" : "webpage" }, "uris" : [ "http://www.mendeley.com/documents/?uuid=8d383227-b2f3-475a-8e9f-549802ee1b60" ] } ], "mendeley" : { "formattedCitation" : "(46)", "plainTextFormattedCitation" : "(46)", "previouslyFormattedCitation" : "(46)" }, "properties" : { "noteIndex" : 0 }, "schema" : "https://github.com/citation-style-language/schema/raw/master/csl-citation.json" }</w:instrText>
      </w:r>
      <w:r w:rsidR="000D1610" w:rsidRPr="005907BB">
        <w:rPr>
          <w:rFonts w:ascii="Times New Roman" w:hAnsi="Times New Roman" w:cs="Times New Roman"/>
          <w:lang w:val="es-ES"/>
        </w:rPr>
        <w:fldChar w:fldCharType="separate"/>
      </w:r>
      <w:r w:rsidR="00305071" w:rsidRPr="005907BB">
        <w:rPr>
          <w:rFonts w:ascii="Times New Roman" w:hAnsi="Times New Roman" w:cs="Times New Roman"/>
          <w:noProof/>
          <w:lang w:val="es-ES"/>
        </w:rPr>
        <w:t>(46)</w:t>
      </w:r>
      <w:r w:rsidR="000D1610" w:rsidRPr="005907BB">
        <w:rPr>
          <w:rFonts w:ascii="Times New Roman" w:hAnsi="Times New Roman" w:cs="Times New Roman"/>
          <w:lang w:val="es-ES"/>
        </w:rPr>
        <w:fldChar w:fldCharType="end"/>
      </w:r>
      <w:r w:rsidR="00DD0F8D" w:rsidRPr="005907BB">
        <w:rPr>
          <w:rFonts w:ascii="Times New Roman" w:hAnsi="Times New Roman" w:cs="Times New Roman"/>
          <w:lang w:val="es-ES"/>
        </w:rPr>
        <w:t xml:space="preserve">. </w:t>
      </w:r>
    </w:p>
    <w:p w14:paraId="3F72A003" w14:textId="36451655" w:rsidR="00F326BD" w:rsidRPr="005907BB" w:rsidRDefault="00356F53" w:rsidP="00296639">
      <w:pPr>
        <w:spacing w:line="360" w:lineRule="auto"/>
        <w:ind w:firstLine="708"/>
        <w:jc w:val="both"/>
        <w:rPr>
          <w:rFonts w:ascii="Times New Roman" w:hAnsi="Times New Roman" w:cs="Times New Roman"/>
        </w:rPr>
      </w:pPr>
      <w:r w:rsidRPr="005907BB">
        <w:rPr>
          <w:rFonts w:ascii="Times New Roman" w:hAnsi="Times New Roman" w:cs="Times New Roman"/>
          <w:lang w:val="es-ES"/>
        </w:rPr>
        <w:t>La</w:t>
      </w:r>
      <w:r w:rsidR="00360A40" w:rsidRPr="005907BB">
        <w:rPr>
          <w:rFonts w:ascii="Times New Roman" w:hAnsi="Times New Roman" w:cs="Times New Roman"/>
          <w:lang w:val="es-ES"/>
        </w:rPr>
        <w:t xml:space="preserve"> acreditación </w:t>
      </w:r>
      <w:r w:rsidR="00CF056A" w:rsidRPr="005907BB">
        <w:rPr>
          <w:rFonts w:ascii="Times New Roman" w:hAnsi="Times New Roman" w:cs="Times New Roman"/>
          <w:lang w:val="es-ES"/>
        </w:rPr>
        <w:t xml:space="preserve">entonces </w:t>
      </w:r>
      <w:r w:rsidR="009B1ECC" w:rsidRPr="005907BB">
        <w:rPr>
          <w:rFonts w:ascii="Times New Roman" w:hAnsi="Times New Roman" w:cs="Times New Roman"/>
          <w:lang w:val="es-ES"/>
        </w:rPr>
        <w:t xml:space="preserve">puede servir </w:t>
      </w:r>
      <w:r w:rsidR="002B267C" w:rsidRPr="005907BB">
        <w:rPr>
          <w:rFonts w:ascii="Times New Roman" w:hAnsi="Times New Roman" w:cs="Times New Roman"/>
          <w:lang w:val="es-ES"/>
        </w:rPr>
        <w:t xml:space="preserve">a las instituciones </w:t>
      </w:r>
      <w:r w:rsidR="009B1ECC" w:rsidRPr="005907BB">
        <w:rPr>
          <w:rFonts w:ascii="Times New Roman" w:hAnsi="Times New Roman" w:cs="Times New Roman"/>
          <w:lang w:val="es-ES"/>
        </w:rPr>
        <w:t xml:space="preserve">para diversos propósitos tales </w:t>
      </w:r>
      <w:r w:rsidR="00360A40" w:rsidRPr="005907BB">
        <w:rPr>
          <w:rFonts w:ascii="Times New Roman" w:hAnsi="Times New Roman" w:cs="Times New Roman"/>
          <w:lang w:val="es-ES"/>
        </w:rPr>
        <w:t>co</w:t>
      </w:r>
      <w:r w:rsidR="004150ED" w:rsidRPr="005907BB">
        <w:rPr>
          <w:rFonts w:ascii="Times New Roman" w:hAnsi="Times New Roman" w:cs="Times New Roman"/>
          <w:lang w:val="es-ES"/>
        </w:rPr>
        <w:t>mo</w:t>
      </w:r>
      <w:r w:rsidR="009B1ECC" w:rsidRPr="005907BB">
        <w:rPr>
          <w:rFonts w:ascii="Times New Roman" w:hAnsi="Times New Roman" w:cs="Times New Roman"/>
          <w:lang w:val="es-ES"/>
        </w:rPr>
        <w:t xml:space="preserve"> ser un  marco comprensivo para el desarrollo de un</w:t>
      </w:r>
      <w:r w:rsidR="00360A40" w:rsidRPr="005907BB">
        <w:rPr>
          <w:rFonts w:ascii="Times New Roman" w:hAnsi="Times New Roman" w:cs="Times New Roman"/>
          <w:lang w:val="es-ES"/>
        </w:rPr>
        <w:t xml:space="preserve"> programa de evaluación interno</w:t>
      </w:r>
      <w:r w:rsidR="009B1ECC" w:rsidRPr="005907BB">
        <w:rPr>
          <w:rFonts w:ascii="Times New Roman" w:hAnsi="Times New Roman" w:cs="Times New Roman"/>
          <w:lang w:val="es-ES"/>
        </w:rPr>
        <w:t>, una herramienta para la mejor</w:t>
      </w:r>
      <w:r w:rsidR="0018030D" w:rsidRPr="005907BB">
        <w:rPr>
          <w:rFonts w:ascii="Times New Roman" w:hAnsi="Times New Roman" w:cs="Times New Roman"/>
          <w:lang w:val="es-ES"/>
        </w:rPr>
        <w:t>í</w:t>
      </w:r>
      <w:r w:rsidR="009B1ECC" w:rsidRPr="005907BB">
        <w:rPr>
          <w:rFonts w:ascii="Times New Roman" w:hAnsi="Times New Roman" w:cs="Times New Roman"/>
          <w:lang w:val="es-ES"/>
        </w:rPr>
        <w:t xml:space="preserve">a continua en la calidad de la educación, </w:t>
      </w:r>
      <w:r w:rsidR="00046357" w:rsidRPr="005907BB">
        <w:rPr>
          <w:rFonts w:ascii="Times New Roman" w:hAnsi="Times New Roman" w:cs="Times New Roman"/>
          <w:lang w:val="es-ES"/>
        </w:rPr>
        <w:t xml:space="preserve">ser un </w:t>
      </w:r>
      <w:r w:rsidR="009B1ECC" w:rsidRPr="005907BB">
        <w:rPr>
          <w:rFonts w:ascii="Times New Roman" w:hAnsi="Times New Roman" w:cs="Times New Roman"/>
          <w:lang w:val="es-ES"/>
        </w:rPr>
        <w:t xml:space="preserve">agente de cambio social, cumplir una función regulatoria en la que </w:t>
      </w:r>
      <w:r w:rsidR="003D356F" w:rsidRPr="005907BB">
        <w:rPr>
          <w:rFonts w:ascii="Times New Roman" w:hAnsi="Times New Roman" w:cs="Times New Roman"/>
          <w:lang w:val="es-ES"/>
        </w:rPr>
        <w:t xml:space="preserve">se </w:t>
      </w:r>
      <w:r w:rsidR="009B1ECC" w:rsidRPr="005907BB">
        <w:rPr>
          <w:rFonts w:ascii="Times New Roman" w:hAnsi="Times New Roman" w:cs="Times New Roman"/>
          <w:lang w:val="es-ES"/>
        </w:rPr>
        <w:t xml:space="preserve">establece </w:t>
      </w:r>
      <w:r w:rsidR="00046357" w:rsidRPr="005907BB">
        <w:rPr>
          <w:rFonts w:ascii="Times New Roman" w:hAnsi="Times New Roman" w:cs="Times New Roman"/>
          <w:lang w:val="es-ES"/>
        </w:rPr>
        <w:t xml:space="preserve">el nivel </w:t>
      </w:r>
      <w:r w:rsidR="00046357" w:rsidRPr="005907BB">
        <w:rPr>
          <w:rFonts w:ascii="Times New Roman" w:hAnsi="Times New Roman" w:cs="Times New Roman"/>
          <w:lang w:val="es-ES"/>
        </w:rPr>
        <w:lastRenderedPageBreak/>
        <w:t xml:space="preserve">mínimo </w:t>
      </w:r>
      <w:r w:rsidR="0018030D" w:rsidRPr="005907BB">
        <w:rPr>
          <w:rFonts w:ascii="Times New Roman" w:hAnsi="Times New Roman" w:cs="Times New Roman"/>
          <w:lang w:val="es-ES"/>
        </w:rPr>
        <w:t>de recursos y sistemas</w:t>
      </w:r>
      <w:r w:rsidR="0018030D" w:rsidRPr="005907BB">
        <w:rPr>
          <w:rFonts w:ascii="Times New Roman" w:hAnsi="Times New Roman" w:cs="Times New Roman"/>
        </w:rPr>
        <w:t xml:space="preserve"> </w:t>
      </w:r>
      <w:r w:rsidR="0018030D" w:rsidRPr="005907BB">
        <w:rPr>
          <w:rFonts w:ascii="Times New Roman" w:hAnsi="Times New Roman" w:cs="Times New Roman"/>
          <w:lang w:val="es-ES"/>
        </w:rPr>
        <w:t xml:space="preserve">que debe tener el </w:t>
      </w:r>
      <w:r w:rsidR="00046357" w:rsidRPr="005907BB">
        <w:rPr>
          <w:rFonts w:ascii="Times New Roman" w:hAnsi="Times New Roman" w:cs="Times New Roman"/>
          <w:lang w:val="es-ES"/>
        </w:rPr>
        <w:t>programa educacional</w:t>
      </w:r>
      <w:r w:rsidR="0018030D" w:rsidRPr="005907BB">
        <w:rPr>
          <w:rFonts w:ascii="Times New Roman" w:hAnsi="Times New Roman" w:cs="Times New Roman"/>
          <w:lang w:val="es-ES"/>
        </w:rPr>
        <w:t xml:space="preserve"> para su acreditación en el grado específico</w:t>
      </w:r>
      <w:r w:rsidR="00CF056A" w:rsidRPr="005907BB">
        <w:rPr>
          <w:rFonts w:ascii="Times New Roman" w:hAnsi="Times New Roman" w:cs="Times New Roman"/>
          <w:lang w:val="es-ES"/>
        </w:rPr>
        <w:fldChar w:fldCharType="begin" w:fldLock="1"/>
      </w:r>
      <w:r w:rsidR="00CA091A" w:rsidRPr="005907BB">
        <w:rPr>
          <w:rFonts w:ascii="Times New Roman" w:hAnsi="Times New Roman" w:cs="Times New Roman"/>
          <w:lang w:val="es-ES"/>
        </w:rPr>
        <w:instrText>ADDIN CSL_CITATION { "citationItems" : [ { "id" : "ITEM-1", "itemData" : { "author" : [ { "dropping-particle" : "", "family" : "Hunt, D., Ahn, D., Barzansky, B., &amp; Waechter", "given" : "D.", "non-dropping-particle" : "", "parse-names" : false, "suffix" : "" } ], "chapter-number" : "24", "container-title" : "Routledge International Handbook of Medical Education", "editor" : [ { "dropping-particle" : "", "family" : "Khalid A. Bin Abdulrahman, Stewart Mennin", "given" : "Ronald Harden", "non-dropping-particle" : "", "parse-names" : false, "suffix" : "" } ], "id" : "ITEM-1", "issued" : { "date-parts" : [ [ "2015" ] ] }, "page" : "330-351", "title" : "ACCREDITATION AND PROGRAMME EVALUATION. Ensuring the quality of educational programmes.", "type" : "chapter" }, "uris" : [ "http://www.mendeley.com/documents/?uuid=720ea9a8-c87b-4416-b5e6-9d174b963b9e" ] } ], "mendeley" : { "formattedCitation" : "(47)", "plainTextFormattedCitation" : "(47)", "previouslyFormattedCitation" : "(47)" }, "properties" : { "noteIndex" : 0 }, "schema" : "https://github.com/citation-style-language/schema/raw/master/csl-citation.json" }</w:instrText>
      </w:r>
      <w:r w:rsidR="00CF056A" w:rsidRPr="005907BB">
        <w:rPr>
          <w:rFonts w:ascii="Times New Roman" w:hAnsi="Times New Roman" w:cs="Times New Roman"/>
          <w:lang w:val="es-ES"/>
        </w:rPr>
        <w:fldChar w:fldCharType="separate"/>
      </w:r>
      <w:r w:rsidR="00305071" w:rsidRPr="005907BB">
        <w:rPr>
          <w:rFonts w:ascii="Times New Roman" w:hAnsi="Times New Roman" w:cs="Times New Roman"/>
          <w:noProof/>
          <w:lang w:val="es-ES"/>
        </w:rPr>
        <w:t>(47)</w:t>
      </w:r>
      <w:r w:rsidR="00CF056A" w:rsidRPr="005907BB">
        <w:rPr>
          <w:rFonts w:ascii="Times New Roman" w:hAnsi="Times New Roman" w:cs="Times New Roman"/>
          <w:lang w:val="es-ES"/>
        </w:rPr>
        <w:fldChar w:fldCharType="end"/>
      </w:r>
      <w:r w:rsidR="0018030D" w:rsidRPr="005907BB">
        <w:rPr>
          <w:rFonts w:ascii="Times New Roman" w:hAnsi="Times New Roman" w:cs="Times New Roman"/>
          <w:lang w:val="es-ES"/>
        </w:rPr>
        <w:t>.</w:t>
      </w:r>
      <w:r w:rsidR="00CF056A" w:rsidRPr="005907BB">
        <w:rPr>
          <w:rFonts w:ascii="Times New Roman" w:hAnsi="Times New Roman" w:cs="Times New Roman"/>
          <w:lang w:val="es-ES"/>
        </w:rPr>
        <w:t xml:space="preserve"> Esta revisión de procesos y recursos sirve para p</w:t>
      </w:r>
      <w:r w:rsidR="002B267C" w:rsidRPr="005907BB">
        <w:rPr>
          <w:rFonts w:ascii="Times New Roman" w:hAnsi="Times New Roman" w:cs="Times New Roman"/>
          <w:lang w:val="es-ES"/>
        </w:rPr>
        <w:t xml:space="preserve">roteger a los estudiantes </w:t>
      </w:r>
      <w:r w:rsidR="00AE1413">
        <w:rPr>
          <w:rFonts w:ascii="Times New Roman" w:hAnsi="Times New Roman" w:cs="Times New Roman"/>
          <w:lang w:val="es-ES"/>
        </w:rPr>
        <w:t>de su inversión en</w:t>
      </w:r>
      <w:r w:rsidR="00CF056A" w:rsidRPr="005907BB">
        <w:rPr>
          <w:rFonts w:ascii="Times New Roman" w:hAnsi="Times New Roman" w:cs="Times New Roman"/>
          <w:lang w:val="es-ES"/>
        </w:rPr>
        <w:t xml:space="preserve"> tiempo y dinero</w:t>
      </w:r>
      <w:r w:rsidR="007802F7">
        <w:rPr>
          <w:rFonts w:ascii="Times New Roman" w:hAnsi="Times New Roman" w:cs="Times New Roman"/>
          <w:lang w:val="es-ES"/>
        </w:rPr>
        <w:t>, favorece</w:t>
      </w:r>
      <w:r w:rsidR="00311E4C">
        <w:rPr>
          <w:rFonts w:ascii="Times New Roman" w:hAnsi="Times New Roman" w:cs="Times New Roman"/>
          <w:lang w:val="es-ES"/>
        </w:rPr>
        <w:t>r</w:t>
      </w:r>
      <w:r w:rsidR="002B267C" w:rsidRPr="005907BB">
        <w:rPr>
          <w:rFonts w:ascii="Times New Roman" w:hAnsi="Times New Roman" w:cs="Times New Roman"/>
          <w:lang w:val="es-ES"/>
        </w:rPr>
        <w:t xml:space="preserve"> a las instituciones</w:t>
      </w:r>
      <w:r w:rsidR="00046357" w:rsidRPr="005907BB">
        <w:rPr>
          <w:rFonts w:ascii="Times New Roman" w:hAnsi="Times New Roman" w:cs="Times New Roman"/>
          <w:lang w:val="es-ES"/>
        </w:rPr>
        <w:t xml:space="preserve"> </w:t>
      </w:r>
      <w:r w:rsidR="007802F7">
        <w:rPr>
          <w:rFonts w:ascii="Times New Roman" w:hAnsi="Times New Roman" w:cs="Times New Roman"/>
          <w:lang w:val="es-ES"/>
        </w:rPr>
        <w:t>para su</w:t>
      </w:r>
      <w:r w:rsidR="00311E4C">
        <w:rPr>
          <w:rFonts w:ascii="Times New Roman" w:hAnsi="Times New Roman" w:cs="Times New Roman"/>
          <w:lang w:val="es-ES"/>
        </w:rPr>
        <w:t xml:space="preserve"> planificación,</w:t>
      </w:r>
      <w:r w:rsidR="002B267C" w:rsidRPr="005907BB">
        <w:rPr>
          <w:rFonts w:ascii="Times New Roman" w:hAnsi="Times New Roman" w:cs="Times New Roman"/>
          <w:lang w:val="es-ES"/>
        </w:rPr>
        <w:t xml:space="preserve"> </w:t>
      </w:r>
      <w:r w:rsidR="00311E4C">
        <w:rPr>
          <w:rFonts w:ascii="Times New Roman" w:hAnsi="Times New Roman" w:cs="Times New Roman"/>
          <w:lang w:val="es-ES"/>
        </w:rPr>
        <w:t>provee</w:t>
      </w:r>
      <w:r w:rsidR="002B267C" w:rsidRPr="005907BB">
        <w:rPr>
          <w:rFonts w:ascii="Times New Roman" w:hAnsi="Times New Roman" w:cs="Times New Roman"/>
          <w:lang w:val="es-ES"/>
        </w:rPr>
        <w:t xml:space="preserve"> el estímulo para la adquisición de los recursos necesarios, y al mismo tiempo proteger al público </w:t>
      </w:r>
      <w:r w:rsidR="00B265C4" w:rsidRPr="005907BB">
        <w:rPr>
          <w:rFonts w:ascii="Times New Roman" w:hAnsi="Times New Roman" w:cs="Times New Roman"/>
          <w:lang w:val="es-ES"/>
        </w:rPr>
        <w:t>del</w:t>
      </w:r>
      <w:r w:rsidR="002B267C" w:rsidRPr="005907BB">
        <w:rPr>
          <w:rFonts w:ascii="Times New Roman" w:hAnsi="Times New Roman" w:cs="Times New Roman"/>
          <w:lang w:val="es-ES"/>
        </w:rPr>
        <w:t xml:space="preserve"> personal de salud pobremente entrenado</w:t>
      </w:r>
      <w:r w:rsidR="002B267C" w:rsidRPr="005907BB">
        <w:rPr>
          <w:rFonts w:ascii="Times New Roman" w:hAnsi="Times New Roman" w:cs="Times New Roman"/>
          <w:lang w:val="es-ES"/>
        </w:rPr>
        <w:fldChar w:fldCharType="begin" w:fldLock="1"/>
      </w:r>
      <w:r w:rsidR="00CA091A" w:rsidRPr="005907BB">
        <w:rPr>
          <w:rFonts w:ascii="Times New Roman" w:hAnsi="Times New Roman" w:cs="Times New Roman"/>
          <w:lang w:val="es-ES"/>
        </w:rPr>
        <w:instrText>ADDIN CSL_CITATION { "citationItems" : [ { "id" : "ITEM-1", "itemData" : { "author" : [ { "dropping-particle" : "", "family" : "Hunt, D., Ahn, D., Barzansky, B., &amp; Waechter", "given" : "D.", "non-dropping-particle" : "", "parse-names" : false, "suffix" : "" } ], "chapter-number" : "24", "container-title" : "Routledge International Handbook of Medical Education", "editor" : [ { "dropping-particle" : "", "family" : "Khalid A. Bin Abdulrahman, Stewart Mennin", "given" : "Ronald Harden", "non-dropping-particle" : "", "parse-names" : false, "suffix" : "" } ], "id" : "ITEM-1", "issued" : { "date-parts" : [ [ "2015" ] ] }, "page" : "330-351", "title" : "ACCREDITATION AND PROGRAMME EVALUATION. Ensuring the quality of educational programmes.", "type" : "chapter" }, "uris" : [ "http://www.mendeley.com/documents/?uuid=720ea9a8-c87b-4416-b5e6-9d174b963b9e" ] } ], "mendeley" : { "formattedCitation" : "(47)", "plainTextFormattedCitation" : "(47)", "previouslyFormattedCitation" : "(47)" }, "properties" : { "noteIndex" : 0 }, "schema" : "https://github.com/citation-style-language/schema/raw/master/csl-citation.json" }</w:instrText>
      </w:r>
      <w:r w:rsidR="002B267C" w:rsidRPr="005907BB">
        <w:rPr>
          <w:rFonts w:ascii="Times New Roman" w:hAnsi="Times New Roman" w:cs="Times New Roman"/>
          <w:lang w:val="es-ES"/>
        </w:rPr>
        <w:fldChar w:fldCharType="separate"/>
      </w:r>
      <w:r w:rsidR="00305071" w:rsidRPr="005907BB">
        <w:rPr>
          <w:rFonts w:ascii="Times New Roman" w:hAnsi="Times New Roman" w:cs="Times New Roman"/>
          <w:noProof/>
          <w:lang w:val="es-ES"/>
        </w:rPr>
        <w:t>(47)</w:t>
      </w:r>
      <w:r w:rsidR="002B267C" w:rsidRPr="005907BB">
        <w:rPr>
          <w:rFonts w:ascii="Times New Roman" w:hAnsi="Times New Roman" w:cs="Times New Roman"/>
          <w:lang w:val="es-ES"/>
        </w:rPr>
        <w:fldChar w:fldCharType="end"/>
      </w:r>
      <w:r w:rsidR="002B267C" w:rsidRPr="005907BB">
        <w:rPr>
          <w:rFonts w:ascii="Times New Roman" w:hAnsi="Times New Roman" w:cs="Times New Roman"/>
          <w:lang w:val="es-ES"/>
        </w:rPr>
        <w:t>.</w:t>
      </w:r>
      <w:r w:rsidR="00F326BD" w:rsidRPr="005907BB">
        <w:rPr>
          <w:rFonts w:ascii="Times New Roman" w:hAnsi="Times New Roman" w:cs="Times New Roman"/>
        </w:rPr>
        <w:t xml:space="preserve"> </w:t>
      </w:r>
    </w:p>
    <w:p w14:paraId="275B3A58" w14:textId="1BD7676F" w:rsidR="00035083" w:rsidRPr="005907BB" w:rsidRDefault="00F326BD"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En Chile existe la </w:t>
      </w:r>
      <w:r w:rsidRPr="005907BB">
        <w:rPr>
          <w:rFonts w:ascii="Times New Roman" w:hAnsi="Times New Roman" w:cs="Times New Roman"/>
          <w:lang w:val="es-ES"/>
        </w:rPr>
        <w:t>Comisión Nacional de Acreditación (CNA-Chile),</w:t>
      </w:r>
      <w:r w:rsidRPr="005907BB">
        <w:rPr>
          <w:rFonts w:ascii="Times New Roman" w:hAnsi="Times New Roman" w:cs="Times New Roman"/>
        </w:rPr>
        <w:t xml:space="preserve"> la cual se enmarca en la le</w:t>
      </w:r>
      <w:r w:rsidRPr="005907BB">
        <w:rPr>
          <w:rFonts w:ascii="Times New Roman" w:hAnsi="Times New Roman" w:cs="Times New Roman"/>
          <w:lang w:val="es-ES"/>
        </w:rPr>
        <w:t>y 20.129 que establece un sistema nacional de aseguramiento de la calidad de la educación superior</w:t>
      </w:r>
      <w:r w:rsidRPr="005907BB">
        <w:rPr>
          <w:rFonts w:ascii="Times New Roman" w:hAnsi="Times New Roman" w:cs="Times New Roman"/>
          <w:lang w:val="es-ES"/>
        </w:rPr>
        <w:fldChar w:fldCharType="begin" w:fldLock="1"/>
      </w:r>
      <w:r w:rsidR="00206F03" w:rsidRPr="005907BB">
        <w:rPr>
          <w:rFonts w:ascii="Times New Roman" w:hAnsi="Times New Roman" w:cs="Times New Roman"/>
          <w:lang w:val="es-ES"/>
        </w:rPr>
        <w:instrText>ADDIN CSL_CITATION { "citationItems" : [ { "id" : "ITEM-1", "itemData" : { "author" : [ { "dropping-particle" : "", "family" : "CNA-Chile", "given" : "Comisi\u00f3n Nacional de Acreditaci\u00f3n", "non-dropping-particle" : "", "parse-names" : false, "suffix" : "" } ], "id" : "ITEM-1", "issued" : { "date-parts" : [ [ "2015" ] ] }, "number-of-pages" : "2-16", "title" : "APRUEBA CRITERIOS DE EVALUACI\u00d3N PARA LA ACREDITACI\u00d3N DE CARRERAS PROFESIONALES, CARRERAS PROFESIONALES CON LICENCIATURA Y PROGRAMAS DE LICENCIATURA.", "type" : "report" }, "uris" : [ "http://www.mendeley.com/documents/?uuid=eadb2cb1-706b-4aed-b485-8944861e845b" ] } ], "mendeley" : { "formattedCitation" : "(48)", "plainTextFormattedCitation" : "(48)", "previouslyFormattedCitation" : "(48)" }, "properties" : { "noteIndex" : 0 }, "schema" : "https://github.com/citation-style-language/schema/raw/master/csl-citation.json" }</w:instrText>
      </w:r>
      <w:r w:rsidRPr="005907BB">
        <w:rPr>
          <w:rFonts w:ascii="Times New Roman" w:hAnsi="Times New Roman" w:cs="Times New Roman"/>
          <w:lang w:val="es-ES"/>
        </w:rPr>
        <w:fldChar w:fldCharType="separate"/>
      </w:r>
      <w:r w:rsidR="00305071" w:rsidRPr="005907BB">
        <w:rPr>
          <w:rFonts w:ascii="Times New Roman" w:hAnsi="Times New Roman" w:cs="Times New Roman"/>
          <w:noProof/>
          <w:lang w:val="es-ES"/>
        </w:rPr>
        <w:t>(48)</w:t>
      </w:r>
      <w:r w:rsidRPr="005907BB">
        <w:rPr>
          <w:rFonts w:ascii="Times New Roman" w:hAnsi="Times New Roman" w:cs="Times New Roman"/>
          <w:lang w:val="es-ES"/>
        </w:rPr>
        <w:fldChar w:fldCharType="end"/>
      </w:r>
      <w:r w:rsidRPr="005907BB">
        <w:rPr>
          <w:rFonts w:ascii="Times New Roman" w:hAnsi="Times New Roman" w:cs="Times New Roman"/>
          <w:lang w:val="es-ES"/>
        </w:rPr>
        <w:t>.</w:t>
      </w:r>
    </w:p>
    <w:p w14:paraId="6FEE10D8" w14:textId="3787CB74" w:rsidR="004D05E5" w:rsidRPr="005907BB" w:rsidRDefault="00035083" w:rsidP="00296639">
      <w:pPr>
        <w:spacing w:line="360" w:lineRule="auto"/>
        <w:ind w:firstLine="708"/>
        <w:jc w:val="both"/>
        <w:rPr>
          <w:rFonts w:ascii="Times New Roman" w:hAnsi="Times New Roman" w:cs="Times New Roman"/>
        </w:rPr>
      </w:pPr>
      <w:r w:rsidRPr="005907BB">
        <w:rPr>
          <w:rFonts w:ascii="Times New Roman" w:hAnsi="Times New Roman" w:cs="Times New Roman"/>
          <w:lang w:val="es-ES"/>
        </w:rPr>
        <w:t xml:space="preserve">La CNA </w:t>
      </w:r>
      <w:r w:rsidR="005554C7" w:rsidRPr="005907BB">
        <w:rPr>
          <w:rFonts w:ascii="Times New Roman" w:hAnsi="Times New Roman" w:cs="Times New Roman"/>
          <w:lang w:val="es-ES"/>
        </w:rPr>
        <w:t xml:space="preserve">es </w:t>
      </w:r>
      <w:r w:rsidRPr="005907BB">
        <w:rPr>
          <w:rFonts w:ascii="Times New Roman" w:hAnsi="Times New Roman" w:cs="Times New Roman"/>
          <w:lang w:val="es-ES"/>
        </w:rPr>
        <w:t>un organismo público y</w:t>
      </w:r>
      <w:r w:rsidR="009B7B38" w:rsidRPr="005907BB">
        <w:rPr>
          <w:rFonts w:ascii="Times New Roman" w:hAnsi="Times New Roman" w:cs="Times New Roman"/>
          <w:lang w:val="es-ES"/>
        </w:rPr>
        <w:t xml:space="preserve"> autónomo</w:t>
      </w:r>
      <w:r w:rsidRPr="005907BB">
        <w:rPr>
          <w:rFonts w:ascii="Times New Roman" w:hAnsi="Times New Roman" w:cs="Times New Roman"/>
          <w:lang w:val="es-ES"/>
        </w:rPr>
        <w:t>,</w:t>
      </w:r>
      <w:r w:rsidR="009B7B38" w:rsidRPr="005907BB">
        <w:rPr>
          <w:rFonts w:ascii="Times New Roman" w:hAnsi="Times New Roman" w:cs="Times New Roman"/>
          <w:lang w:val="es-ES"/>
        </w:rPr>
        <w:t xml:space="preserve"> cuya función es</w:t>
      </w:r>
      <w:r w:rsidR="005554C7" w:rsidRPr="005907BB">
        <w:rPr>
          <w:rFonts w:ascii="Times New Roman" w:hAnsi="Times New Roman" w:cs="Times New Roman"/>
          <w:lang w:val="es-ES"/>
        </w:rPr>
        <w:t xml:space="preserve"> </w:t>
      </w:r>
      <w:r w:rsidR="005554C7" w:rsidRPr="005907BB">
        <w:rPr>
          <w:rFonts w:ascii="Times New Roman" w:hAnsi="Times New Roman" w:cs="Times New Roman"/>
        </w:rPr>
        <w:t>verificar y promover la calidad de la educación superior mediante la acreditación institucional de las universidades, institutos profe</w:t>
      </w:r>
      <w:r w:rsidR="003D356F" w:rsidRPr="005907BB">
        <w:rPr>
          <w:rFonts w:ascii="Times New Roman" w:hAnsi="Times New Roman" w:cs="Times New Roman"/>
        </w:rPr>
        <w:t>sionales y</w:t>
      </w:r>
      <w:r w:rsidR="00110A6E" w:rsidRPr="005907BB">
        <w:rPr>
          <w:rFonts w:ascii="Times New Roman" w:hAnsi="Times New Roman" w:cs="Times New Roman"/>
        </w:rPr>
        <w:t xml:space="preserve"> </w:t>
      </w:r>
      <w:r w:rsidR="005554C7" w:rsidRPr="005907BB">
        <w:rPr>
          <w:rFonts w:ascii="Times New Roman" w:hAnsi="Times New Roman" w:cs="Times New Roman"/>
        </w:rPr>
        <w:t xml:space="preserve">centros </w:t>
      </w:r>
      <w:r w:rsidR="008C6EFC" w:rsidRPr="005907BB">
        <w:rPr>
          <w:rFonts w:ascii="Times New Roman" w:hAnsi="Times New Roman" w:cs="Times New Roman"/>
        </w:rPr>
        <w:t xml:space="preserve">de formación técnica autónomos. Entrega </w:t>
      </w:r>
      <w:r w:rsidR="009B7B38" w:rsidRPr="005907BB">
        <w:rPr>
          <w:rFonts w:ascii="Times New Roman" w:hAnsi="Times New Roman" w:cs="Times New Roman"/>
        </w:rPr>
        <w:t xml:space="preserve">también </w:t>
      </w:r>
      <w:r w:rsidR="008C6EFC" w:rsidRPr="005907BB">
        <w:rPr>
          <w:rFonts w:ascii="Times New Roman" w:hAnsi="Times New Roman" w:cs="Times New Roman"/>
        </w:rPr>
        <w:t>un pronunciamiento acerca de</w:t>
      </w:r>
      <w:r w:rsidR="000032B8" w:rsidRPr="005907BB">
        <w:rPr>
          <w:rFonts w:ascii="Times New Roman" w:hAnsi="Times New Roman" w:cs="Times New Roman"/>
        </w:rPr>
        <w:t xml:space="preserve"> las solicitudes de acreditación</w:t>
      </w:r>
      <w:r w:rsidR="008C6EFC" w:rsidRPr="005907BB">
        <w:rPr>
          <w:rFonts w:ascii="Times New Roman" w:hAnsi="Times New Roman" w:cs="Times New Roman"/>
        </w:rPr>
        <w:t xml:space="preserve"> que le presenten l</w:t>
      </w:r>
      <w:r w:rsidR="00182B86" w:rsidRPr="005907BB">
        <w:rPr>
          <w:rFonts w:ascii="Times New Roman" w:hAnsi="Times New Roman" w:cs="Times New Roman"/>
        </w:rPr>
        <w:t xml:space="preserve">as agencias encargadas de la </w:t>
      </w:r>
      <w:r w:rsidR="008C6EFC" w:rsidRPr="005907BB">
        <w:rPr>
          <w:rFonts w:ascii="Times New Roman" w:hAnsi="Times New Roman" w:cs="Times New Roman"/>
        </w:rPr>
        <w:t>acreditación de carreras y programas de pregrado, programas de magíster y programas de especi</w:t>
      </w:r>
      <w:r w:rsidR="0060332C" w:rsidRPr="005907BB">
        <w:rPr>
          <w:rFonts w:ascii="Times New Roman" w:hAnsi="Times New Roman" w:cs="Times New Roman"/>
        </w:rPr>
        <w:t>alidad en el área de la  salud</w:t>
      </w:r>
      <w:r w:rsidR="008C6EFC"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"author" : [ { "dropping-particle" : "", "family" : "Comisi\u00f3n Nacional de Acreditaci\u00f3n (CNA - Chile)", "given" : "", "non-dropping-particle" : "", "parse-names" : false, "suffix" : "" } ], "id" : "ITEM-1", "issued" : { "date-parts" : [ [ "0" ] ] }, "title" : "https://www.cnachile.cl", "type" : "article-journal" }, "uris" : [ "http://www.mendeley.com/documents/?uuid=5a483256-c5fb-43a7-828f-1de135d221d9" ] } ], "mendeley" : { "formattedCitation" : "(49)", "plainTextFormattedCitation" : "(49)", "previouslyFormattedCitation" : "(49)" }, "properties" : { "noteIndex" : 0 }, "schema" : "https://github.com/citation-style-language/schema/raw/master/csl-citation.json" }</w:instrText>
      </w:r>
      <w:r w:rsidR="008C6EFC" w:rsidRPr="005907BB">
        <w:rPr>
          <w:rFonts w:ascii="Times New Roman" w:hAnsi="Times New Roman" w:cs="Times New Roman"/>
        </w:rPr>
        <w:fldChar w:fldCharType="separate"/>
      </w:r>
      <w:r w:rsidR="00305071" w:rsidRPr="005907BB">
        <w:rPr>
          <w:rFonts w:ascii="Times New Roman" w:hAnsi="Times New Roman" w:cs="Times New Roman"/>
          <w:noProof/>
        </w:rPr>
        <w:t>(49)</w:t>
      </w:r>
      <w:r w:rsidR="008C6EFC" w:rsidRPr="005907BB">
        <w:rPr>
          <w:rFonts w:ascii="Times New Roman" w:hAnsi="Times New Roman" w:cs="Times New Roman"/>
        </w:rPr>
        <w:fldChar w:fldCharType="end"/>
      </w:r>
      <w:r w:rsidR="008C6EFC" w:rsidRPr="005907BB">
        <w:rPr>
          <w:rFonts w:ascii="Times New Roman" w:hAnsi="Times New Roman" w:cs="Times New Roman"/>
        </w:rPr>
        <w:t>.</w:t>
      </w:r>
      <w:r w:rsidR="00B43AE7" w:rsidRPr="005907BB">
        <w:rPr>
          <w:rFonts w:ascii="Times New Roman" w:hAnsi="Times New Roman" w:cs="Times New Roman"/>
        </w:rPr>
        <w:t xml:space="preserve"> </w:t>
      </w:r>
    </w:p>
    <w:p w14:paraId="032D3397" w14:textId="11407BCC" w:rsidR="00F37A87" w:rsidRPr="005907BB" w:rsidRDefault="00F37A87" w:rsidP="00296639">
      <w:pPr>
        <w:spacing w:line="360" w:lineRule="auto"/>
        <w:ind w:firstLine="708"/>
        <w:jc w:val="both"/>
        <w:rPr>
          <w:rFonts w:ascii="Times New Roman" w:hAnsi="Times New Roman" w:cs="Times New Roman"/>
        </w:rPr>
      </w:pPr>
      <w:r w:rsidRPr="005907BB">
        <w:rPr>
          <w:rFonts w:ascii="Times New Roman" w:hAnsi="Times New Roman" w:cs="Times New Roman"/>
        </w:rPr>
        <w:t>La acreditación por la CNA en Chile es un procedimiento voluntario, salvo para las carreras y programas de estudio conducentes a los títulos profesionales de Médico Cirujano,  Profesor de Educación Básica,  Profesor de Educación Media,  Profesor de Educación Diferencial y Educador de Párvulos,  las  que, de acuerdo a la ley vigente, deberán someterse obligatoriamente al proceso de acreditación</w:t>
      </w:r>
      <w:r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"author" : [ { "dropping-particle" : "", "family" : "Comisi\u00f3n Nacional de Acreditaci\u00f3n (CNA - Chile)", "given" : "", "non-dropping-particle" : "", "parse-names" : false, "suffix" : "" } ], "id" : "ITEM-1", "issued" : { "date-parts" : [ [ "0" ] ] }, "title" : "https://www.cnachile.cl", "type" : "article-journal" }, "uris" : [ "http://www.mendeley.com/documents/?uuid=5a483256-c5fb-43a7-828f-1de135d221d9" ] } ], "mendeley" : { "formattedCitation" : "(49)", "plainTextFormattedCitation" : "(49)", "previouslyFormattedCitation" : "(49)" }, "properties" : { "noteIndex" : 0 }, "schema" : "https://github.com/citation-style-language/schema/raw/master/csl-citation.json" }</w:instrText>
      </w:r>
      <w:r w:rsidRPr="005907BB">
        <w:rPr>
          <w:rFonts w:ascii="Times New Roman" w:hAnsi="Times New Roman" w:cs="Times New Roman"/>
        </w:rPr>
        <w:fldChar w:fldCharType="separate"/>
      </w:r>
      <w:r w:rsidR="00305071" w:rsidRPr="005907BB">
        <w:rPr>
          <w:rFonts w:ascii="Times New Roman" w:hAnsi="Times New Roman" w:cs="Times New Roman"/>
          <w:noProof/>
        </w:rPr>
        <w:t>(49)</w:t>
      </w:r>
      <w:r w:rsidRPr="005907BB">
        <w:rPr>
          <w:rFonts w:ascii="Times New Roman" w:hAnsi="Times New Roman" w:cs="Times New Roman"/>
        </w:rPr>
        <w:fldChar w:fldCharType="end"/>
      </w:r>
      <w:r w:rsidRPr="005907BB">
        <w:rPr>
          <w:rFonts w:ascii="Times New Roman" w:hAnsi="Times New Roman" w:cs="Times New Roman"/>
        </w:rPr>
        <w:t>.</w:t>
      </w:r>
    </w:p>
    <w:p w14:paraId="13B1CAD4" w14:textId="4C5B092B" w:rsidR="00451789" w:rsidRPr="005907BB" w:rsidRDefault="00451789" w:rsidP="00296639">
      <w:pPr>
        <w:spacing w:line="360" w:lineRule="auto"/>
        <w:ind w:firstLine="708"/>
        <w:jc w:val="both"/>
        <w:rPr>
          <w:rFonts w:ascii="Times New Roman" w:hAnsi="Times New Roman" w:cs="Times New Roman"/>
        </w:rPr>
      </w:pPr>
      <w:r w:rsidRPr="005907BB">
        <w:rPr>
          <w:rFonts w:ascii="Times New Roman" w:hAnsi="Times New Roman" w:cs="Times New Roman"/>
        </w:rPr>
        <w:t>Los criterios de evaluación para la acreditación de carreras profesionales, carreras profesionales con licenciatura y programas de licenciatura se basan en tres dimensiones cada una compuesta por sus criterios respectivos</w:t>
      </w:r>
      <w:r w:rsidR="002719D2" w:rsidRPr="005907BB">
        <w:rPr>
          <w:rFonts w:ascii="Times New Roman" w:hAnsi="Times New Roman" w:cs="Times New Roman"/>
        </w:rPr>
        <w:fldChar w:fldCharType="begin" w:fldLock="1"/>
      </w:r>
      <w:r w:rsidR="00206F03" w:rsidRPr="005907BB">
        <w:rPr>
          <w:rFonts w:ascii="Times New Roman" w:hAnsi="Times New Roman" w:cs="Times New Roman"/>
        </w:rPr>
        <w:instrText>ADDIN CSL_CITATION { "citationItems" : [ { "id" : "ITEM-1", "itemData" : { "author" : [ { "dropping-particle" : "", "family" : "CNA-Chile", "given" : "Comisi\u00f3n Nacional de Acreditaci\u00f3n", "non-dropping-particle" : "", "parse-names" : false, "suffix" : "" } ], "id" : "ITEM-1", "issued" : { "date-parts" : [ [ "2015" ] ] }, "number-of-pages" : "2-16", "title" : "APRUEBA CRITERIOS DE EVALUACI\u00d3N PARA LA ACREDITACI\u00d3N DE CARRERAS PROFESIONALES, CARRERAS PROFESIONALES CON LICENCIATURA Y PROGRAMAS DE LICENCIATURA.", "type" : "report" }, "uris" : [ "http://www.mendeley.com/documents/?uuid=eadb2cb1-706b-4aed-b485-8944861e845b" ] } ], "mendeley" : { "formattedCitation" : "(48)", "plainTextFormattedCitation" : "(48)", "previouslyFormattedCitation" : "(48)" }, "properties" : { "noteIndex" : 0 }, "schema" : "https://github.com/citation-style-language/schema/raw/master/csl-citation.json" }</w:instrText>
      </w:r>
      <w:r w:rsidR="002719D2" w:rsidRPr="005907BB">
        <w:rPr>
          <w:rFonts w:ascii="Times New Roman" w:hAnsi="Times New Roman" w:cs="Times New Roman"/>
        </w:rPr>
        <w:fldChar w:fldCharType="separate"/>
      </w:r>
      <w:r w:rsidR="00305071" w:rsidRPr="005907BB">
        <w:rPr>
          <w:rFonts w:ascii="Times New Roman" w:hAnsi="Times New Roman" w:cs="Times New Roman"/>
          <w:noProof/>
        </w:rPr>
        <w:t>(48)</w:t>
      </w:r>
      <w:r w:rsidR="002719D2" w:rsidRPr="005907BB">
        <w:rPr>
          <w:rFonts w:ascii="Times New Roman" w:hAnsi="Times New Roman" w:cs="Times New Roman"/>
        </w:rPr>
        <w:fldChar w:fldCharType="end"/>
      </w:r>
      <w:r w:rsidRPr="005907BB">
        <w:rPr>
          <w:rFonts w:ascii="Times New Roman" w:hAnsi="Times New Roman" w:cs="Times New Roman"/>
        </w:rPr>
        <w:t>:</w:t>
      </w:r>
    </w:p>
    <w:p w14:paraId="00F2B8B4" w14:textId="77777777" w:rsidR="003329EC" w:rsidRPr="005907BB" w:rsidRDefault="003329EC" w:rsidP="005907BB">
      <w:pPr>
        <w:spacing w:line="360" w:lineRule="auto"/>
        <w:jc w:val="both"/>
        <w:rPr>
          <w:rFonts w:ascii="Times New Roman" w:hAnsi="Times New Roman" w:cs="Times New Roman"/>
        </w:rPr>
      </w:pPr>
    </w:p>
    <w:p w14:paraId="27C0EF6D" w14:textId="69C04EAD" w:rsidR="002719D2" w:rsidRPr="005907BB" w:rsidRDefault="002719D2" w:rsidP="00296639">
      <w:pPr>
        <w:pStyle w:val="Prrafodelista"/>
        <w:numPr>
          <w:ilvl w:val="0"/>
          <w:numId w:val="1"/>
        </w:numPr>
        <w:spacing w:line="360" w:lineRule="auto"/>
        <w:ind w:left="0" w:firstLine="142"/>
        <w:jc w:val="both"/>
        <w:rPr>
          <w:rFonts w:ascii="Times New Roman" w:hAnsi="Times New Roman" w:cs="Times New Roman"/>
        </w:rPr>
      </w:pPr>
      <w:r w:rsidRPr="005907BB">
        <w:rPr>
          <w:rFonts w:ascii="Times New Roman" w:hAnsi="Times New Roman" w:cs="Times New Roman"/>
        </w:rPr>
        <w:t>Dimensión Propósitos e Institucionalidad de la carrera o Programa.</w:t>
      </w:r>
    </w:p>
    <w:p w14:paraId="4F1AA4A0" w14:textId="77777777" w:rsidR="00344ACC" w:rsidRPr="005907BB" w:rsidRDefault="00344ACC"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1: Propósitos.</w:t>
      </w:r>
    </w:p>
    <w:p w14:paraId="4C2A6138" w14:textId="77777777" w:rsidR="00344ACC" w:rsidRPr="005907BB" w:rsidRDefault="00344ACC"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2: Integridad.</w:t>
      </w:r>
    </w:p>
    <w:p w14:paraId="10E08C0B" w14:textId="77777777" w:rsidR="00344ACC" w:rsidRPr="005907BB" w:rsidRDefault="00344ACC"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3: Perfil de Egreso.</w:t>
      </w:r>
    </w:p>
    <w:p w14:paraId="11694EA7" w14:textId="77777777" w:rsidR="00344ACC" w:rsidRPr="005907BB" w:rsidRDefault="00344ACC"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4: Plan de Estudios.</w:t>
      </w:r>
    </w:p>
    <w:p w14:paraId="0FFB092E" w14:textId="77777777" w:rsidR="00344ACC" w:rsidRPr="005907BB" w:rsidRDefault="00344ACC"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lastRenderedPageBreak/>
        <w:t>Criterio 5: Vinculación con el Medio.</w:t>
      </w:r>
    </w:p>
    <w:p w14:paraId="3B08791A" w14:textId="77777777" w:rsidR="00344ACC" w:rsidRPr="005907BB" w:rsidRDefault="00344ACC" w:rsidP="005907BB">
      <w:pPr>
        <w:pStyle w:val="Prrafodelista"/>
        <w:spacing w:line="360" w:lineRule="auto"/>
        <w:ind w:left="0"/>
        <w:jc w:val="both"/>
        <w:rPr>
          <w:rFonts w:ascii="Times New Roman" w:hAnsi="Times New Roman" w:cs="Times New Roman"/>
        </w:rPr>
      </w:pPr>
    </w:p>
    <w:p w14:paraId="2916C640" w14:textId="2B58098F" w:rsidR="002719D2" w:rsidRPr="005907BB" w:rsidRDefault="002719D2" w:rsidP="00296639">
      <w:pPr>
        <w:pStyle w:val="Prrafodelista"/>
        <w:numPr>
          <w:ilvl w:val="0"/>
          <w:numId w:val="1"/>
        </w:numPr>
        <w:spacing w:line="360" w:lineRule="auto"/>
        <w:ind w:left="0" w:firstLine="284"/>
        <w:jc w:val="both"/>
        <w:rPr>
          <w:rFonts w:ascii="Times New Roman" w:hAnsi="Times New Roman" w:cs="Times New Roman"/>
        </w:rPr>
      </w:pPr>
      <w:r w:rsidRPr="005907BB">
        <w:rPr>
          <w:rFonts w:ascii="Times New Roman" w:hAnsi="Times New Roman" w:cs="Times New Roman"/>
        </w:rPr>
        <w:t>Dimensión Condiciones de Operación.</w:t>
      </w:r>
    </w:p>
    <w:p w14:paraId="592F296F" w14:textId="77777777" w:rsidR="009D154D" w:rsidRPr="005907BB" w:rsidRDefault="009D154D"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6: Organización y Administración.</w:t>
      </w:r>
    </w:p>
    <w:p w14:paraId="0155739A" w14:textId="77777777" w:rsidR="009D154D" w:rsidRPr="005907BB" w:rsidRDefault="009D154D"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7: Personal Docente.</w:t>
      </w:r>
    </w:p>
    <w:p w14:paraId="46407A1E" w14:textId="77777777" w:rsidR="009D154D" w:rsidRPr="005907BB" w:rsidRDefault="009D154D"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8: Infraestructura y Recursos para el Aprendizaje.</w:t>
      </w:r>
    </w:p>
    <w:p w14:paraId="329999F5" w14:textId="77777777" w:rsidR="009D154D" w:rsidRPr="005907BB" w:rsidRDefault="009D154D"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9: Participación y Bienestar Estudiantil.</w:t>
      </w:r>
    </w:p>
    <w:p w14:paraId="49B40EC4" w14:textId="77777777" w:rsidR="009D154D" w:rsidRPr="005907BB" w:rsidRDefault="009D154D"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10: Creación e Investigación por el Cuerpo Docente.</w:t>
      </w:r>
    </w:p>
    <w:p w14:paraId="2C9BD924" w14:textId="77777777" w:rsidR="00344ACC" w:rsidRPr="005907BB" w:rsidRDefault="00344ACC" w:rsidP="005907BB">
      <w:pPr>
        <w:pStyle w:val="Prrafodelista"/>
        <w:spacing w:line="360" w:lineRule="auto"/>
        <w:ind w:left="0"/>
        <w:jc w:val="both"/>
        <w:rPr>
          <w:rFonts w:ascii="Times New Roman" w:hAnsi="Times New Roman" w:cs="Times New Roman"/>
        </w:rPr>
      </w:pPr>
    </w:p>
    <w:p w14:paraId="137284A9" w14:textId="6B01F7FF" w:rsidR="002719D2" w:rsidRPr="005907BB" w:rsidRDefault="002719D2" w:rsidP="00296639">
      <w:pPr>
        <w:pStyle w:val="Prrafodelista"/>
        <w:numPr>
          <w:ilvl w:val="0"/>
          <w:numId w:val="1"/>
        </w:numPr>
        <w:spacing w:line="360" w:lineRule="auto"/>
        <w:ind w:left="0" w:firstLine="284"/>
        <w:jc w:val="both"/>
        <w:rPr>
          <w:rFonts w:ascii="Times New Roman" w:hAnsi="Times New Roman" w:cs="Times New Roman"/>
        </w:rPr>
      </w:pPr>
      <w:r w:rsidRPr="005907BB">
        <w:rPr>
          <w:rFonts w:ascii="Times New Roman" w:hAnsi="Times New Roman" w:cs="Times New Roman"/>
        </w:rPr>
        <w:t>Dimensión Resultados y Capacidad de Autor</w:t>
      </w:r>
      <w:r w:rsidR="004D0852" w:rsidRPr="005907BB">
        <w:rPr>
          <w:rFonts w:ascii="Times New Roman" w:hAnsi="Times New Roman" w:cs="Times New Roman"/>
        </w:rPr>
        <w:t>r</w:t>
      </w:r>
      <w:r w:rsidRPr="005907BB">
        <w:rPr>
          <w:rFonts w:ascii="Times New Roman" w:hAnsi="Times New Roman" w:cs="Times New Roman"/>
        </w:rPr>
        <w:t>egulación.</w:t>
      </w:r>
    </w:p>
    <w:p w14:paraId="3E91ACA3" w14:textId="77777777" w:rsidR="009D154D" w:rsidRPr="005907BB" w:rsidRDefault="009D154D"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11: Efectividad y Resultado de Proceso Formativo.</w:t>
      </w:r>
    </w:p>
    <w:p w14:paraId="7598D08A" w14:textId="77777777" w:rsidR="009D154D" w:rsidRPr="005907BB" w:rsidRDefault="009D154D" w:rsidP="005907BB">
      <w:pPr>
        <w:spacing w:line="360" w:lineRule="auto"/>
        <w:jc w:val="both"/>
        <w:outlineLvl w:val="0"/>
        <w:rPr>
          <w:rFonts w:ascii="Times New Roman" w:hAnsi="Times New Roman" w:cs="Times New Roman"/>
          <w:color w:val="000000" w:themeColor="text1"/>
          <w:lang w:val="es-ES"/>
        </w:rPr>
      </w:pPr>
      <w:r w:rsidRPr="005907BB">
        <w:rPr>
          <w:rFonts w:ascii="Times New Roman" w:hAnsi="Times New Roman" w:cs="Times New Roman"/>
          <w:color w:val="000000" w:themeColor="text1"/>
          <w:lang w:val="es-ES"/>
        </w:rPr>
        <w:t>Criterio 12: Autorregulación y Mejoramiento Continuo.</w:t>
      </w:r>
    </w:p>
    <w:p w14:paraId="78B56BE3" w14:textId="77777777" w:rsidR="009D154D" w:rsidRDefault="009D154D" w:rsidP="005907BB">
      <w:pPr>
        <w:pStyle w:val="Prrafodelista"/>
        <w:spacing w:line="360" w:lineRule="auto"/>
        <w:ind w:left="0"/>
        <w:jc w:val="both"/>
        <w:rPr>
          <w:rFonts w:ascii="Times New Roman" w:hAnsi="Times New Roman" w:cs="Times New Roman"/>
        </w:rPr>
      </w:pPr>
    </w:p>
    <w:p w14:paraId="5CAD42AE" w14:textId="77777777" w:rsidR="005D1B4B" w:rsidRPr="005907BB" w:rsidRDefault="005D1B4B" w:rsidP="005907BB">
      <w:pPr>
        <w:pStyle w:val="Prrafodelista"/>
        <w:spacing w:line="360" w:lineRule="auto"/>
        <w:ind w:left="0"/>
        <w:jc w:val="both"/>
        <w:rPr>
          <w:rFonts w:ascii="Times New Roman" w:hAnsi="Times New Roman" w:cs="Times New Roman"/>
        </w:rPr>
      </w:pPr>
    </w:p>
    <w:p w14:paraId="3916AA47" w14:textId="65B8B277" w:rsidR="00D0622E" w:rsidRPr="005907BB" w:rsidRDefault="004D0852" w:rsidP="00296639">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En este contexto</w:t>
      </w:r>
      <w:r w:rsidR="008B56E2" w:rsidRPr="005907BB">
        <w:rPr>
          <w:rFonts w:ascii="Times New Roman" w:hAnsi="Times New Roman" w:cs="Times New Roman"/>
          <w:lang w:val="es-ES"/>
        </w:rPr>
        <w:t>,</w:t>
      </w:r>
      <w:r w:rsidRPr="005907BB">
        <w:rPr>
          <w:rFonts w:ascii="Times New Roman" w:hAnsi="Times New Roman" w:cs="Times New Roman"/>
          <w:lang w:val="es-ES"/>
        </w:rPr>
        <w:t xml:space="preserve"> conocer las áreas de fortaleza y debilidad des</w:t>
      </w:r>
      <w:r w:rsidR="00A54082" w:rsidRPr="005907BB">
        <w:rPr>
          <w:rFonts w:ascii="Times New Roman" w:hAnsi="Times New Roman" w:cs="Times New Roman"/>
          <w:lang w:val="es-ES"/>
        </w:rPr>
        <w:t>de la perspectiva de los estudiantes</w:t>
      </w:r>
      <w:r w:rsidR="0084034A" w:rsidRPr="005907BB">
        <w:rPr>
          <w:rFonts w:ascii="Times New Roman" w:hAnsi="Times New Roman" w:cs="Times New Roman"/>
          <w:lang w:val="es-ES"/>
        </w:rPr>
        <w:t>,</w:t>
      </w:r>
      <w:r w:rsidRPr="005907BB">
        <w:rPr>
          <w:rFonts w:ascii="Times New Roman" w:hAnsi="Times New Roman" w:cs="Times New Roman"/>
          <w:lang w:val="es-ES"/>
        </w:rPr>
        <w:t xml:space="preserve"> mediante la me</w:t>
      </w:r>
      <w:r w:rsidR="008A3FB8" w:rsidRPr="005907BB">
        <w:rPr>
          <w:rFonts w:ascii="Times New Roman" w:hAnsi="Times New Roman" w:cs="Times New Roman"/>
          <w:lang w:val="es-ES"/>
        </w:rPr>
        <w:t>dición del ambiente educacional</w:t>
      </w:r>
      <w:r w:rsidR="0084034A" w:rsidRPr="005907BB">
        <w:rPr>
          <w:rFonts w:ascii="Times New Roman" w:hAnsi="Times New Roman" w:cs="Times New Roman"/>
          <w:lang w:val="es-ES"/>
        </w:rPr>
        <w:t>,</w:t>
      </w:r>
      <w:r w:rsidRPr="005907BB">
        <w:rPr>
          <w:rFonts w:ascii="Times New Roman" w:hAnsi="Times New Roman" w:cs="Times New Roman"/>
          <w:lang w:val="es-ES"/>
        </w:rPr>
        <w:t xml:space="preserve">  permite crear un proceso de mejoramiento de la calidad </w:t>
      </w:r>
      <w:r w:rsidR="00331AA1" w:rsidRPr="005907BB">
        <w:rPr>
          <w:rFonts w:ascii="Times New Roman" w:hAnsi="Times New Roman" w:cs="Times New Roman"/>
          <w:lang w:val="es-ES"/>
        </w:rPr>
        <w:t xml:space="preserve">de la educación </w:t>
      </w:r>
      <w:r w:rsidR="00D25A6C">
        <w:rPr>
          <w:rFonts w:ascii="Times New Roman" w:hAnsi="Times New Roman" w:cs="Times New Roman"/>
          <w:lang w:val="es-ES"/>
        </w:rPr>
        <w:t xml:space="preserve">continuo </w:t>
      </w:r>
      <w:r w:rsidRPr="005907BB">
        <w:rPr>
          <w:rFonts w:ascii="Times New Roman" w:hAnsi="Times New Roman" w:cs="Times New Roman"/>
          <w:lang w:val="es-ES"/>
        </w:rPr>
        <w:t>que está en directa relación con la acreditación, ya que</w:t>
      </w:r>
      <w:r w:rsidR="006B3E88" w:rsidRPr="005907BB">
        <w:rPr>
          <w:rFonts w:ascii="Times New Roman" w:hAnsi="Times New Roman" w:cs="Times New Roman"/>
          <w:lang w:val="es-ES"/>
        </w:rPr>
        <w:t xml:space="preserve"> su medición</w:t>
      </w:r>
      <w:r w:rsidR="008A5F9A" w:rsidRPr="005907BB">
        <w:rPr>
          <w:rFonts w:ascii="Times New Roman" w:hAnsi="Times New Roman" w:cs="Times New Roman"/>
          <w:lang w:val="es-ES"/>
        </w:rPr>
        <w:t xml:space="preserve"> nos conduce</w:t>
      </w:r>
      <w:r w:rsidR="006B3E88" w:rsidRPr="005907BB">
        <w:rPr>
          <w:rFonts w:ascii="Times New Roman" w:hAnsi="Times New Roman" w:cs="Times New Roman"/>
          <w:lang w:val="es-ES"/>
        </w:rPr>
        <w:t xml:space="preserve"> hacia</w:t>
      </w:r>
      <w:r w:rsidRPr="005907BB">
        <w:rPr>
          <w:rFonts w:ascii="Times New Roman" w:hAnsi="Times New Roman" w:cs="Times New Roman"/>
          <w:lang w:val="es-ES"/>
        </w:rPr>
        <w:t xml:space="preserve"> los cri</w:t>
      </w:r>
      <w:r w:rsidR="00A37CEA" w:rsidRPr="005907BB">
        <w:rPr>
          <w:rFonts w:ascii="Times New Roman" w:hAnsi="Times New Roman" w:cs="Times New Roman"/>
          <w:lang w:val="es-ES"/>
        </w:rPr>
        <w:t xml:space="preserve">terios </w:t>
      </w:r>
      <w:r w:rsidR="004077D0" w:rsidRPr="005907BB">
        <w:rPr>
          <w:rFonts w:ascii="Times New Roman" w:hAnsi="Times New Roman" w:cs="Times New Roman"/>
          <w:lang w:val="es-ES"/>
        </w:rPr>
        <w:t xml:space="preserve">de evaluación dictados </w:t>
      </w:r>
      <w:r w:rsidR="00A37CEA" w:rsidRPr="005907BB">
        <w:rPr>
          <w:rFonts w:ascii="Times New Roman" w:hAnsi="Times New Roman" w:cs="Times New Roman"/>
          <w:lang w:val="es-ES"/>
        </w:rPr>
        <w:t>por la CNA-</w:t>
      </w:r>
      <w:r w:rsidRPr="005907BB">
        <w:rPr>
          <w:rFonts w:ascii="Times New Roman" w:hAnsi="Times New Roman" w:cs="Times New Roman"/>
          <w:lang w:val="es-ES"/>
        </w:rPr>
        <w:t>Chile</w:t>
      </w:r>
      <w:r w:rsidR="0095514D" w:rsidRPr="005907BB">
        <w:rPr>
          <w:rFonts w:ascii="Times New Roman" w:hAnsi="Times New Roman" w:cs="Times New Roman"/>
          <w:lang w:val="es-ES"/>
        </w:rPr>
        <w:t xml:space="preserve"> para las </w:t>
      </w:r>
      <w:r w:rsidR="004077D0" w:rsidRPr="005907BB">
        <w:rPr>
          <w:rFonts w:ascii="Times New Roman" w:hAnsi="Times New Roman" w:cs="Times New Roman"/>
          <w:lang w:val="es-ES"/>
        </w:rPr>
        <w:t>carreras profesionales</w:t>
      </w:r>
      <w:r w:rsidR="00285943" w:rsidRPr="005907BB">
        <w:rPr>
          <w:rFonts w:ascii="Times New Roman" w:hAnsi="Times New Roman" w:cs="Times New Roman"/>
          <w:lang w:val="es-ES"/>
        </w:rPr>
        <w:t>, entre los que se encuentran el</w:t>
      </w:r>
      <w:r w:rsidR="00DB36EF">
        <w:rPr>
          <w:rFonts w:ascii="Times New Roman" w:hAnsi="Times New Roman" w:cs="Times New Roman"/>
          <w:lang w:val="es-ES"/>
        </w:rPr>
        <w:t xml:space="preserve"> perfil de e</w:t>
      </w:r>
      <w:r w:rsidR="003C593B" w:rsidRPr="005907BB">
        <w:rPr>
          <w:rFonts w:ascii="Times New Roman" w:hAnsi="Times New Roman" w:cs="Times New Roman"/>
          <w:lang w:val="es-ES"/>
        </w:rPr>
        <w:t>greso</w:t>
      </w:r>
      <w:r w:rsidR="0095514D" w:rsidRPr="005907BB">
        <w:rPr>
          <w:rFonts w:ascii="Times New Roman" w:hAnsi="Times New Roman" w:cs="Times New Roman"/>
          <w:lang w:val="es-ES"/>
        </w:rPr>
        <w:t>,</w:t>
      </w:r>
      <w:r w:rsidR="003C593B" w:rsidRPr="005907BB">
        <w:rPr>
          <w:rFonts w:ascii="Times New Roman" w:hAnsi="Times New Roman" w:cs="Times New Roman"/>
          <w:lang w:val="es-ES"/>
        </w:rPr>
        <w:t xml:space="preserve"> el cual debería estar reflejado en el</w:t>
      </w:r>
      <w:r w:rsidRPr="005907BB">
        <w:rPr>
          <w:rFonts w:ascii="Times New Roman" w:hAnsi="Times New Roman" w:cs="Times New Roman"/>
          <w:lang w:val="es-ES"/>
        </w:rPr>
        <w:t xml:space="preserve"> </w:t>
      </w:r>
      <w:r w:rsidR="00DB36EF" w:rsidRPr="005907BB">
        <w:rPr>
          <w:rFonts w:ascii="Times New Roman" w:hAnsi="Times New Roman" w:cs="Times New Roman"/>
          <w:lang w:val="es-ES"/>
        </w:rPr>
        <w:t>plan de estudios de la carrera, saber si los estudiantes disponen de la infraestructura y recursos necesarios para el aprendizaje, si están conformes con su participación y bienestar es</w:t>
      </w:r>
      <w:r w:rsidR="00630FA6">
        <w:rPr>
          <w:rFonts w:ascii="Times New Roman" w:hAnsi="Times New Roman" w:cs="Times New Roman"/>
          <w:lang w:val="es-ES"/>
        </w:rPr>
        <w:t xml:space="preserve">tudiantil, </w:t>
      </w:r>
      <w:r w:rsidR="00FA182E">
        <w:rPr>
          <w:rFonts w:ascii="Times New Roman" w:hAnsi="Times New Roman" w:cs="Times New Roman"/>
          <w:lang w:val="es-ES"/>
        </w:rPr>
        <w:t xml:space="preserve">si </w:t>
      </w:r>
      <w:r w:rsidR="009E0010" w:rsidRPr="005907BB">
        <w:rPr>
          <w:rFonts w:ascii="Times New Roman" w:hAnsi="Times New Roman" w:cs="Times New Roman"/>
          <w:lang w:val="es-ES"/>
        </w:rPr>
        <w:t xml:space="preserve">tienen acceso a mecanismos de </w:t>
      </w:r>
      <w:r w:rsidR="0084034A" w:rsidRPr="005907BB">
        <w:rPr>
          <w:rFonts w:ascii="Times New Roman" w:hAnsi="Times New Roman" w:cs="Times New Roman"/>
          <w:lang w:val="es-ES"/>
        </w:rPr>
        <w:t>orientación o tutoría cuando es</w:t>
      </w:r>
      <w:r w:rsidR="00171211" w:rsidRPr="005907BB">
        <w:rPr>
          <w:rFonts w:ascii="Times New Roman" w:hAnsi="Times New Roman" w:cs="Times New Roman"/>
          <w:lang w:val="es-ES"/>
        </w:rPr>
        <w:t xml:space="preserve"> considerado</w:t>
      </w:r>
      <w:r w:rsidR="0084034A" w:rsidRPr="005907BB">
        <w:rPr>
          <w:rFonts w:ascii="Times New Roman" w:hAnsi="Times New Roman" w:cs="Times New Roman"/>
          <w:lang w:val="es-ES"/>
        </w:rPr>
        <w:t xml:space="preserve"> </w:t>
      </w:r>
      <w:r w:rsidR="009E0010" w:rsidRPr="005907BB">
        <w:rPr>
          <w:rFonts w:ascii="Times New Roman" w:hAnsi="Times New Roman" w:cs="Times New Roman"/>
          <w:lang w:val="es-ES"/>
        </w:rPr>
        <w:t>necesario</w:t>
      </w:r>
      <w:r w:rsidR="00884883">
        <w:rPr>
          <w:rFonts w:ascii="Times New Roman" w:hAnsi="Times New Roman" w:cs="Times New Roman"/>
          <w:lang w:val="es-ES"/>
        </w:rPr>
        <w:t>. E</w:t>
      </w:r>
      <w:r w:rsidR="00FA182E">
        <w:rPr>
          <w:rFonts w:ascii="Times New Roman" w:hAnsi="Times New Roman" w:cs="Times New Roman"/>
          <w:lang w:val="es-ES"/>
        </w:rPr>
        <w:t>ste</w:t>
      </w:r>
      <w:r w:rsidR="00630FA6" w:rsidRPr="005907BB">
        <w:rPr>
          <w:rFonts w:ascii="Times New Roman" w:hAnsi="Times New Roman" w:cs="Times New Roman"/>
          <w:lang w:val="es-ES"/>
        </w:rPr>
        <w:t xml:space="preserve"> proceso de autoevaluación inter</w:t>
      </w:r>
      <w:r w:rsidR="00645B51">
        <w:rPr>
          <w:rFonts w:ascii="Times New Roman" w:hAnsi="Times New Roman" w:cs="Times New Roman"/>
          <w:lang w:val="es-ES"/>
        </w:rPr>
        <w:t>no de una</w:t>
      </w:r>
      <w:r w:rsidR="00C04B89">
        <w:rPr>
          <w:rFonts w:ascii="Times New Roman" w:hAnsi="Times New Roman" w:cs="Times New Roman"/>
          <w:lang w:val="es-ES"/>
        </w:rPr>
        <w:t xml:space="preserve"> carrera </w:t>
      </w:r>
      <w:r w:rsidR="00630FA6">
        <w:rPr>
          <w:rFonts w:ascii="Times New Roman" w:hAnsi="Times New Roman" w:cs="Times New Roman"/>
          <w:lang w:val="es-ES"/>
        </w:rPr>
        <w:t>debe</w:t>
      </w:r>
      <w:r w:rsidR="00630FA6" w:rsidRPr="005907BB">
        <w:rPr>
          <w:rFonts w:ascii="Times New Roman" w:hAnsi="Times New Roman" w:cs="Times New Roman"/>
          <w:lang w:val="es-ES"/>
        </w:rPr>
        <w:t xml:space="preserve"> considera</w:t>
      </w:r>
      <w:r w:rsidR="00C04B89">
        <w:rPr>
          <w:rFonts w:ascii="Times New Roman" w:hAnsi="Times New Roman" w:cs="Times New Roman"/>
          <w:lang w:val="es-ES"/>
        </w:rPr>
        <w:t>r</w:t>
      </w:r>
      <w:r w:rsidR="00630FA6" w:rsidRPr="005907BB">
        <w:rPr>
          <w:rFonts w:ascii="Times New Roman" w:hAnsi="Times New Roman" w:cs="Times New Roman"/>
          <w:lang w:val="es-ES"/>
        </w:rPr>
        <w:t xml:space="preserve"> la participación de </w:t>
      </w:r>
      <w:r w:rsidR="00FA182E">
        <w:rPr>
          <w:rFonts w:ascii="Times New Roman" w:hAnsi="Times New Roman" w:cs="Times New Roman"/>
          <w:lang w:val="es-ES"/>
        </w:rPr>
        <w:t xml:space="preserve">informantes internos/externos tales como </w:t>
      </w:r>
      <w:r w:rsidR="00630FA6" w:rsidRPr="005907BB">
        <w:rPr>
          <w:rFonts w:ascii="Times New Roman" w:hAnsi="Times New Roman" w:cs="Times New Roman"/>
          <w:lang w:val="es-ES"/>
        </w:rPr>
        <w:t>docentes, estud</w:t>
      </w:r>
      <w:r w:rsidR="00C04B89">
        <w:rPr>
          <w:rFonts w:ascii="Times New Roman" w:hAnsi="Times New Roman" w:cs="Times New Roman"/>
          <w:lang w:val="es-ES"/>
        </w:rPr>
        <w:t>iantes, egresados y empleadores.</w:t>
      </w:r>
    </w:p>
    <w:p w14:paraId="617B5995" w14:textId="16DB09EB" w:rsidR="008F4147" w:rsidRDefault="000D4916" w:rsidP="00296639">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 xml:space="preserve">Posterior a la evaluación del ambiente educacional se debiera </w:t>
      </w:r>
      <w:r w:rsidR="004D0852" w:rsidRPr="005907BB">
        <w:rPr>
          <w:rFonts w:ascii="Times New Roman" w:hAnsi="Times New Roman" w:cs="Times New Roman"/>
          <w:lang w:val="es-ES"/>
        </w:rPr>
        <w:t xml:space="preserve">desarrollar un análisis </w:t>
      </w:r>
      <w:r w:rsidR="007B7FF9" w:rsidRPr="005907BB">
        <w:rPr>
          <w:rFonts w:ascii="Times New Roman" w:hAnsi="Times New Roman" w:cs="Times New Roman"/>
          <w:lang w:val="es-ES"/>
        </w:rPr>
        <w:t>de necesidades</w:t>
      </w:r>
      <w:r w:rsidR="00170BC8" w:rsidRPr="005907BB">
        <w:rPr>
          <w:rFonts w:ascii="Times New Roman" w:hAnsi="Times New Roman" w:cs="Times New Roman"/>
          <w:lang w:val="es-ES"/>
        </w:rPr>
        <w:t xml:space="preserve"> y </w:t>
      </w:r>
      <w:r w:rsidR="00645B51">
        <w:rPr>
          <w:rFonts w:ascii="Times New Roman" w:hAnsi="Times New Roman" w:cs="Times New Roman"/>
          <w:lang w:val="es-ES"/>
        </w:rPr>
        <w:t>realizar</w:t>
      </w:r>
      <w:r w:rsidR="00170BC8" w:rsidRPr="005907BB">
        <w:rPr>
          <w:rFonts w:ascii="Times New Roman" w:hAnsi="Times New Roman" w:cs="Times New Roman"/>
          <w:lang w:val="es-ES"/>
        </w:rPr>
        <w:t xml:space="preserve"> </w:t>
      </w:r>
      <w:r w:rsidR="00884036" w:rsidRPr="005907BB">
        <w:rPr>
          <w:rFonts w:ascii="Times New Roman" w:hAnsi="Times New Roman" w:cs="Times New Roman"/>
          <w:lang w:val="es-ES"/>
        </w:rPr>
        <w:t xml:space="preserve">un plan de mejoría con </w:t>
      </w:r>
      <w:r w:rsidR="004D0852" w:rsidRPr="005907BB">
        <w:rPr>
          <w:rFonts w:ascii="Times New Roman" w:hAnsi="Times New Roman" w:cs="Times New Roman"/>
          <w:lang w:val="es-ES"/>
        </w:rPr>
        <w:t xml:space="preserve">las modificaciones que </w:t>
      </w:r>
      <w:r w:rsidR="00DD346B" w:rsidRPr="005907BB">
        <w:rPr>
          <w:rFonts w:ascii="Times New Roman" w:hAnsi="Times New Roman" w:cs="Times New Roman"/>
          <w:lang w:val="es-ES"/>
        </w:rPr>
        <w:t xml:space="preserve">la </w:t>
      </w:r>
      <w:r w:rsidR="00DD346B" w:rsidRPr="005907BB">
        <w:rPr>
          <w:rFonts w:ascii="Times New Roman" w:hAnsi="Times New Roman" w:cs="Times New Roman"/>
          <w:lang w:val="es-ES"/>
        </w:rPr>
        <w:lastRenderedPageBreak/>
        <w:t xml:space="preserve">carrera/institución consideren </w:t>
      </w:r>
      <w:r w:rsidR="004D0852" w:rsidRPr="005907BB">
        <w:rPr>
          <w:rFonts w:ascii="Times New Roman" w:hAnsi="Times New Roman" w:cs="Times New Roman"/>
          <w:lang w:val="es-ES"/>
        </w:rPr>
        <w:t>sean requeridas en lo curricular, a</w:t>
      </w:r>
      <w:r w:rsidR="00884036" w:rsidRPr="005907BB">
        <w:rPr>
          <w:rFonts w:ascii="Times New Roman" w:hAnsi="Times New Roman" w:cs="Times New Roman"/>
          <w:lang w:val="es-ES"/>
        </w:rPr>
        <w:t xml:space="preserve">poyo estudiantil, </w:t>
      </w:r>
      <w:r w:rsidR="004D0852" w:rsidRPr="005907BB">
        <w:rPr>
          <w:rFonts w:ascii="Times New Roman" w:hAnsi="Times New Roman" w:cs="Times New Roman"/>
          <w:lang w:val="es-ES"/>
        </w:rPr>
        <w:t>infr</w:t>
      </w:r>
      <w:r w:rsidR="00884036" w:rsidRPr="005907BB">
        <w:rPr>
          <w:rFonts w:ascii="Times New Roman" w:hAnsi="Times New Roman" w:cs="Times New Roman"/>
          <w:lang w:val="es-ES"/>
        </w:rPr>
        <w:t xml:space="preserve">aestructura, espacios físicos, </w:t>
      </w:r>
      <w:r w:rsidR="004D0852" w:rsidRPr="005907BB">
        <w:rPr>
          <w:rFonts w:ascii="Times New Roman" w:hAnsi="Times New Roman" w:cs="Times New Roman"/>
          <w:lang w:val="es-ES"/>
        </w:rPr>
        <w:t>campos clínicos</w:t>
      </w:r>
      <w:r w:rsidR="00884036" w:rsidRPr="005907BB">
        <w:rPr>
          <w:rFonts w:ascii="Times New Roman" w:hAnsi="Times New Roman" w:cs="Times New Roman"/>
          <w:lang w:val="es-ES"/>
        </w:rPr>
        <w:t>, entre otros</w:t>
      </w:r>
      <w:r w:rsidR="004D0852" w:rsidRPr="005907BB">
        <w:rPr>
          <w:rFonts w:ascii="Times New Roman" w:hAnsi="Times New Roman" w:cs="Times New Roman"/>
          <w:lang w:val="es-ES"/>
        </w:rPr>
        <w:t>.</w:t>
      </w:r>
    </w:p>
    <w:p w14:paraId="716D6094" w14:textId="77777777" w:rsidR="006F7C2C" w:rsidRDefault="006F7C2C" w:rsidP="006F7C2C">
      <w:pPr>
        <w:spacing w:line="360" w:lineRule="auto"/>
        <w:jc w:val="both"/>
        <w:rPr>
          <w:rFonts w:ascii="Times New Roman" w:hAnsi="Times New Roman" w:cs="Times New Roman"/>
          <w:lang w:val="es-ES"/>
        </w:rPr>
      </w:pPr>
    </w:p>
    <w:p w14:paraId="0C1EF35F" w14:textId="77777777" w:rsidR="006F7C2C" w:rsidRDefault="006F7C2C" w:rsidP="006F7C2C">
      <w:pPr>
        <w:spacing w:line="360" w:lineRule="auto"/>
        <w:jc w:val="both"/>
        <w:rPr>
          <w:rFonts w:ascii="Times New Roman" w:hAnsi="Times New Roman" w:cs="Times New Roman"/>
          <w:lang w:val="es-ES"/>
        </w:rPr>
      </w:pPr>
    </w:p>
    <w:p w14:paraId="01E362F7" w14:textId="78341335" w:rsidR="006F7C2C" w:rsidRDefault="000423D5" w:rsidP="006F7C2C">
      <w:pPr>
        <w:spacing w:line="360" w:lineRule="auto"/>
        <w:jc w:val="both"/>
        <w:rPr>
          <w:rFonts w:ascii="Times New Roman" w:hAnsi="Times New Roman" w:cs="Times New Roman"/>
          <w:lang w:val="es-ES"/>
        </w:rPr>
      </w:pPr>
      <w:r>
        <w:rPr>
          <w:rFonts w:ascii="Times New Roman" w:hAnsi="Times New Roman" w:cs="Times New Roman"/>
          <w:lang w:val="es-ES"/>
        </w:rPr>
        <w:t xml:space="preserve">2.5 </w:t>
      </w:r>
      <w:r w:rsidR="006F7C2C">
        <w:rPr>
          <w:rFonts w:ascii="Times New Roman" w:hAnsi="Times New Roman" w:cs="Times New Roman"/>
          <w:lang w:val="es-ES"/>
        </w:rPr>
        <w:t xml:space="preserve">Kinesiología </w:t>
      </w:r>
      <w:r w:rsidR="00B079DF">
        <w:rPr>
          <w:rFonts w:ascii="Times New Roman" w:hAnsi="Times New Roman" w:cs="Times New Roman"/>
          <w:lang w:val="es-ES"/>
        </w:rPr>
        <w:t>P</w:t>
      </w:r>
      <w:r w:rsidR="006F7C2C">
        <w:rPr>
          <w:rFonts w:ascii="Times New Roman" w:hAnsi="Times New Roman" w:cs="Times New Roman"/>
          <w:lang w:val="es-ES"/>
        </w:rPr>
        <w:t>UC</w:t>
      </w:r>
    </w:p>
    <w:p w14:paraId="66470976" w14:textId="77777777" w:rsidR="006F7C2C" w:rsidRDefault="006F7C2C" w:rsidP="006F7C2C">
      <w:pPr>
        <w:spacing w:line="360" w:lineRule="auto"/>
        <w:jc w:val="both"/>
        <w:rPr>
          <w:rFonts w:ascii="Times New Roman" w:hAnsi="Times New Roman" w:cs="Times New Roman"/>
          <w:lang w:val="es-ES"/>
        </w:rPr>
      </w:pPr>
    </w:p>
    <w:p w14:paraId="751F3BCF" w14:textId="77777777" w:rsidR="006F7C2C" w:rsidRDefault="006F7C2C" w:rsidP="006F7C2C">
      <w:pPr>
        <w:spacing w:line="360" w:lineRule="auto"/>
        <w:jc w:val="both"/>
        <w:rPr>
          <w:rFonts w:ascii="Times New Roman" w:hAnsi="Times New Roman" w:cs="Times New Roman"/>
          <w:lang w:val="es-ES"/>
        </w:rPr>
      </w:pPr>
    </w:p>
    <w:p w14:paraId="5707C63A" w14:textId="0D46A0C9" w:rsidR="006F7C2C" w:rsidRPr="005907BB" w:rsidRDefault="006F7C2C" w:rsidP="006F7C2C">
      <w:pPr>
        <w:spacing w:line="360" w:lineRule="auto"/>
        <w:ind w:firstLine="708"/>
        <w:jc w:val="both"/>
        <w:rPr>
          <w:rFonts w:ascii="Times New Roman" w:hAnsi="Times New Roman" w:cs="Times New Roman"/>
        </w:rPr>
      </w:pPr>
      <w:r w:rsidRPr="005907BB">
        <w:rPr>
          <w:rFonts w:ascii="Times New Roman" w:hAnsi="Times New Roman" w:cs="Times New Roman"/>
        </w:rPr>
        <w:t>En la Pontificia Universidad Católica de Chile la carrera de Kinesiología</w:t>
      </w:r>
      <w:r>
        <w:rPr>
          <w:rFonts w:ascii="Times New Roman" w:hAnsi="Times New Roman" w:cs="Times New Roman"/>
        </w:rPr>
        <w:t xml:space="preserve"> se inició</w:t>
      </w:r>
      <w:r w:rsidRPr="005907BB">
        <w:rPr>
          <w:rFonts w:ascii="Times New Roman" w:hAnsi="Times New Roman" w:cs="Times New Roman"/>
        </w:rPr>
        <w:t xml:space="preserve"> el año </w:t>
      </w:r>
      <w:r>
        <w:rPr>
          <w:rFonts w:ascii="Times New Roman" w:hAnsi="Times New Roman" w:cs="Times New Roman"/>
        </w:rPr>
        <w:t>2012. T</w:t>
      </w:r>
      <w:r w:rsidRPr="005907BB">
        <w:rPr>
          <w:rFonts w:ascii="Times New Roman" w:hAnsi="Times New Roman" w:cs="Times New Roman"/>
        </w:rPr>
        <w:t xml:space="preserve">iene una duración de 10 semestres (5 años), de los cuales los 4 primeros semestres corresponden al ciclo del currículo que comprende las ciencias básicas y pre-clínico, los siguientes 4 semestres corresponde al ciclo clínico, y los últimos 2 semestres al internado o práctica clínica supervisada. </w:t>
      </w:r>
    </w:p>
    <w:p w14:paraId="604C8D47" w14:textId="5E51A3BC" w:rsidR="006F7C2C" w:rsidRDefault="006F7C2C" w:rsidP="006F7C2C">
      <w:pPr>
        <w:spacing w:line="360" w:lineRule="auto"/>
        <w:ind w:firstLine="708"/>
        <w:jc w:val="both"/>
        <w:rPr>
          <w:rFonts w:ascii="Times New Roman" w:hAnsi="Times New Roman" w:cs="Times New Roman"/>
        </w:rPr>
      </w:pPr>
      <w:r w:rsidRPr="005907BB">
        <w:rPr>
          <w:rFonts w:ascii="Times New Roman" w:hAnsi="Times New Roman" w:cs="Times New Roman"/>
        </w:rPr>
        <w:t xml:space="preserve">La malla curricular de </w:t>
      </w:r>
      <w:r>
        <w:rPr>
          <w:rFonts w:ascii="Times New Roman" w:hAnsi="Times New Roman" w:cs="Times New Roman"/>
        </w:rPr>
        <w:t xml:space="preserve">la carrera de Kinesiología </w:t>
      </w:r>
      <w:r w:rsidR="00B079DF">
        <w:rPr>
          <w:rFonts w:ascii="Times New Roman" w:hAnsi="Times New Roman" w:cs="Times New Roman"/>
        </w:rPr>
        <w:t>P</w:t>
      </w:r>
      <w:r>
        <w:rPr>
          <w:rFonts w:ascii="Times New Roman" w:hAnsi="Times New Roman" w:cs="Times New Roman"/>
        </w:rPr>
        <w:t xml:space="preserve">UC está representada </w:t>
      </w:r>
      <w:r w:rsidRPr="005907BB">
        <w:rPr>
          <w:rFonts w:ascii="Times New Roman" w:hAnsi="Times New Roman" w:cs="Times New Roman"/>
        </w:rPr>
        <w:t>en la Figura 2</w:t>
      </w:r>
      <w:r>
        <w:rPr>
          <w:rFonts w:ascii="Times New Roman" w:hAnsi="Times New Roman" w:cs="Times New Roman"/>
        </w:rPr>
        <w:t>-2</w:t>
      </w:r>
      <w:r w:rsidRPr="005907BB">
        <w:rPr>
          <w:rFonts w:ascii="Times New Roman" w:hAnsi="Times New Roman" w:cs="Times New Roman"/>
        </w:rPr>
        <w:t>.</w:t>
      </w:r>
    </w:p>
    <w:p w14:paraId="7CD403A3" w14:textId="77777777" w:rsidR="002E76BB" w:rsidRDefault="002E76BB" w:rsidP="006F7C2C">
      <w:pPr>
        <w:spacing w:line="360" w:lineRule="auto"/>
        <w:ind w:firstLine="708"/>
        <w:jc w:val="both"/>
        <w:rPr>
          <w:rFonts w:ascii="Times New Roman" w:hAnsi="Times New Roman" w:cs="Times New Roman"/>
        </w:rPr>
      </w:pPr>
    </w:p>
    <w:p w14:paraId="6C9C7461" w14:textId="77777777" w:rsidR="002E76BB" w:rsidRDefault="002E76BB" w:rsidP="006F7C2C">
      <w:pPr>
        <w:spacing w:line="360" w:lineRule="auto"/>
        <w:ind w:firstLine="708"/>
        <w:jc w:val="both"/>
        <w:rPr>
          <w:rFonts w:ascii="Times New Roman" w:hAnsi="Times New Roman" w:cs="Times New Roman"/>
        </w:rPr>
      </w:pPr>
    </w:p>
    <w:p w14:paraId="4929AA4B" w14:textId="77777777" w:rsidR="002E76BB" w:rsidRDefault="002E76BB" w:rsidP="006F7C2C">
      <w:pPr>
        <w:spacing w:line="360" w:lineRule="auto"/>
        <w:ind w:firstLine="708"/>
        <w:jc w:val="both"/>
        <w:rPr>
          <w:rFonts w:ascii="Times New Roman" w:hAnsi="Times New Roman" w:cs="Times New Roman"/>
        </w:rPr>
      </w:pPr>
    </w:p>
    <w:p w14:paraId="5E76DF3A" w14:textId="77777777" w:rsidR="002E76BB" w:rsidRDefault="002E76BB" w:rsidP="006F7C2C">
      <w:pPr>
        <w:spacing w:line="360" w:lineRule="auto"/>
        <w:ind w:firstLine="708"/>
        <w:jc w:val="both"/>
        <w:rPr>
          <w:rFonts w:ascii="Times New Roman" w:hAnsi="Times New Roman" w:cs="Times New Roman"/>
        </w:rPr>
      </w:pPr>
    </w:p>
    <w:p w14:paraId="115EA810" w14:textId="77777777" w:rsidR="002E76BB" w:rsidRPr="005907BB" w:rsidRDefault="002E76BB" w:rsidP="006F7C2C">
      <w:pPr>
        <w:spacing w:line="360" w:lineRule="auto"/>
        <w:ind w:firstLine="708"/>
        <w:jc w:val="both"/>
        <w:rPr>
          <w:rFonts w:ascii="Times New Roman" w:hAnsi="Times New Roman" w:cs="Times New Roman"/>
        </w:rPr>
      </w:pPr>
    </w:p>
    <w:p w14:paraId="73D4D520" w14:textId="77777777" w:rsidR="006F7C2C" w:rsidRDefault="006F7C2C" w:rsidP="006F7C2C">
      <w:pPr>
        <w:spacing w:line="360" w:lineRule="auto"/>
        <w:jc w:val="both"/>
        <w:rPr>
          <w:rFonts w:ascii="Times New Roman" w:hAnsi="Times New Roman" w:cs="Times New Roman"/>
        </w:rPr>
      </w:pPr>
    </w:p>
    <w:p w14:paraId="25DFBF2A" w14:textId="425BE3F4" w:rsidR="006F7C2C" w:rsidRDefault="006F7C2C" w:rsidP="006F7C2C">
      <w:pPr>
        <w:spacing w:line="360" w:lineRule="auto"/>
        <w:jc w:val="both"/>
        <w:rPr>
          <w:rFonts w:ascii="Times New Roman" w:hAnsi="Times New Roman" w:cs="Times New Roman"/>
        </w:rPr>
      </w:pPr>
      <w:r w:rsidRPr="005907BB">
        <w:rPr>
          <w:rFonts w:ascii="Times New Roman" w:hAnsi="Times New Roman" w:cs="Times New Roman"/>
          <w:noProof/>
          <w:lang w:eastAsia="es-ES_tradnl"/>
        </w:rPr>
        <w:lastRenderedPageBreak/>
        <w:drawing>
          <wp:anchor distT="0" distB="0" distL="114300" distR="114300" simplePos="0" relativeHeight="251687936" behindDoc="0" locked="0" layoutInCell="1" allowOverlap="1" wp14:anchorId="1402682E" wp14:editId="3B637431">
            <wp:simplePos x="0" y="0"/>
            <wp:positionH relativeFrom="column">
              <wp:posOffset>90805</wp:posOffset>
            </wp:positionH>
            <wp:positionV relativeFrom="paragraph">
              <wp:posOffset>407670</wp:posOffset>
            </wp:positionV>
            <wp:extent cx="5244465" cy="3183890"/>
            <wp:effectExtent l="25400" t="25400" r="13335" b="1651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quema Malla_A.pdf"/>
                    <pic:cNvPicPr/>
                  </pic:nvPicPr>
                  <pic:blipFill>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244465" cy="31838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5A44D99C" w14:textId="77777777" w:rsidR="00386200" w:rsidRPr="005907BB" w:rsidRDefault="00386200" w:rsidP="006F7C2C">
      <w:pPr>
        <w:spacing w:line="360" w:lineRule="auto"/>
        <w:jc w:val="both"/>
        <w:rPr>
          <w:rFonts w:ascii="Times New Roman" w:hAnsi="Times New Roman" w:cs="Times New Roman"/>
        </w:rPr>
      </w:pPr>
    </w:p>
    <w:p w14:paraId="13B56808" w14:textId="77777777" w:rsidR="006F7C2C" w:rsidRPr="005907BB" w:rsidRDefault="006F7C2C" w:rsidP="006F7C2C">
      <w:pPr>
        <w:spacing w:line="360" w:lineRule="auto"/>
        <w:jc w:val="center"/>
        <w:rPr>
          <w:rFonts w:ascii="Times New Roman" w:hAnsi="Times New Roman" w:cs="Times New Roman"/>
        </w:rPr>
      </w:pPr>
      <w:r w:rsidRPr="005907BB">
        <w:rPr>
          <w:rFonts w:ascii="Times New Roman" w:hAnsi="Times New Roman" w:cs="Times New Roman"/>
        </w:rPr>
        <w:t>Figura 2-2: Malla curricular carrera de Kinesiología PUC</w:t>
      </w:r>
    </w:p>
    <w:p w14:paraId="3164B01B" w14:textId="77777777" w:rsidR="006F7C2C" w:rsidRDefault="006F7C2C" w:rsidP="006F7C2C">
      <w:pPr>
        <w:spacing w:line="360" w:lineRule="auto"/>
        <w:jc w:val="both"/>
        <w:rPr>
          <w:rFonts w:ascii="Times New Roman" w:hAnsi="Times New Roman" w:cs="Times New Roman"/>
        </w:rPr>
      </w:pPr>
    </w:p>
    <w:p w14:paraId="7EC4D44C" w14:textId="77777777" w:rsidR="006F7C2C" w:rsidRPr="005907BB" w:rsidRDefault="006F7C2C" w:rsidP="006F7C2C">
      <w:pPr>
        <w:spacing w:line="360" w:lineRule="auto"/>
        <w:jc w:val="both"/>
        <w:rPr>
          <w:rFonts w:ascii="Times New Roman" w:hAnsi="Times New Roman" w:cs="Times New Roman"/>
        </w:rPr>
      </w:pPr>
    </w:p>
    <w:p w14:paraId="0B5856D4" w14:textId="088A1105" w:rsidR="006F7C2C" w:rsidRDefault="006F7C2C" w:rsidP="0089306A">
      <w:pPr>
        <w:spacing w:line="360" w:lineRule="auto"/>
        <w:ind w:firstLine="708"/>
        <w:jc w:val="both"/>
        <w:rPr>
          <w:rFonts w:ascii="Times New Roman" w:hAnsi="Times New Roman" w:cs="Times New Roman"/>
        </w:rPr>
      </w:pPr>
      <w:r w:rsidRPr="005907BB">
        <w:rPr>
          <w:rFonts w:ascii="Times New Roman" w:hAnsi="Times New Roman" w:cs="Times New Roman"/>
        </w:rPr>
        <w:t>Debido a que Kinesiología es una carrera relativamente nueva dentro de la Pontificia Universidad Católica de Chile, aún no se ha realizado la medición del ambiente educacional, el presente proyecto educacional busca responder a esta necesidad.</w:t>
      </w:r>
    </w:p>
    <w:p w14:paraId="33BBAC6E" w14:textId="77777777" w:rsidR="0089306A" w:rsidRDefault="0089306A" w:rsidP="0089306A">
      <w:pPr>
        <w:spacing w:line="360" w:lineRule="auto"/>
        <w:ind w:firstLine="708"/>
        <w:jc w:val="both"/>
        <w:rPr>
          <w:rFonts w:ascii="Times New Roman" w:hAnsi="Times New Roman" w:cs="Times New Roman"/>
        </w:rPr>
      </w:pPr>
    </w:p>
    <w:p w14:paraId="01987AC3" w14:textId="77777777" w:rsidR="00DC40DD" w:rsidRDefault="00DC40DD" w:rsidP="005907BB">
      <w:pPr>
        <w:spacing w:line="360" w:lineRule="auto"/>
        <w:jc w:val="both"/>
        <w:rPr>
          <w:rFonts w:ascii="Times New Roman" w:hAnsi="Times New Roman" w:cs="Times New Roman"/>
        </w:rPr>
      </w:pPr>
    </w:p>
    <w:p w14:paraId="7762282E" w14:textId="77777777" w:rsidR="002E76BB" w:rsidRDefault="002E76BB" w:rsidP="005907BB">
      <w:pPr>
        <w:spacing w:line="360" w:lineRule="auto"/>
        <w:jc w:val="both"/>
        <w:rPr>
          <w:rFonts w:ascii="Times New Roman" w:hAnsi="Times New Roman" w:cs="Times New Roman"/>
        </w:rPr>
      </w:pPr>
    </w:p>
    <w:p w14:paraId="0BAC59A9" w14:textId="77777777" w:rsidR="002E76BB" w:rsidRDefault="002E76BB" w:rsidP="005907BB">
      <w:pPr>
        <w:spacing w:line="360" w:lineRule="auto"/>
        <w:jc w:val="both"/>
        <w:rPr>
          <w:rFonts w:ascii="Times New Roman" w:hAnsi="Times New Roman" w:cs="Times New Roman"/>
        </w:rPr>
      </w:pPr>
    </w:p>
    <w:p w14:paraId="6DF86010" w14:textId="77777777" w:rsidR="002E76BB" w:rsidRDefault="002E76BB" w:rsidP="005907BB">
      <w:pPr>
        <w:spacing w:line="360" w:lineRule="auto"/>
        <w:jc w:val="both"/>
        <w:rPr>
          <w:rFonts w:ascii="Times New Roman" w:hAnsi="Times New Roman" w:cs="Times New Roman"/>
        </w:rPr>
      </w:pPr>
    </w:p>
    <w:p w14:paraId="6C8A4470" w14:textId="77777777" w:rsidR="002E76BB" w:rsidRDefault="002E76BB" w:rsidP="005907BB">
      <w:pPr>
        <w:spacing w:line="360" w:lineRule="auto"/>
        <w:jc w:val="both"/>
        <w:rPr>
          <w:rFonts w:ascii="Times New Roman" w:hAnsi="Times New Roman" w:cs="Times New Roman"/>
        </w:rPr>
      </w:pPr>
    </w:p>
    <w:p w14:paraId="0F707BFE" w14:textId="77777777" w:rsidR="002E76BB" w:rsidRPr="005907BB" w:rsidRDefault="002E76BB" w:rsidP="005907BB">
      <w:pPr>
        <w:spacing w:line="360" w:lineRule="auto"/>
        <w:jc w:val="both"/>
        <w:rPr>
          <w:rFonts w:ascii="Times New Roman" w:hAnsi="Times New Roman" w:cs="Times New Roman"/>
        </w:rPr>
      </w:pPr>
    </w:p>
    <w:p w14:paraId="04558FD4" w14:textId="11C22512" w:rsidR="008F4147" w:rsidRPr="005907BB" w:rsidRDefault="00EC6ADC" w:rsidP="008F5FCF">
      <w:pPr>
        <w:pStyle w:val="Prrafodelista"/>
        <w:numPr>
          <w:ilvl w:val="0"/>
          <w:numId w:val="6"/>
        </w:numPr>
        <w:spacing w:line="360" w:lineRule="auto"/>
        <w:ind w:left="0" w:firstLine="284"/>
        <w:jc w:val="both"/>
        <w:rPr>
          <w:rFonts w:ascii="Times New Roman" w:hAnsi="Times New Roman" w:cs="Times New Roman"/>
        </w:rPr>
      </w:pPr>
      <w:r w:rsidRPr="005907BB">
        <w:rPr>
          <w:rFonts w:ascii="Times New Roman" w:hAnsi="Times New Roman" w:cs="Times New Roman"/>
        </w:rPr>
        <w:lastRenderedPageBreak/>
        <w:t>MARCO CONCEPTUAL</w:t>
      </w:r>
      <w:r w:rsidRPr="005907BB">
        <w:rPr>
          <w:rFonts w:ascii="Times New Roman" w:hAnsi="Times New Roman" w:cs="Times New Roman"/>
          <w:highlight w:val="yellow"/>
        </w:rPr>
        <w:t xml:space="preserve"> </w:t>
      </w:r>
    </w:p>
    <w:p w14:paraId="6014F030" w14:textId="77777777" w:rsidR="008F4147" w:rsidRPr="005907BB" w:rsidRDefault="008F4147" w:rsidP="005907BB">
      <w:pPr>
        <w:pStyle w:val="Prrafodelista"/>
        <w:spacing w:line="360" w:lineRule="auto"/>
        <w:ind w:left="0"/>
        <w:jc w:val="both"/>
        <w:rPr>
          <w:rFonts w:ascii="Times New Roman" w:hAnsi="Times New Roman" w:cs="Times New Roman"/>
          <w:b/>
        </w:rPr>
      </w:pPr>
    </w:p>
    <w:p w14:paraId="183A4CC0" w14:textId="77777777" w:rsidR="009E16D2" w:rsidRPr="005907BB" w:rsidRDefault="009E16D2" w:rsidP="005907BB">
      <w:pPr>
        <w:pStyle w:val="Prrafodelista"/>
        <w:spacing w:line="360" w:lineRule="auto"/>
        <w:ind w:left="0"/>
        <w:jc w:val="both"/>
        <w:rPr>
          <w:rFonts w:ascii="Times New Roman" w:hAnsi="Times New Roman" w:cs="Times New Roman"/>
          <w:b/>
        </w:rPr>
      </w:pPr>
    </w:p>
    <w:p w14:paraId="128D5C50" w14:textId="72BB7196" w:rsidR="00BB3770" w:rsidRPr="000423D5" w:rsidRDefault="00DA0FF3" w:rsidP="000423D5">
      <w:pPr>
        <w:pStyle w:val="Prrafodelista"/>
        <w:numPr>
          <w:ilvl w:val="1"/>
          <w:numId w:val="6"/>
        </w:numPr>
        <w:spacing w:line="360" w:lineRule="auto"/>
        <w:ind w:left="426" w:hanging="426"/>
        <w:jc w:val="both"/>
        <w:rPr>
          <w:rFonts w:ascii="Times New Roman" w:hAnsi="Times New Roman" w:cs="Times New Roman"/>
        </w:rPr>
      </w:pPr>
      <w:r w:rsidRPr="000423D5">
        <w:rPr>
          <w:rFonts w:ascii="Times New Roman" w:hAnsi="Times New Roman" w:cs="Times New Roman"/>
        </w:rPr>
        <w:t>Definición de</w:t>
      </w:r>
      <w:r w:rsidR="00BB3770" w:rsidRPr="000423D5">
        <w:rPr>
          <w:rFonts w:ascii="Times New Roman" w:hAnsi="Times New Roman" w:cs="Times New Roman"/>
        </w:rPr>
        <w:t xml:space="preserve"> Ambiente Educacional</w:t>
      </w:r>
    </w:p>
    <w:p w14:paraId="530A5569" w14:textId="77777777" w:rsidR="00BB3770" w:rsidRPr="005907BB" w:rsidRDefault="00BB3770" w:rsidP="005907BB">
      <w:pPr>
        <w:spacing w:line="360" w:lineRule="auto"/>
        <w:jc w:val="both"/>
        <w:rPr>
          <w:rFonts w:ascii="Times New Roman" w:hAnsi="Times New Roman" w:cs="Times New Roman"/>
        </w:rPr>
      </w:pPr>
    </w:p>
    <w:p w14:paraId="5A7EAA00" w14:textId="77777777" w:rsidR="00BB3770" w:rsidRPr="005907BB" w:rsidRDefault="00BB3770" w:rsidP="005907BB">
      <w:pPr>
        <w:spacing w:line="360" w:lineRule="auto"/>
        <w:jc w:val="both"/>
        <w:rPr>
          <w:rFonts w:ascii="Times New Roman" w:hAnsi="Times New Roman" w:cs="Times New Roman"/>
        </w:rPr>
      </w:pPr>
    </w:p>
    <w:p w14:paraId="25190C77" w14:textId="44926756" w:rsidR="00470C97" w:rsidRPr="005907BB" w:rsidRDefault="00B54DC7" w:rsidP="008F5FCF">
      <w:pPr>
        <w:spacing w:line="360" w:lineRule="auto"/>
        <w:ind w:firstLine="709"/>
        <w:jc w:val="both"/>
        <w:rPr>
          <w:rFonts w:ascii="Times New Roman" w:hAnsi="Times New Roman" w:cs="Times New Roman"/>
          <w:bCs/>
          <w:color w:val="000000" w:themeColor="text1"/>
        </w:rPr>
      </w:pPr>
      <w:r w:rsidRPr="005907BB">
        <w:rPr>
          <w:rFonts w:ascii="Times New Roman" w:hAnsi="Times New Roman" w:cs="Times New Roman"/>
        </w:rPr>
        <w:t>El ambiente</w:t>
      </w:r>
      <w:r w:rsidR="00480320" w:rsidRPr="005907BB">
        <w:rPr>
          <w:rFonts w:ascii="Times New Roman" w:hAnsi="Times New Roman" w:cs="Times New Roman"/>
        </w:rPr>
        <w:t xml:space="preserve"> educacional puede ser definido como</w:t>
      </w:r>
      <w:r w:rsidR="00FF2F47" w:rsidRPr="005907BB">
        <w:rPr>
          <w:rFonts w:ascii="Times New Roman" w:hAnsi="Times New Roman" w:cs="Times New Roman"/>
        </w:rPr>
        <w:t xml:space="preserve"> el alma y </w:t>
      </w:r>
      <w:r w:rsidR="00192CF5">
        <w:rPr>
          <w:rFonts w:ascii="Times New Roman" w:hAnsi="Times New Roman" w:cs="Times New Roman"/>
        </w:rPr>
        <w:t>espíritu de una institución o carrera</w:t>
      </w:r>
      <w:r w:rsidR="00262996" w:rsidRPr="005907BB">
        <w:rPr>
          <w:rFonts w:ascii="Times New Roman" w:hAnsi="Times New Roman" w:cs="Times New Roman"/>
        </w:rPr>
        <w:fldChar w:fldCharType="begin" w:fldLock="1"/>
      </w:r>
      <w:r w:rsidR="00A3760F" w:rsidRPr="005907BB">
        <w:rPr>
          <w:rFonts w:ascii="Times New Roman" w:hAnsi="Times New Roman" w:cs="Times New Roman"/>
        </w:rPr>
        <w:instrText>ADDIN CSL_CITATION { "citationItems" : [ { "id" : "ITEM-1", "itemData" : { "DOI" : "10.1080/01421590120075661", "ISBN" : "1466-187X (Electronic)\\r0142-159X (Linking)", "ISSN" : "0142-159X", "PMID" : "12098364", "abstract" : "This paper looks at five focal terms in education - curriculum, environment, climate, quality and change - and the interrelationships and dynamics bemeen and among them. It emphasizes the power and utility of the concept of climate as an operationalization or manifetation of the curriculum and the other three concepts. Ideas pertaining w the theory of climate and its measurement can provide a greater understanding of the medical cumadurn. The environment is an impoltant detemzinant of behaviour. Environment is perceived by students and it is perceptions of environment that are related w behaviour. The environment, as perceived, may be designated as climate. It is argued that the climate is the soul and spirit of the medical school environment and curriculum. Students' experiences of the climate of their medical education environment are related w their achievements, sangaction and success. Measures of educational climate are reviewed and the possibilities of new climate measures for medical education are discussed. These should take account of current trends in medical education and curricula. Measures of the climate may subdivide it inw dzfferent components giving, for example, separate assessment of so-called Faculty Press, Student Press, Administration Press and Physical or Material Environmental Press. Climate measures can be used in different modes with the same stakeholders. For example, students may be asked to report, first, their perceptions of the actual environment they have experienced and, second, w report on their ideal or preferred environment. The same climate index can be used with different stakeholders giving, for example, staff and student comparisons. The climate is important for staff as well as for students. The organizational climate that teaching staff experience in the work environment that they inhabit is important for their well-being, and that of their students. The medical school is a learning organization evolving and changing in the illuminative evaluation it makes of its environment and its curriculum through the action research studies of its climate. Consderations of climate in the medical school along the lines of continuous quality improvement and innovation are likely to further the medical school as a learning organization with the attendant benefits. Unless medical schools become such learning organizations their quality of health and their longevity may be threatened.", "author" : [ { "dropping-particle" : "", "family" : "Genn", "given" : "J M", "non-dropping-particle" : "", "parse-names" : false, "suffix" : "" } ], "container-title" : "Medical Teacher", "id" : "ITEM-1", "issue" : "4", "issued" : { "date-parts" : [ [ "2001" ] ] }, "page" : "337-344", "title" : "AMEE Medical Education Guide No. 23 (Part 1): Curriculum, environment, climate, quality and change in medical education - a unifying perspective.", "type" : "article-journal", "volume" : "23" }, "uris" : [ "http://www.mendeley.com/documents/?uuid=57975c59-8dd7-4447-b1ff-20e1050eaa18" ] } ], "mendeley" : { "formattedCitation" : "(3)", "plainTextFormattedCitation" : "(3)", "previouslyFormattedCitation" : "(3)" }, "properties" : { "noteIndex" : 0 }, "schema" : "https://github.com/citation-style-language/schema/raw/master/csl-citation.json" }</w:instrText>
      </w:r>
      <w:r w:rsidR="00262996" w:rsidRPr="005907BB">
        <w:rPr>
          <w:rFonts w:ascii="Times New Roman" w:hAnsi="Times New Roman" w:cs="Times New Roman"/>
        </w:rPr>
        <w:fldChar w:fldCharType="separate"/>
      </w:r>
      <w:r w:rsidR="004F4187" w:rsidRPr="005907BB">
        <w:rPr>
          <w:rFonts w:ascii="Times New Roman" w:hAnsi="Times New Roman" w:cs="Times New Roman"/>
          <w:noProof/>
        </w:rPr>
        <w:t>(3)</w:t>
      </w:r>
      <w:r w:rsidR="00262996" w:rsidRPr="005907BB">
        <w:rPr>
          <w:rFonts w:ascii="Times New Roman" w:hAnsi="Times New Roman" w:cs="Times New Roman"/>
        </w:rPr>
        <w:fldChar w:fldCharType="end"/>
      </w:r>
      <w:r w:rsidR="00480320" w:rsidRPr="005907BB">
        <w:rPr>
          <w:rFonts w:ascii="Times New Roman" w:hAnsi="Times New Roman" w:cs="Times New Roman"/>
        </w:rPr>
        <w:t xml:space="preserve">. </w:t>
      </w:r>
      <w:r w:rsidR="00BC2567" w:rsidRPr="005907BB">
        <w:rPr>
          <w:rFonts w:ascii="Times New Roman" w:hAnsi="Times New Roman" w:cs="Times New Roman"/>
        </w:rPr>
        <w:t xml:space="preserve">Si bien </w:t>
      </w:r>
      <w:r w:rsidR="004C75E4" w:rsidRPr="005907BB">
        <w:rPr>
          <w:rFonts w:ascii="Times New Roman" w:hAnsi="Times New Roman" w:cs="Times New Roman"/>
        </w:rPr>
        <w:t>es</w:t>
      </w:r>
      <w:r w:rsidR="00BC2567" w:rsidRPr="005907BB">
        <w:rPr>
          <w:rFonts w:ascii="Times New Roman" w:hAnsi="Times New Roman" w:cs="Times New Roman"/>
        </w:rPr>
        <w:t xml:space="preserve"> un constructo teórico que n</w:t>
      </w:r>
      <w:r w:rsidR="00C34D9E" w:rsidRPr="005907BB">
        <w:rPr>
          <w:rFonts w:ascii="Times New Roman" w:hAnsi="Times New Roman" w:cs="Times New Roman"/>
        </w:rPr>
        <w:t>o puede ser medido directamente, este es manifestado a través de las experiencias y percepciones de los estudiantes, las cuales sí pueden ser evaluadas</w:t>
      </w:r>
      <w:r w:rsidR="004C75E4" w:rsidRPr="005907BB">
        <w:rPr>
          <w:rFonts w:ascii="Times New Roman" w:hAnsi="Times New Roman" w:cs="Times New Roman"/>
        </w:rPr>
        <w:fldChar w:fldCharType="begin" w:fldLock="1"/>
      </w:r>
      <w:r w:rsidR="007720C7" w:rsidRPr="005907BB">
        <w:rPr>
          <w:rFonts w:ascii="Times New Roman" w:hAnsi="Times New Roman" w:cs="Times New Roman"/>
        </w:rPr>
        <w:instrText>ADDIN CSL_CITATION { "citationItems" : [ { "id" : "ITEM-1", "itemData" : { "DOI" : "10.5116/ijme.53a5.7457", "ISSN" : "20426372", "PMID" : "25341223", "abstract" : "OBJECTIVE: The aim of this study was to explore areas of strength and weakness in the educational environment as perceived by undergraduate physiotherapy students and to investigate these areas in relation to the respondents' demographic characteristics. METHODS: This study utilized a cross-sectional study design and employed the Dundee Ready Education Environment Measure, a 50-item, self-administered inventory relating to a variety of topics directly pertinent to educational environments. Convenience sampling was used, and the scores were compared across demographic variables. All undergraduate physiotherapy students in their first five terms of the programme in a major Swedish university were invited to participate in the study. RESULTS: A total of 222 students (80%) completed the inventory. With an overall score of 150/200 (75%), the students rated the educational environment in this institution as \"more positive than negative\". Two items consistently received deprived scores - authoritarian teachers and teaching with an overemphasis on factual learning. Students in term 4 differed significantly from others, and students with earlier university education experience perceived the atmosphere more negatively than their counterparts. There were no significant differences with regards to other demographic variables. CONCLUSIONS: This study provides valuable insight into how undergraduate physiotherapy students perceive their educational environment. In general, students perceived that their educational programme fostered a sound educational environment. However, some areas require remedial measures in order to enhance the educational experience.", "author" : [ { "dropping-particle" : "", "family" : "Palmgren", "given" : "Per J.", "non-dropping-particle" : "", "parse-names" : false, "suffix" : "" }, { "dropping-particle" : "", "family" : "Lindquist", "given" : "Ingrid", "non-dropping-particle" : "", "parse-names" : false, "suffix" : "" }, { "dropping-particle" : "", "family" : "Sundberg", "given" : "Tobias", "non-dropping-particle" : "", "parse-names" : false, "suffix" : "" }, { "dropping-particle" : "", "family" : "Nilsson", "given" : "Gunnar H.", "non-dropping-particle" : "", "parse-names" : false, "suffix" : "" }, { "dropping-particle" : "", "family" : "Laksov", "given" : "Klara B.", "non-dropping-particle" : "", "parse-names" : false, "suffix" : "" } ], "container-title" : "International journal of medical education", "id" : "ITEM-1", "issued" : { "date-parts" : [ [ "2014" ] ] }, "page" : "135-146", "title" : "Exploring perceptions of the educational environment among undergraduate physiotherapy students", "type" : "article-journal", "volume" : "5" }, "uris" : [ "http://www.mendeley.com/documents/?uuid=0e63e603-f24e-4223-a961-3146bdb86c43" ] } ], "mendeley" : { "formattedCitation" : "(27)", "plainTextFormattedCitation" : "(27)", "previouslyFormattedCitation" : "(27)" }, "properties" : { "noteIndex" : 0 }, "schema" : "https://github.com/citation-style-language/schema/raw/master/csl-citation.json" }</w:instrText>
      </w:r>
      <w:r w:rsidR="004C75E4" w:rsidRPr="005907BB">
        <w:rPr>
          <w:rFonts w:ascii="Times New Roman" w:hAnsi="Times New Roman" w:cs="Times New Roman"/>
        </w:rPr>
        <w:fldChar w:fldCharType="separate"/>
      </w:r>
      <w:r w:rsidR="00A6695F" w:rsidRPr="005907BB">
        <w:rPr>
          <w:rFonts w:ascii="Times New Roman" w:hAnsi="Times New Roman" w:cs="Times New Roman"/>
          <w:noProof/>
        </w:rPr>
        <w:t>(27)</w:t>
      </w:r>
      <w:r w:rsidR="004C75E4" w:rsidRPr="005907BB">
        <w:rPr>
          <w:rFonts w:ascii="Times New Roman" w:hAnsi="Times New Roman" w:cs="Times New Roman"/>
        </w:rPr>
        <w:fldChar w:fldCharType="end"/>
      </w:r>
      <w:r w:rsidR="004C75E4" w:rsidRPr="005907BB">
        <w:rPr>
          <w:rFonts w:ascii="Times New Roman" w:hAnsi="Times New Roman" w:cs="Times New Roman"/>
        </w:rPr>
        <w:t>.</w:t>
      </w:r>
      <w:r w:rsidR="00C34D9E" w:rsidRPr="005907BB">
        <w:rPr>
          <w:rFonts w:ascii="Times New Roman" w:hAnsi="Times New Roman" w:cs="Times New Roman"/>
        </w:rPr>
        <w:t xml:space="preserve"> </w:t>
      </w:r>
      <w:r w:rsidR="00480320" w:rsidRPr="005907BB">
        <w:rPr>
          <w:rFonts w:ascii="Times New Roman" w:hAnsi="Times New Roman" w:cs="Times New Roman"/>
        </w:rPr>
        <w:t>La</w:t>
      </w:r>
      <w:r w:rsidR="00262996" w:rsidRPr="005907BB">
        <w:rPr>
          <w:rFonts w:ascii="Times New Roman" w:hAnsi="Times New Roman" w:cs="Times New Roman"/>
        </w:rPr>
        <w:t>s percepciones de</w:t>
      </w:r>
      <w:r w:rsidR="00480320" w:rsidRPr="005907BB">
        <w:rPr>
          <w:rFonts w:ascii="Times New Roman" w:hAnsi="Times New Roman" w:cs="Times New Roman"/>
        </w:rPr>
        <w:t xml:space="preserve"> </w:t>
      </w:r>
      <w:r w:rsidR="00262996" w:rsidRPr="005907BB">
        <w:rPr>
          <w:rFonts w:ascii="Times New Roman" w:hAnsi="Times New Roman" w:cs="Times New Roman"/>
        </w:rPr>
        <w:t>l</w:t>
      </w:r>
      <w:r w:rsidR="00480320" w:rsidRPr="005907BB">
        <w:rPr>
          <w:rFonts w:ascii="Times New Roman" w:hAnsi="Times New Roman" w:cs="Times New Roman"/>
        </w:rPr>
        <w:t>os estudiantes del</w:t>
      </w:r>
      <w:r w:rsidR="00262996" w:rsidRPr="005907BB">
        <w:rPr>
          <w:rFonts w:ascii="Times New Roman" w:hAnsi="Times New Roman" w:cs="Times New Roman"/>
        </w:rPr>
        <w:t xml:space="preserve"> ambiente</w:t>
      </w:r>
      <w:r w:rsidR="00480320" w:rsidRPr="005907BB">
        <w:rPr>
          <w:rFonts w:ascii="Times New Roman" w:hAnsi="Times New Roman" w:cs="Times New Roman"/>
        </w:rPr>
        <w:t xml:space="preserve"> edu</w:t>
      </w:r>
      <w:r w:rsidR="00945E9F" w:rsidRPr="005907BB">
        <w:rPr>
          <w:rFonts w:ascii="Times New Roman" w:hAnsi="Times New Roman" w:cs="Times New Roman"/>
        </w:rPr>
        <w:t>c</w:t>
      </w:r>
      <w:r w:rsidR="00480320" w:rsidRPr="005907BB">
        <w:rPr>
          <w:rFonts w:ascii="Times New Roman" w:hAnsi="Times New Roman" w:cs="Times New Roman"/>
        </w:rPr>
        <w:t>acional</w:t>
      </w:r>
      <w:r w:rsidR="00262996" w:rsidRPr="005907BB">
        <w:rPr>
          <w:rFonts w:ascii="Times New Roman" w:hAnsi="Times New Roman" w:cs="Times New Roman"/>
        </w:rPr>
        <w:t xml:space="preserve"> están </w:t>
      </w:r>
      <w:r w:rsidR="00480320" w:rsidRPr="005907BB">
        <w:rPr>
          <w:rFonts w:ascii="Times New Roman" w:hAnsi="Times New Roman" w:cs="Times New Roman"/>
        </w:rPr>
        <w:t>relacionadas a sus logros, satisfacción y éxito</w:t>
      </w:r>
      <w:r w:rsidR="00945E9F" w:rsidRPr="005907BB">
        <w:rPr>
          <w:rFonts w:ascii="Times New Roman" w:hAnsi="Times New Roman" w:cs="Times New Roman"/>
        </w:rPr>
        <w:fldChar w:fldCharType="begin" w:fldLock="1"/>
      </w:r>
      <w:r w:rsidR="00A3760F" w:rsidRPr="005907BB">
        <w:rPr>
          <w:rFonts w:ascii="Times New Roman" w:hAnsi="Times New Roman" w:cs="Times New Roman"/>
        </w:rPr>
        <w:instrText>ADDIN CSL_CITATION { "citationItems" : [ { "id" : "ITEM-1", "itemData" : { "DOI" : "10.1080/01421590120075661", "ISBN" : "1466-187X (Electronic)\\r0142-159X (Linking)", "ISSN" : "0142-159X", "PMID" : "12098364", "abstract" : "This paper looks at five focal terms in education - curriculum, environment, climate, quality and change - and the interrelationships and dynamics bemeen and among them. It emphasizes the power and utility of the concept of climate as an operationalization or manifetation of the curriculum and the other three concepts. Ideas pertaining w the theory of climate and its measurement can provide a greater understanding of the medical cumadurn. The environment is an impoltant detemzinant of behaviour. Environment is perceived by students and it is perceptions of environment that are related w behaviour. The environment, as perceived, may be designated as climate. It is argued that the climate is the soul and spirit of the medical school environment and curriculum. Students' experiences of the climate of their medical education environment are related w their achievements, sangaction and success. Measures of educational climate are reviewed and the possibilities of new climate measures for medical education are discussed. These should take account of current trends in medical education and curricula. Measures of the climate may subdivide it inw dzfferent components giving, for example, separate assessment of so-called Faculty Press, Student Press, Administration Press and Physical or Material Environmental Press. Climate measures can be used in different modes with the same stakeholders. For example, students may be asked to report, first, their perceptions of the actual environment they have experienced and, second, w report on their ideal or preferred environment. The same climate index can be used with different stakeholders giving, for example, staff and student comparisons. The climate is important for staff as well as for students. The organizational climate that teaching staff experience in the work environment that they inhabit is important for their well-being, and that of their students. The medical school is a learning organization evolving and changing in the illuminative evaluation it makes of its environment and its curriculum through the action research studies of its climate. Consderations of climate in the medical school along the lines of continuous quality improvement and innovation are likely to further the medical school as a learning organization with the attendant benefits. Unless medical schools become such learning organizations their quality of health and their longevity may be threatened.", "author" : [ { "dropping-particle" : "", "family" : "Genn", "given" : "J M", "non-dropping-particle" : "", "parse-names" : false, "suffix" : "" } ], "container-title" : "Medical Teacher", "id" : "ITEM-1", "issue" : "4", "issued" : { "date-parts" : [ [ "2001" ] ] }, "page" : "337-344", "title" : "AMEE Medical Education Guide No. 23 (Part 1): Curriculum, environment, climate, quality and change in medical education - a unifying perspective.", "type" : "article-journal", "volume" : "23" }, "uris" : [ "http://www.mendeley.com/documents/?uuid=57975c59-8dd7-4447-b1ff-20e1050eaa18" ] } ], "mendeley" : { "formattedCitation" : "(3)", "plainTextFormattedCitation" : "(3)", "previouslyFormattedCitation" : "(3)" }, "properties" : { "noteIndex" : 0 }, "schema" : "https://github.com/citation-style-language/schema/raw/master/csl-citation.json" }</w:instrText>
      </w:r>
      <w:r w:rsidR="00945E9F" w:rsidRPr="005907BB">
        <w:rPr>
          <w:rFonts w:ascii="Times New Roman" w:hAnsi="Times New Roman" w:cs="Times New Roman"/>
        </w:rPr>
        <w:fldChar w:fldCharType="separate"/>
      </w:r>
      <w:r w:rsidR="004F4187" w:rsidRPr="005907BB">
        <w:rPr>
          <w:rFonts w:ascii="Times New Roman" w:hAnsi="Times New Roman" w:cs="Times New Roman"/>
          <w:noProof/>
        </w:rPr>
        <w:t>(3)</w:t>
      </w:r>
      <w:r w:rsidR="00945E9F" w:rsidRPr="005907BB">
        <w:rPr>
          <w:rFonts w:ascii="Times New Roman" w:hAnsi="Times New Roman" w:cs="Times New Roman"/>
        </w:rPr>
        <w:fldChar w:fldCharType="end"/>
      </w:r>
      <w:r w:rsidR="00262996" w:rsidRPr="005907BB">
        <w:rPr>
          <w:rFonts w:ascii="Times New Roman" w:hAnsi="Times New Roman" w:cs="Times New Roman"/>
        </w:rPr>
        <w:t>.</w:t>
      </w:r>
      <w:r w:rsidR="00945E9F" w:rsidRPr="005907BB">
        <w:rPr>
          <w:rFonts w:ascii="Times New Roman" w:hAnsi="Times New Roman" w:cs="Times New Roman"/>
        </w:rPr>
        <w:t xml:space="preserve"> </w:t>
      </w:r>
      <w:r w:rsidR="00470C97" w:rsidRPr="005907BB">
        <w:rPr>
          <w:rFonts w:ascii="Times New Roman" w:hAnsi="Times New Roman" w:cs="Times New Roman"/>
          <w:bCs/>
          <w:color w:val="000000" w:themeColor="text1"/>
        </w:rPr>
        <w:t>Desafortu</w:t>
      </w:r>
      <w:r w:rsidR="00C06EF7" w:rsidRPr="005907BB">
        <w:rPr>
          <w:rFonts w:ascii="Times New Roman" w:hAnsi="Times New Roman" w:cs="Times New Roman"/>
          <w:bCs/>
          <w:color w:val="000000" w:themeColor="text1"/>
        </w:rPr>
        <w:t>nadamente muchas veces el “alto</w:t>
      </w:r>
      <w:r w:rsidR="00470C97" w:rsidRPr="005907BB">
        <w:rPr>
          <w:rFonts w:ascii="Times New Roman" w:hAnsi="Times New Roman" w:cs="Times New Roman"/>
          <w:bCs/>
          <w:color w:val="000000" w:themeColor="text1"/>
        </w:rPr>
        <w:t xml:space="preserve"> rendimiento</w:t>
      </w:r>
      <w:r w:rsidR="00C06EF7" w:rsidRPr="005907BB">
        <w:rPr>
          <w:rFonts w:ascii="Times New Roman" w:hAnsi="Times New Roman" w:cs="Times New Roman"/>
          <w:bCs/>
          <w:color w:val="000000" w:themeColor="text1"/>
        </w:rPr>
        <w:t>”</w:t>
      </w:r>
      <w:r w:rsidR="00470C97" w:rsidRPr="005907BB">
        <w:rPr>
          <w:rFonts w:ascii="Times New Roman" w:hAnsi="Times New Roman" w:cs="Times New Roman"/>
          <w:bCs/>
          <w:color w:val="000000" w:themeColor="text1"/>
        </w:rPr>
        <w:t xml:space="preserve"> </w:t>
      </w:r>
      <w:r w:rsidR="00C06EF7" w:rsidRPr="005907BB">
        <w:rPr>
          <w:rFonts w:ascii="Times New Roman" w:hAnsi="Times New Roman" w:cs="Times New Roman"/>
        </w:rPr>
        <w:t xml:space="preserve">considerado deseable por una institución puede no necesariamente </w:t>
      </w:r>
      <w:r w:rsidR="00BB3770" w:rsidRPr="005907BB">
        <w:rPr>
          <w:rFonts w:ascii="Times New Roman" w:hAnsi="Times New Roman" w:cs="Times New Roman"/>
        </w:rPr>
        <w:t>estar</w:t>
      </w:r>
      <w:r w:rsidR="00C06EF7" w:rsidRPr="005907BB">
        <w:rPr>
          <w:rFonts w:ascii="Times New Roman" w:hAnsi="Times New Roman" w:cs="Times New Roman"/>
        </w:rPr>
        <w:t xml:space="preserve"> relacionado con una adecuada motivación sino más bien es</w:t>
      </w:r>
      <w:r w:rsidR="00470C97" w:rsidRPr="005907BB">
        <w:rPr>
          <w:rFonts w:ascii="Times New Roman" w:hAnsi="Times New Roman" w:cs="Times New Roman"/>
          <w:bCs/>
          <w:color w:val="000000" w:themeColor="text1"/>
        </w:rPr>
        <w:t xml:space="preserve"> el reflejo de la competencia entre compañeros, un escaso estímulo al trabajo en equipo y una incapacidad para reconocer los errores</w:t>
      </w:r>
      <w:r w:rsidR="00C06EF7" w:rsidRPr="005907BB">
        <w:rPr>
          <w:rFonts w:ascii="Times New Roman" w:hAnsi="Times New Roman" w:cs="Times New Roman"/>
          <w:bCs/>
          <w:color w:val="000000" w:themeColor="text1"/>
        </w:rPr>
        <w:t xml:space="preserve"> y reflexionar en torno a ellos</w:t>
      </w:r>
      <w:r w:rsidR="00470C97" w:rsidRPr="005907BB">
        <w:rPr>
          <w:rFonts w:ascii="Times New Roman" w:hAnsi="Times New Roman" w:cs="Times New Roman"/>
          <w:bCs/>
          <w:color w:val="000000" w:themeColor="text1"/>
        </w:rPr>
        <w:t>, provocando que el “perfil” del egresado propuesto en el currículo pueda diferir radicalmente de lo o</w:t>
      </w:r>
      <w:r w:rsidR="00BB3770" w:rsidRPr="005907BB">
        <w:rPr>
          <w:rFonts w:ascii="Times New Roman" w:hAnsi="Times New Roman" w:cs="Times New Roman"/>
          <w:bCs/>
          <w:color w:val="000000" w:themeColor="text1"/>
        </w:rPr>
        <w:t>bservado por colegas, pacientes y</w:t>
      </w:r>
      <w:r w:rsidR="00470C97" w:rsidRPr="005907BB">
        <w:rPr>
          <w:rFonts w:ascii="Times New Roman" w:hAnsi="Times New Roman" w:cs="Times New Roman"/>
          <w:bCs/>
          <w:color w:val="000000" w:themeColor="text1"/>
        </w:rPr>
        <w:t xml:space="preserve"> otros profesionales o técnicos que interactúan con el profesional</w:t>
      </w:r>
      <w:r w:rsidR="00BB3770" w:rsidRPr="005907BB">
        <w:rPr>
          <w:rFonts w:ascii="Times New Roman" w:hAnsi="Times New Roman" w:cs="Times New Roman"/>
          <w:bCs/>
          <w:color w:val="000000" w:themeColor="text1"/>
        </w:rPr>
        <w:fldChar w:fldCharType="begin" w:fldLock="1"/>
      </w:r>
      <w:r w:rsidR="004C75E4" w:rsidRPr="005907BB">
        <w:rPr>
          <w:rFonts w:ascii="Times New Roman" w:hAnsi="Times New Roman" w:cs="Times New Roman"/>
          <w:bCs/>
          <w:color w:val="000000" w:themeColor="text1"/>
        </w:rPr>
        <w:instrText>ADDIN CSL_CITATION { "citationItems" : [ { "id" : "ITEM-1", "itemData" : { "abstract" : "The educational environment is a concept which is becoming more important in medical education for its impact on the process of teaching, learning and later working life. There are numerous tools for assessing the environment , according to the training cycle or rotation type . In the School of Medicine of the Catholic University of Chile have used DREEM and PHEEM surveys , complemented with other instruments applied to students, generated by the Center for Medical Education and the American Association of Medical Colleges ( AAMC ) in the context of the evaluation process of the School of Medicine . All these confirm that the educational environment is generally adequate. The strengths found are related to the academic environment and the quality of teachers. The missing elements are related to feedback , the evaluation process and social development areas . The constant measuring educational environment within the School of Medicine will enable us to detect future strengths , improve deficit areas and assess the impact of curricular changes . ( AU )", "author" : [ { "dropping-particle" : "", "family" : "Riquelme P\u00e9rez", "given" : "Arnoldo", "non-dropping-particle" : "", "parse-names" : false, "suffix" : "" }, { "dropping-particle" : "", "family" : "Fuentes", "given" : "Gino", "non-dropping-particle" : "", "parse-names" : false, "suffix" : "" }, { "dropping-particle" : "", "family" : "Jeria", "given" : "\u00c1lvaro", "non-dropping-particle" : "", "parse-names" : false, "suffix" : "" }, { "dropping-particle" : "", "family" : "M\u00e9ndez", "given" : "Ignacio", "non-dropping-particle" : "", "parse-names" : false, "suffix" : "" }, { "dropping-particle" : "", "family" : "Aran\u00eds", "given" : "Carolina", "non-dropping-particle" : "", "parse-names" : false, "suffix" : "" }, { "dropping-particle" : "", "family" : "Larios", "given" : "Guillermo", "non-dropping-particle" : "", "parse-names" : false, "suffix" : "" }, { "dropping-particle" : "", "family" : "Oporto Caroca", "given" : "Jorge", "non-dropping-particle" : "", "parse-names" : false, "suffix" : "" } ], "container-title" : "ARS m\u00e9d. (Santiago)", "id" : "ITEM-1", "issue" : "15", "issued" : { "date-parts" : [ [ "2007" ] ] }, "title" : "Ambiente educacional y calidad de la docencia en la escuela de medicina", "type" : "article-journal", "volume" : "15" }, "uris" : [ "http://www.mendeley.com/documents/?uuid=a5b005b6-1ac9-4dee-9e45-ac1cf3709035" ] } ], "mendeley" : { "formattedCitation" : "(2)", "plainTextFormattedCitation" : "(2)", "previouslyFormattedCitation" : "(2)" }, "properties" : { "noteIndex" : 0 }, "schema" : "https://github.com/citation-style-language/schema/raw/master/csl-citation.json" }</w:instrText>
      </w:r>
      <w:r w:rsidR="00BB3770" w:rsidRPr="005907BB">
        <w:rPr>
          <w:rFonts w:ascii="Times New Roman" w:hAnsi="Times New Roman" w:cs="Times New Roman"/>
          <w:bCs/>
          <w:color w:val="000000" w:themeColor="text1"/>
        </w:rPr>
        <w:fldChar w:fldCharType="separate"/>
      </w:r>
      <w:r w:rsidR="00BB3770" w:rsidRPr="005907BB">
        <w:rPr>
          <w:rFonts w:ascii="Times New Roman" w:hAnsi="Times New Roman" w:cs="Times New Roman"/>
          <w:bCs/>
          <w:noProof/>
          <w:color w:val="000000" w:themeColor="text1"/>
        </w:rPr>
        <w:t>(2)</w:t>
      </w:r>
      <w:r w:rsidR="00BB3770" w:rsidRPr="005907BB">
        <w:rPr>
          <w:rFonts w:ascii="Times New Roman" w:hAnsi="Times New Roman" w:cs="Times New Roman"/>
          <w:bCs/>
          <w:color w:val="000000" w:themeColor="text1"/>
        </w:rPr>
        <w:fldChar w:fldCharType="end"/>
      </w:r>
      <w:r w:rsidR="00470C97" w:rsidRPr="005907BB">
        <w:rPr>
          <w:rFonts w:ascii="Times New Roman" w:hAnsi="Times New Roman" w:cs="Times New Roman"/>
          <w:bCs/>
          <w:color w:val="000000" w:themeColor="text1"/>
        </w:rPr>
        <w:t xml:space="preserve">. </w:t>
      </w:r>
    </w:p>
    <w:p w14:paraId="0EC29BDA" w14:textId="58FA16EE" w:rsidR="00950770" w:rsidRPr="005907BB" w:rsidRDefault="005451A1" w:rsidP="00296639">
      <w:pPr>
        <w:spacing w:line="360" w:lineRule="auto"/>
        <w:ind w:firstLine="708"/>
        <w:jc w:val="both"/>
        <w:rPr>
          <w:rFonts w:ascii="Times New Roman" w:hAnsi="Times New Roman" w:cs="Times New Roman"/>
        </w:rPr>
      </w:pPr>
      <w:r w:rsidRPr="005907BB">
        <w:rPr>
          <w:rFonts w:ascii="Times New Roman" w:hAnsi="Times New Roman" w:cs="Times New Roman"/>
        </w:rPr>
        <w:t>Así, la</w:t>
      </w:r>
      <w:r w:rsidR="0083173E" w:rsidRPr="005907BB">
        <w:rPr>
          <w:rFonts w:ascii="Times New Roman" w:hAnsi="Times New Roman" w:cs="Times New Roman"/>
        </w:rPr>
        <w:t xml:space="preserve"> medición del ambiente educacional es importante y relevante </w:t>
      </w:r>
      <w:r w:rsidR="00907FF3" w:rsidRPr="005907BB">
        <w:rPr>
          <w:rFonts w:ascii="Times New Roman" w:hAnsi="Times New Roman" w:cs="Times New Roman"/>
        </w:rPr>
        <w:t xml:space="preserve">ya que </w:t>
      </w:r>
      <w:r w:rsidR="0083173E" w:rsidRPr="005907BB">
        <w:rPr>
          <w:rFonts w:ascii="Times New Roman" w:hAnsi="Times New Roman" w:cs="Times New Roman"/>
        </w:rPr>
        <w:t>permite acerc</w:t>
      </w:r>
      <w:r w:rsidR="004A71CF" w:rsidRPr="005907BB">
        <w:rPr>
          <w:rFonts w:ascii="Times New Roman" w:hAnsi="Times New Roman" w:cs="Times New Roman"/>
        </w:rPr>
        <w:t>arnos a este constructo teórico y hacer las correcciones necesarias para mejorar el proceso de enseñanza aprendizaje</w:t>
      </w:r>
      <w:r w:rsidRPr="005907BB">
        <w:rPr>
          <w:rFonts w:ascii="Times New Roman" w:hAnsi="Times New Roman" w:cs="Times New Roman"/>
        </w:rPr>
        <w:t xml:space="preserve"> de las personas que se están formando</w:t>
      </w:r>
      <w:r w:rsidR="003363D6" w:rsidRPr="005907BB">
        <w:rPr>
          <w:rFonts w:ascii="Times New Roman" w:hAnsi="Times New Roman" w:cs="Times New Roman"/>
        </w:rPr>
        <w:t>.</w:t>
      </w:r>
    </w:p>
    <w:p w14:paraId="247EB9D5" w14:textId="6401E612" w:rsidR="006C7D46" w:rsidRPr="005907BB" w:rsidRDefault="002A136B" w:rsidP="00296639">
      <w:pPr>
        <w:spacing w:line="360" w:lineRule="auto"/>
        <w:ind w:firstLine="708"/>
        <w:jc w:val="both"/>
        <w:rPr>
          <w:rFonts w:ascii="Times New Roman" w:hAnsi="Times New Roman" w:cs="Times New Roman"/>
        </w:rPr>
      </w:pPr>
      <w:r w:rsidRPr="005907BB">
        <w:rPr>
          <w:rFonts w:ascii="Times New Roman" w:hAnsi="Times New Roman" w:cs="Times New Roman"/>
          <w:bCs/>
          <w:color w:val="000000" w:themeColor="text1"/>
        </w:rPr>
        <w:t xml:space="preserve">A </w:t>
      </w:r>
      <w:r w:rsidR="00B265C4" w:rsidRPr="005907BB">
        <w:rPr>
          <w:rFonts w:ascii="Times New Roman" w:hAnsi="Times New Roman" w:cs="Times New Roman"/>
          <w:bCs/>
          <w:color w:val="000000" w:themeColor="text1"/>
        </w:rPr>
        <w:t>continuación,</w:t>
      </w:r>
      <w:r w:rsidR="00442ED8">
        <w:rPr>
          <w:rFonts w:ascii="Times New Roman" w:hAnsi="Times New Roman" w:cs="Times New Roman"/>
          <w:bCs/>
          <w:color w:val="000000" w:themeColor="text1"/>
        </w:rPr>
        <w:t xml:space="preserve"> se procederá</w:t>
      </w:r>
      <w:r w:rsidRPr="005907BB">
        <w:rPr>
          <w:rFonts w:ascii="Times New Roman" w:hAnsi="Times New Roman" w:cs="Times New Roman"/>
          <w:bCs/>
          <w:color w:val="000000" w:themeColor="text1"/>
        </w:rPr>
        <w:t xml:space="preserve"> a describir brevemente el desarrollo, </w:t>
      </w:r>
      <w:r w:rsidR="00650435" w:rsidRPr="005907BB">
        <w:rPr>
          <w:rFonts w:ascii="Times New Roman" w:hAnsi="Times New Roman" w:cs="Times New Roman"/>
          <w:bCs/>
          <w:color w:val="000000" w:themeColor="text1"/>
        </w:rPr>
        <w:t xml:space="preserve">características, aplicación y validación </w:t>
      </w:r>
      <w:r w:rsidRPr="005907BB">
        <w:rPr>
          <w:rFonts w:ascii="Times New Roman" w:hAnsi="Times New Roman" w:cs="Times New Roman"/>
          <w:bCs/>
          <w:color w:val="000000" w:themeColor="text1"/>
        </w:rPr>
        <w:t xml:space="preserve">de </w:t>
      </w:r>
      <w:r w:rsidR="005451A1" w:rsidRPr="005907BB">
        <w:rPr>
          <w:rFonts w:ascii="Times New Roman" w:hAnsi="Times New Roman" w:cs="Times New Roman"/>
          <w:bCs/>
          <w:color w:val="000000" w:themeColor="text1"/>
        </w:rPr>
        <w:t>los</w:t>
      </w:r>
      <w:r w:rsidR="00FF4C4C" w:rsidRPr="005907BB">
        <w:rPr>
          <w:rFonts w:ascii="Times New Roman" w:hAnsi="Times New Roman" w:cs="Times New Roman"/>
          <w:bCs/>
          <w:color w:val="000000" w:themeColor="text1"/>
        </w:rPr>
        <w:t xml:space="preserve"> instrumentos que se utilizarán en el presente proyecto pa</w:t>
      </w:r>
      <w:r w:rsidR="00650435" w:rsidRPr="005907BB">
        <w:rPr>
          <w:rFonts w:ascii="Times New Roman" w:hAnsi="Times New Roman" w:cs="Times New Roman"/>
          <w:bCs/>
          <w:color w:val="000000" w:themeColor="text1"/>
        </w:rPr>
        <w:t>ra medir el ambiente</w:t>
      </w:r>
      <w:r w:rsidR="00850785" w:rsidRPr="005907BB">
        <w:rPr>
          <w:rFonts w:ascii="Times New Roman" w:hAnsi="Times New Roman" w:cs="Times New Roman"/>
          <w:bCs/>
          <w:color w:val="000000" w:themeColor="text1"/>
        </w:rPr>
        <w:t xml:space="preserve"> educacional</w:t>
      </w:r>
      <w:r w:rsidR="00650435" w:rsidRPr="005907BB">
        <w:rPr>
          <w:rFonts w:ascii="Times New Roman" w:hAnsi="Times New Roman" w:cs="Times New Roman"/>
          <w:bCs/>
          <w:color w:val="000000" w:themeColor="text1"/>
        </w:rPr>
        <w:t>.</w:t>
      </w:r>
    </w:p>
    <w:p w14:paraId="197B3898" w14:textId="77777777" w:rsidR="0089306A" w:rsidRDefault="0089306A" w:rsidP="005907BB">
      <w:pPr>
        <w:spacing w:line="360" w:lineRule="auto"/>
        <w:jc w:val="both"/>
        <w:rPr>
          <w:rFonts w:ascii="Times New Roman" w:hAnsi="Times New Roman" w:cs="Times New Roman"/>
          <w:bCs/>
          <w:color w:val="000000" w:themeColor="text1"/>
        </w:rPr>
      </w:pPr>
    </w:p>
    <w:p w14:paraId="69518A20" w14:textId="77777777" w:rsidR="002E76BB" w:rsidRDefault="002E76BB" w:rsidP="005907BB">
      <w:pPr>
        <w:spacing w:line="360" w:lineRule="auto"/>
        <w:jc w:val="both"/>
        <w:rPr>
          <w:rFonts w:ascii="Times New Roman" w:hAnsi="Times New Roman" w:cs="Times New Roman"/>
          <w:bCs/>
          <w:color w:val="000000" w:themeColor="text1"/>
        </w:rPr>
      </w:pPr>
    </w:p>
    <w:p w14:paraId="782CD912" w14:textId="77777777" w:rsidR="002E76BB" w:rsidRDefault="002E76BB" w:rsidP="005907BB">
      <w:pPr>
        <w:spacing w:line="360" w:lineRule="auto"/>
        <w:jc w:val="both"/>
        <w:rPr>
          <w:rFonts w:ascii="Times New Roman" w:hAnsi="Times New Roman" w:cs="Times New Roman"/>
          <w:bCs/>
          <w:color w:val="000000" w:themeColor="text1"/>
        </w:rPr>
      </w:pPr>
    </w:p>
    <w:p w14:paraId="6B907382" w14:textId="77777777" w:rsidR="002E76BB" w:rsidRDefault="002E76BB" w:rsidP="005907BB">
      <w:pPr>
        <w:spacing w:line="360" w:lineRule="auto"/>
        <w:jc w:val="both"/>
        <w:rPr>
          <w:rFonts w:ascii="Times New Roman" w:hAnsi="Times New Roman" w:cs="Times New Roman"/>
          <w:bCs/>
          <w:color w:val="000000" w:themeColor="text1"/>
        </w:rPr>
      </w:pPr>
    </w:p>
    <w:p w14:paraId="1E9CAD54" w14:textId="77777777" w:rsidR="00E3799A" w:rsidRPr="005907BB" w:rsidRDefault="00E3799A" w:rsidP="005907BB">
      <w:pPr>
        <w:spacing w:line="360" w:lineRule="auto"/>
        <w:jc w:val="both"/>
        <w:rPr>
          <w:rFonts w:ascii="Times New Roman" w:hAnsi="Times New Roman" w:cs="Times New Roman"/>
          <w:bCs/>
          <w:color w:val="000000" w:themeColor="text1"/>
        </w:rPr>
      </w:pPr>
    </w:p>
    <w:p w14:paraId="732D4F16" w14:textId="114C9177" w:rsidR="002B3FE4" w:rsidRPr="00AC6341" w:rsidRDefault="00DA0FF3" w:rsidP="008F5FCF">
      <w:pPr>
        <w:pStyle w:val="Prrafodelista"/>
        <w:numPr>
          <w:ilvl w:val="1"/>
          <w:numId w:val="6"/>
        </w:numPr>
        <w:spacing w:line="360" w:lineRule="auto"/>
        <w:ind w:left="426" w:hanging="426"/>
        <w:jc w:val="both"/>
        <w:rPr>
          <w:rFonts w:ascii="Times New Roman" w:hAnsi="Times New Roman" w:cs="Times New Roman"/>
          <w:lang w:val="en"/>
        </w:rPr>
      </w:pPr>
      <w:r w:rsidRPr="00AC6341">
        <w:rPr>
          <w:rFonts w:ascii="Times New Roman" w:hAnsi="Times New Roman" w:cs="Times New Roman"/>
          <w:lang w:val="en"/>
        </w:rPr>
        <w:lastRenderedPageBreak/>
        <w:t xml:space="preserve">Cuestionario </w:t>
      </w:r>
      <w:r w:rsidR="00850785" w:rsidRPr="00AC6341">
        <w:rPr>
          <w:rFonts w:ascii="Times New Roman" w:hAnsi="Times New Roman" w:cs="Times New Roman"/>
          <w:i/>
          <w:lang w:val="en"/>
        </w:rPr>
        <w:t xml:space="preserve">Dundee Ready </w:t>
      </w:r>
      <w:r w:rsidR="00557070" w:rsidRPr="00AC6341">
        <w:rPr>
          <w:rFonts w:ascii="Times New Roman" w:hAnsi="Times New Roman" w:cs="Times New Roman"/>
          <w:i/>
          <w:lang w:val="en"/>
        </w:rPr>
        <w:t>Educational Environment Measure</w:t>
      </w:r>
    </w:p>
    <w:p w14:paraId="174DEDD8" w14:textId="77777777" w:rsidR="00850785" w:rsidRPr="00AC6341" w:rsidRDefault="00850785" w:rsidP="005907BB">
      <w:pPr>
        <w:spacing w:line="360" w:lineRule="auto"/>
        <w:jc w:val="both"/>
        <w:rPr>
          <w:rFonts w:ascii="Times New Roman" w:hAnsi="Times New Roman" w:cs="Times New Roman"/>
          <w:lang w:val="en"/>
        </w:rPr>
      </w:pPr>
    </w:p>
    <w:p w14:paraId="01CA3C4C" w14:textId="77777777" w:rsidR="00850785" w:rsidRPr="00AC6341" w:rsidRDefault="00850785" w:rsidP="005907BB">
      <w:pPr>
        <w:spacing w:line="360" w:lineRule="auto"/>
        <w:jc w:val="both"/>
        <w:rPr>
          <w:rFonts w:ascii="Times New Roman" w:hAnsi="Times New Roman" w:cs="Times New Roman"/>
          <w:lang w:val="en"/>
        </w:rPr>
      </w:pPr>
    </w:p>
    <w:p w14:paraId="3B5DD167" w14:textId="5B38FBA3" w:rsidR="004351A3" w:rsidRPr="005907BB" w:rsidRDefault="006C7D46" w:rsidP="00296639">
      <w:pPr>
        <w:spacing w:line="360" w:lineRule="auto"/>
        <w:ind w:firstLine="708"/>
        <w:jc w:val="both"/>
        <w:rPr>
          <w:rFonts w:ascii="Times New Roman" w:hAnsi="Times New Roman" w:cs="Times New Roman"/>
        </w:rPr>
      </w:pPr>
      <w:r w:rsidRPr="005907BB">
        <w:rPr>
          <w:rFonts w:ascii="Times New Roman" w:hAnsi="Times New Roman" w:cs="Times New Roman"/>
        </w:rPr>
        <w:t>El c</w:t>
      </w:r>
      <w:r w:rsidR="007E1993" w:rsidRPr="005907BB">
        <w:rPr>
          <w:rFonts w:ascii="Times New Roman" w:hAnsi="Times New Roman" w:cs="Times New Roman"/>
        </w:rPr>
        <w:t>uestionario DREEM fue desarrollado y validado por Roff et al</w:t>
      </w:r>
      <w:r w:rsidR="004351A3" w:rsidRPr="005907BB">
        <w:rPr>
          <w:rFonts w:ascii="Times New Roman" w:hAnsi="Times New Roman" w:cs="Times New Roman"/>
        </w:rPr>
        <w:t>.</w:t>
      </w:r>
      <w:r w:rsidR="007E1993" w:rsidRPr="005907BB">
        <w:rPr>
          <w:rFonts w:ascii="Times New Roman" w:hAnsi="Times New Roman" w:cs="Times New Roman"/>
        </w:rPr>
        <w:t xml:space="preserve"> en 1997</w:t>
      </w:r>
      <w:r w:rsidR="007D1FA3" w:rsidRPr="005907BB">
        <w:rPr>
          <w:rFonts w:ascii="Times New Roman" w:hAnsi="Times New Roman" w:cs="Times New Roman"/>
        </w:rPr>
        <w:t xml:space="preserve"> </w:t>
      </w:r>
      <w:r w:rsidR="004351A3" w:rsidRPr="005907BB">
        <w:rPr>
          <w:rFonts w:ascii="Times New Roman" w:hAnsi="Times New Roman" w:cs="Times New Roman"/>
        </w:rPr>
        <w:t xml:space="preserve">con el objetivo de crear </w:t>
      </w:r>
      <w:r w:rsidR="004351A3" w:rsidRPr="005907BB">
        <w:rPr>
          <w:rFonts w:ascii="Times New Roman" w:hAnsi="Times New Roman" w:cs="Times New Roman"/>
          <w:lang w:val="es-ES"/>
        </w:rPr>
        <w:t xml:space="preserve">un instrumento </w:t>
      </w:r>
      <w:r w:rsidR="00312020" w:rsidRPr="005907BB">
        <w:rPr>
          <w:rFonts w:ascii="Times New Roman" w:hAnsi="Times New Roman" w:cs="Times New Roman"/>
          <w:lang w:val="es-ES"/>
        </w:rPr>
        <w:t xml:space="preserve">culturalmente </w:t>
      </w:r>
      <w:r w:rsidR="00052325" w:rsidRPr="005907BB">
        <w:rPr>
          <w:rFonts w:ascii="Times New Roman" w:hAnsi="Times New Roman" w:cs="Times New Roman"/>
          <w:lang w:val="es-ES"/>
        </w:rPr>
        <w:t>no específico que proporcionara</w:t>
      </w:r>
      <w:r w:rsidR="00312020" w:rsidRPr="005907BB">
        <w:rPr>
          <w:rFonts w:ascii="Times New Roman" w:hAnsi="Times New Roman" w:cs="Times New Roman"/>
          <w:lang w:val="es-ES"/>
        </w:rPr>
        <w:t xml:space="preserve"> una herramienta de diagnóstico para investigar e</w:t>
      </w:r>
      <w:r w:rsidR="0054558B">
        <w:rPr>
          <w:rFonts w:ascii="Times New Roman" w:hAnsi="Times New Roman" w:cs="Times New Roman"/>
          <w:lang w:val="es-ES"/>
        </w:rPr>
        <w:t>l ambiente educacional (AE)</w:t>
      </w:r>
      <w:r w:rsidR="004351A3" w:rsidRPr="005907BB">
        <w:rPr>
          <w:rFonts w:ascii="Times New Roman" w:hAnsi="Times New Roman" w:cs="Times New Roman"/>
          <w:lang w:val="es-ES"/>
        </w:rPr>
        <w:t xml:space="preserve"> en las instituciones que forman </w:t>
      </w:r>
      <w:r w:rsidR="008E1F6B" w:rsidRPr="005907BB">
        <w:rPr>
          <w:rFonts w:ascii="Times New Roman" w:hAnsi="Times New Roman" w:cs="Times New Roman"/>
          <w:lang w:val="es-ES"/>
        </w:rPr>
        <w:t>profesionales</w:t>
      </w:r>
      <w:r w:rsidR="00312020" w:rsidRPr="005907BB">
        <w:rPr>
          <w:rFonts w:ascii="Times New Roman" w:hAnsi="Times New Roman" w:cs="Times New Roman"/>
          <w:lang w:val="es-ES"/>
        </w:rPr>
        <w:t xml:space="preserve"> de la salud</w:t>
      </w:r>
      <w:r w:rsidR="008E1F6B" w:rsidRPr="005907BB">
        <w:rPr>
          <w:rFonts w:ascii="Times New Roman" w:hAnsi="Times New Roman" w:cs="Times New Roman"/>
          <w:lang w:val="es-ES"/>
        </w:rPr>
        <w:t>,</w:t>
      </w:r>
      <w:r w:rsidR="00312020" w:rsidRPr="005907BB">
        <w:rPr>
          <w:rFonts w:ascii="Times New Roman" w:hAnsi="Times New Roman" w:cs="Times New Roman"/>
        </w:rPr>
        <w:t xml:space="preserve"> </w:t>
      </w:r>
      <w:r w:rsidR="004351A3" w:rsidRPr="005907BB">
        <w:rPr>
          <w:rFonts w:ascii="Times New Roman" w:hAnsi="Times New Roman" w:cs="Times New Roman"/>
        </w:rPr>
        <w:t xml:space="preserve">y así </w:t>
      </w:r>
      <w:r w:rsidR="007D1FA3" w:rsidRPr="005907BB">
        <w:rPr>
          <w:rFonts w:ascii="Times New Roman" w:hAnsi="Times New Roman" w:cs="Times New Roman"/>
        </w:rPr>
        <w:t>cumplir con los nuevos desafíos y expectativas en la educación médica</w:t>
      </w:r>
      <w:r w:rsidR="00A0396D">
        <w:rPr>
          <w:rFonts w:ascii="Times New Roman" w:hAnsi="Times New Roman" w:cs="Times New Roman"/>
        </w:rPr>
        <w:fldChar w:fldCharType="begin" w:fldLock="1"/>
      </w:r>
      <w:r w:rsidR="00A0396D">
        <w:rPr>
          <w:rFonts w:ascii="Times New Roman" w:hAnsi="Times New Roman" w:cs="Times New Roman"/>
        </w:rPr>
        <w:instrText>ADDIN CSL_CITATION { "citationItems" : [ { "id" : "ITEM-1", "itemData" : { "DOI" : "10.1016/i.bandc.2008.07.009", "ISBN" : "0142-159X", "ISSN" : "0142-159X", "PMID" : "22471916", "abstract" : "The General Medical Council has initiated major innovations in the undergraduate medical curriculum. These requirements are forcing a rapid rate of change in medical schools throughout the UK which parallels many developments in North America. There have also been several international and national mission statements which call for similar reforms in education in the health professions. While the improvement of the learning environment and 'climate' is a major goal of the changes, the very rate of change is itself stressful. The present research reports the development and validation of a universal inventory that equips health professions/medical educators with a diagnostic tool to measure the state of their school's learning and teaching climate.", "author" : [ { "dropping-particle" : "", "family" : "Roff, Sue, McAleer, Sean, Harden, Ronald M., Al-Qahtani, Mona, Ahmed, Ashraf Uddin, Deza, Haracio, Groenen, Guido, Primparyon", "given" : "Praorn", "non-dropping-particle" : "", "parse-names" : false, "suffix" : "" } ], "container-title" : "Medical Teacher, 0142-159X", "id" : "ITEM-1", "issue" : "4", "issued" : { "date-parts" : [ [ "1997" ] ] }, "page" : "295", "title" : "Development and validation of the Dundee Ready Education Environment Measure (DREEM)", "type" : "article-journal", "volume" : "19" }, "uris" : [ "http://www.mendeley.com/documents/?uuid=8768602d-69ce-4ab9-9974-26d953d8b6cb" ] }, { "id" : "ITEM-2", "itemData" : { "DOI" : "10.1080/01421590120043080", "ISBN" : "0142-159X", "ISSN" : "1466-187X", "PMID" : "12098385", "abstract" : "The paper reports comparative data from a Nigerian undergraduate medical school and a Nepalese health professions institution in order to explore the value of the previously reported Dundee Ready Education Environment Measure (DREEM) in 'diagnosing' the environment and climate of particular institutions and making comparative analyses in two culturally diverse situations. The Nigerian undergraduate medical school scored 118 out of a possible 200 on the DREEM global score. There were significant differences on five of the items between the male and female students and several significant differences on individual items between the students in Years 4 and 5, Years 5 and 6, and Years 4 and 6. The Nepalese global score was 130/200 and there were significantly different scores for six items between the male and female students. The scores for Years 1-3 also showed several significantly different items. These scores permitted two distinct 'diagnoses' of the two medical schools.", "author" : [ { "dropping-particle" : "", "family" : "Roff", "given" : "Sue", "non-dropping-particle" : "", "parse-names" : false, "suffix" : "" }, { "dropping-particle" : "", "family" : "McAleer", "given" : "Sean", "non-dropping-particle" : "", "parse-names" : false, "suffix" : "" }, { "dropping-particle" : "", "family" : "Ifere", "given" : "O. S.", "non-dropping-particle" : "", "parse-names" : false, "suffix" : "" }, { "dropping-particle" : "", "family" : "Bhattacharya", "given" : "Soumya", "non-dropping-particle" : "", "parse-names" : false, "suffix" : "" } ], "container-title" : "Medical teacher", "id" : "ITEM-2", "issue" : "4", "issued" : { "date-parts" : [ [ "2001" ] ] }, "page" : "378-382", "title" : "A global diagnostic tool for measuring educational environment: comparing Nigeria and Nepal.", "type" : "article-journal", "volume" : "23" }, "uris" : [ "http://www.mendeley.com/documents/?uuid=67cc64a7-b639-49b0-801a-453f244eb287" ] } ], "mendeley" : { "formattedCitation" : "(15,50)", "plainTextFormattedCitation" : "(15,50)", "previouslyFormattedCitation" : "(15,50)" }, "properties" : { "noteIndex" : 0 }, "schema" : "https://github.com/citation-style-language/schema/raw/master/csl-citation.json" }</w:instrText>
      </w:r>
      <w:r w:rsidR="00A0396D">
        <w:rPr>
          <w:rFonts w:ascii="Times New Roman" w:hAnsi="Times New Roman" w:cs="Times New Roman"/>
        </w:rPr>
        <w:fldChar w:fldCharType="separate"/>
      </w:r>
      <w:r w:rsidR="00A0396D" w:rsidRPr="00A0396D">
        <w:rPr>
          <w:rFonts w:ascii="Times New Roman" w:hAnsi="Times New Roman" w:cs="Times New Roman"/>
          <w:noProof/>
        </w:rPr>
        <w:t>(15,50)</w:t>
      </w:r>
      <w:r w:rsidR="00A0396D">
        <w:rPr>
          <w:rFonts w:ascii="Times New Roman" w:hAnsi="Times New Roman" w:cs="Times New Roman"/>
        </w:rPr>
        <w:fldChar w:fldCharType="end"/>
      </w:r>
      <w:r w:rsidR="007308ED" w:rsidRPr="005907BB">
        <w:rPr>
          <w:rFonts w:ascii="Times New Roman" w:hAnsi="Times New Roman" w:cs="Times New Roman"/>
        </w:rPr>
        <w:t xml:space="preserve">. </w:t>
      </w:r>
    </w:p>
    <w:p w14:paraId="6B51602B" w14:textId="1D1A84B1" w:rsidR="009A2BD2" w:rsidRPr="005907BB" w:rsidRDefault="009A2BD2" w:rsidP="00296639">
      <w:pPr>
        <w:spacing w:line="360" w:lineRule="auto"/>
        <w:ind w:firstLine="708"/>
        <w:jc w:val="both"/>
        <w:rPr>
          <w:rFonts w:ascii="Times New Roman" w:hAnsi="Times New Roman" w:cs="Times New Roman"/>
        </w:rPr>
      </w:pPr>
      <w:r w:rsidRPr="005907BB">
        <w:rPr>
          <w:rFonts w:ascii="Times New Roman" w:hAnsi="Times New Roman" w:cs="Times New Roman"/>
        </w:rPr>
        <w:t>Deza et al. tradujo el DREEM al español y lo aplicó 300 estudiantes de Medicina en la Universidad de  Tucumán, Argentina, reportando una consistencia interna de 0,91</w:t>
      </w:r>
      <w:r w:rsidRPr="005907BB">
        <w:rPr>
          <w:rFonts w:ascii="Times New Roman" w:hAnsi="Times New Roman" w:cs="Times New Roman"/>
        </w:rPr>
        <w:fldChar w:fldCharType="begin" w:fldLock="1"/>
      </w:r>
      <w:r w:rsidR="007720C7" w:rsidRPr="005907BB">
        <w:rPr>
          <w:rFonts w:ascii="Times New Roman" w:hAnsi="Times New Roman" w:cs="Times New Roman"/>
        </w:rPr>
        <w:instrText>ADDIN CSL_CITATION { "citationItems" : [ { "id" : "ITEM-1", "itemData" : { "DOI" : "10.1016/i.bandc.2008.07.009", "ISBN" : "0142-159X", "ISSN" : "0142-159X", "PMID" : "22471916", "abstract" : "The General Medical Council has initiated major innovations in the undergraduate medical curriculum. These requirements are forcing a rapid rate of change in medical schools throughout the UK which parallels many developments in North America. There have also been several international and national mission statements which call for similar reforms in education in the health professions. While the improvement of the learning environment and 'climate' is a major goal of the changes, the very rate of change is itself stressful. The present research reports the development and validation of a universal inventory that equips health professions/medical educators with a diagnostic tool to measure the state of their school's learning and teaching climate.", "author" : [ { "dropping-particle" : "", "family" : "Roff, Sue, McAleer, Sean, Harden, Ronald M., Al-Qahtani, Mona, Ahmed, Ashraf Uddin, Deza, Haracio, Groenen, Guido, Primparyon", "given" : "Praorn", "non-dropping-particle" : "", "parse-names" : false, "suffix" : "" } ], "container-title" : "Medical Teacher, 0142-159X", "id" : "ITEM-1", "issue" : "4", "issued" : { "date-parts" : [ [ "1997" ] ] }, "page" : "295", "title" : "Development and validation of the Dundee Ready Education Environment Measure (DREEM)", "type" : "article-journal", "volume" : "19" }, "uris" : [ "http://www.mendeley.com/documents/?uuid=8768602d-69ce-4ab9-9974-26d953d8b6cb" ] } ], "mendeley" : { "formattedCitation" : "(15)", "plainTextFormattedCitation" : "(15)", "previouslyFormattedCitation" : "(15)" }, "properties" : { "noteIndex" : 0 }, "schema" : "https://github.com/citation-style-language/schema/raw/master/csl-citation.json" }</w:instrText>
      </w:r>
      <w:r w:rsidRPr="005907BB">
        <w:rPr>
          <w:rFonts w:ascii="Times New Roman" w:hAnsi="Times New Roman" w:cs="Times New Roman"/>
        </w:rPr>
        <w:fldChar w:fldCharType="separate"/>
      </w:r>
      <w:r w:rsidRPr="005907BB">
        <w:rPr>
          <w:rFonts w:ascii="Times New Roman" w:hAnsi="Times New Roman" w:cs="Times New Roman"/>
          <w:noProof/>
        </w:rPr>
        <w:t>(15)</w:t>
      </w:r>
      <w:r w:rsidRPr="005907BB">
        <w:rPr>
          <w:rFonts w:ascii="Times New Roman" w:hAnsi="Times New Roman" w:cs="Times New Roman"/>
        </w:rPr>
        <w:fldChar w:fldCharType="end"/>
      </w:r>
      <w:r w:rsidRPr="005907BB">
        <w:rPr>
          <w:rFonts w:ascii="Times New Roman" w:hAnsi="Times New Roman" w:cs="Times New Roman"/>
        </w:rPr>
        <w:t>.</w:t>
      </w:r>
    </w:p>
    <w:p w14:paraId="51877286" w14:textId="22DB3EC2" w:rsidR="00482022" w:rsidRPr="005907BB" w:rsidRDefault="00482022" w:rsidP="00296639">
      <w:pPr>
        <w:spacing w:line="360" w:lineRule="auto"/>
        <w:ind w:firstLine="708"/>
        <w:jc w:val="both"/>
        <w:rPr>
          <w:rFonts w:ascii="Times New Roman" w:hAnsi="Times New Roman" w:cs="Times New Roman"/>
        </w:rPr>
      </w:pPr>
      <w:r w:rsidRPr="005907BB">
        <w:rPr>
          <w:rFonts w:ascii="Times New Roman" w:hAnsi="Times New Roman" w:cs="Times New Roman"/>
        </w:rPr>
        <w:t>El DREEM se compone de 50 ítems</w:t>
      </w:r>
      <w:r w:rsidR="000E1863" w:rsidRPr="005907BB">
        <w:rPr>
          <w:rFonts w:ascii="Times New Roman" w:hAnsi="Times New Roman" w:cs="Times New Roman"/>
        </w:rPr>
        <w:t xml:space="preserve"> (Anexo 1)</w:t>
      </w:r>
      <w:r w:rsidRPr="005907BB">
        <w:rPr>
          <w:rFonts w:ascii="Times New Roman" w:hAnsi="Times New Roman" w:cs="Times New Roman"/>
        </w:rPr>
        <w:t xml:space="preserve"> que se responden con una escala de Likert de 5 opciones que van desde</w:t>
      </w:r>
      <w:r w:rsidR="00294013" w:rsidRPr="005907BB">
        <w:rPr>
          <w:rFonts w:ascii="Times New Roman" w:hAnsi="Times New Roman" w:cs="Times New Roman"/>
        </w:rPr>
        <w:t xml:space="preserve"> </w:t>
      </w:r>
      <w:r w:rsidR="00294013"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"10.4067/S0034-98872010000600003", "ISBN" : "5623543820", "ISSN" : "00349887", "abstract" : "Background: The Dundee Ready Education Environment Measure (DREEM) is the most valid and reliable instrument to measure the educational environment (EE) in undergraduate medical education. Aim: To evaluate the EE perceived by undergraduate medical students in Chile, using a Spanish version of the DREEM questionnaire. Material and Methods: The DREEM was applied during 2008 in third, fourth and \ufb01fth undergraduate years of six medical schools. The individual results were calculated and means of both global and individual domain scores of the DREEM were compared, by year, gender and between different Schools. Results: One thousand ninety two students (77% of the total universe of students), answered the questionnaire. The mean score of the six Schools was 113.9. The domains of Perception of Learning and Social Self-Perception obtained the lower scores, with a global outco-me indicating a more positive than negative EE. Two schools obtained mean scores of 128.32 and 126.87, that were signi\ufb01cantly higher than the global scores obtained by other schools. No relevant differences by years or gender were observed. Conclu-sions: There is a signi\ufb01cant variability between the six schools evaluated and two of these obtained signi\ufb01cantly better scores than the rest. The identi\ufb01ed positive and negative areas will orient the actions to improve the EE for undergraduate medical students. (Rev Med Chile 2010; 138: 677-684).", "author" : [ { "dropping-particle" : "", "family" : "Herrera", "given" : "Cristian", "non-dropping-particle" : "", "parse-names" : false, "suffix" : "" }, { "dropping-particle" : "", "family" : "Pacheco", "given" : "Jorge", "non-dropping-particle" : "", "parse-names" : false, "suffix" : "" }, { "dropping-particle" : "", "family" : "Rosso", "given" : "Francisca", "non-dropping-particle" : "", "parse-names" : false, "suffix" : "" }, { "dropping-particle" : "", "family" : "Cisterna", "given" : "Cynthia", "non-dropping-particle" : "", "parse-names" : false, "suffix" : "" }, { "dropping-particle" : "", "family" : "Aichele", "given" : "Daniela", "non-dropping-particle" : "", "parse-names" : false, "suffix" : "" }, { "dropping-particle" : "", "family" : "Becker", "given" : "Susana", "non-dropping-particle" : "", "parse-names" : false, "suffix" : "" }, { "dropping-particle" : "", "family" : "Padilla", "given" : "Oslando", "non-dropping-particle" : "", "parse-names" : false, "suffix" : "" }, { "dropping-particle" : "", "family" : "Riquelme", "given" : "Arnoldo", "non-dropping-particle" : "", "parse-names" : false, "suffix" : "" } ], "container-title" : "Revista Medica de Chile", "id" : "ITEM-1", "issue" : "6", "issued" : { "date-parts" : [ [ "2010" ] ] }, "page" : "677-684", "title" : "Evaluaci\u00f3n del ambiente educacional pre-cl\u00ednico en seis escuelas de medicina en Chile", "type" : "article-journal", "volume" : "138" }, "uris" : [ "http://www.mendeley.com/documents/?uuid=b1b7bf7e-d391-4bbf-a339-b6586fde7fee" ] } ], "mendeley" : { "formattedCitation" : "(19)", "plainTextFormattedCitation" : "(19)", "previouslyFormattedCitation" : "(19)" }, "properties" : { "noteIndex" : 0 }, "schema" : "https://github.com/citation-style-language/schema/raw/master/csl-citation.json" }</w:instrText>
      </w:r>
      <w:r w:rsidR="00294013" w:rsidRPr="005907BB">
        <w:rPr>
          <w:rFonts w:ascii="Times New Roman" w:hAnsi="Times New Roman" w:cs="Times New Roman"/>
        </w:rPr>
        <w:fldChar w:fldCharType="separate"/>
      </w:r>
      <w:r w:rsidR="007720C7" w:rsidRPr="005907BB">
        <w:rPr>
          <w:rFonts w:ascii="Times New Roman" w:hAnsi="Times New Roman" w:cs="Times New Roman"/>
          <w:noProof/>
        </w:rPr>
        <w:t>(19)</w:t>
      </w:r>
      <w:r w:rsidR="00294013" w:rsidRPr="005907BB">
        <w:rPr>
          <w:rFonts w:ascii="Times New Roman" w:hAnsi="Times New Roman" w:cs="Times New Roman"/>
        </w:rPr>
        <w:fldChar w:fldCharType="end"/>
      </w:r>
      <w:r w:rsidR="002A136B" w:rsidRPr="005907BB">
        <w:rPr>
          <w:rFonts w:ascii="Times New Roman" w:hAnsi="Times New Roman" w:cs="Times New Roman"/>
        </w:rPr>
        <w:t>:</w:t>
      </w:r>
      <w:r w:rsidRPr="005907BB">
        <w:rPr>
          <w:rFonts w:ascii="Times New Roman" w:hAnsi="Times New Roman" w:cs="Times New Roman"/>
        </w:rPr>
        <w:t xml:space="preserve"> </w:t>
      </w:r>
    </w:p>
    <w:p w14:paraId="4B2F1E56" w14:textId="77777777" w:rsidR="00D247B3" w:rsidRPr="005907BB" w:rsidRDefault="00294013" w:rsidP="005907BB">
      <w:pPr>
        <w:spacing w:line="360" w:lineRule="auto"/>
        <w:jc w:val="both"/>
        <w:rPr>
          <w:rFonts w:ascii="Times New Roman" w:hAnsi="Times New Roman" w:cs="Times New Roman"/>
        </w:rPr>
      </w:pPr>
      <w:r w:rsidRPr="005907BB">
        <w:rPr>
          <w:rFonts w:ascii="Times New Roman" w:hAnsi="Times New Roman" w:cs="Times New Roman"/>
        </w:rPr>
        <w:t xml:space="preserve">4 = Completamente de acuerdo; 3 = De acuerdo; </w:t>
      </w:r>
      <w:r w:rsidR="00D247B3" w:rsidRPr="005907BB">
        <w:rPr>
          <w:rFonts w:ascii="Times New Roman" w:hAnsi="Times New Roman" w:cs="Times New Roman"/>
        </w:rPr>
        <w:t xml:space="preserve">2 = No sabe; 1 = En desacuerdo; </w:t>
      </w:r>
    </w:p>
    <w:p w14:paraId="41828966" w14:textId="47DDE4AC" w:rsidR="00CC278B" w:rsidRPr="005907BB" w:rsidRDefault="00D247B3" w:rsidP="005907BB">
      <w:pPr>
        <w:spacing w:line="360" w:lineRule="auto"/>
        <w:jc w:val="both"/>
        <w:rPr>
          <w:rFonts w:ascii="Times New Roman" w:hAnsi="Times New Roman" w:cs="Times New Roman"/>
        </w:rPr>
      </w:pPr>
      <w:r w:rsidRPr="005907BB">
        <w:rPr>
          <w:rFonts w:ascii="Times New Roman" w:hAnsi="Times New Roman" w:cs="Times New Roman"/>
        </w:rPr>
        <w:t>0 = Completamente en desacuerdo.</w:t>
      </w:r>
    </w:p>
    <w:p w14:paraId="09AEC25C" w14:textId="69E38C61" w:rsidR="00036964" w:rsidRPr="005907BB" w:rsidRDefault="00B40B41" w:rsidP="005907BB">
      <w:pPr>
        <w:spacing w:line="360" w:lineRule="auto"/>
        <w:jc w:val="both"/>
        <w:rPr>
          <w:rFonts w:ascii="Times New Roman" w:hAnsi="Times New Roman" w:cs="Times New Roman"/>
        </w:rPr>
      </w:pPr>
      <w:r w:rsidRPr="005907BB">
        <w:rPr>
          <w:rFonts w:ascii="Times New Roman" w:hAnsi="Times New Roman" w:cs="Times New Roman"/>
        </w:rPr>
        <w:t>Nueve de los ítems (4, 8, 9, 17, 25, 35, 39, 48, 50</w:t>
      </w:r>
      <w:r w:rsidR="00036964" w:rsidRPr="005907BB">
        <w:rPr>
          <w:rFonts w:ascii="Times New Roman" w:hAnsi="Times New Roman" w:cs="Times New Roman"/>
        </w:rPr>
        <w:t xml:space="preserve">) son declaraciones negativas que deben ser invertidas para la puntuación. </w:t>
      </w:r>
    </w:p>
    <w:p w14:paraId="77C1B820" w14:textId="23B7C7C2" w:rsidR="00D247B3" w:rsidRPr="005907BB" w:rsidRDefault="00D247B3" w:rsidP="005907BB">
      <w:pPr>
        <w:spacing w:line="360" w:lineRule="auto"/>
        <w:jc w:val="both"/>
        <w:rPr>
          <w:rFonts w:ascii="Times New Roman" w:hAnsi="Times New Roman" w:cs="Times New Roman"/>
        </w:rPr>
      </w:pPr>
      <w:r w:rsidRPr="005907BB">
        <w:rPr>
          <w:rFonts w:ascii="Times New Roman" w:hAnsi="Times New Roman" w:cs="Times New Roman"/>
        </w:rPr>
        <w:t>El cuestionario DREEM mide 5 dominios</w:t>
      </w:r>
      <w:r w:rsidR="00F96DA5"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"10.4067/S0034-98872010000600003", "ISBN" : "5623543820", "ISSN" : "00349887", "abstract" : "Background: The Dundee Ready Education Environment Measure (DREEM) is the most valid and reliable instrument to measure the educational environment (EE) in undergraduate medical education. Aim: To evaluate the EE perceived by undergraduate medical students in Chile, using a Spanish version of the DREEM questionnaire. Material and Methods: The DREEM was applied during 2008 in third, fourth and \ufb01fth undergraduate years of six medical schools. The individual results were calculated and means of both global and individual domain scores of the DREEM were compared, by year, gender and between different Schools. Results: One thousand ninety two students (77% of the total universe of students), answered the questionnaire. The mean score of the six Schools was 113.9. The domains of Perception of Learning and Social Self-Perception obtained the lower scores, with a global outco-me indicating a more positive than negative EE. Two schools obtained mean scores of 128.32 and 126.87, that were signi\ufb01cantly higher than the global scores obtained by other schools. No relevant differences by years or gender were observed. Conclu-sions: There is a signi\ufb01cant variability between the six schools evaluated and two of these obtained signi\ufb01cantly better scores than the rest. The identi\ufb01ed positive and negative areas will orient the actions to improve the EE for undergraduate medical students. (Rev Med Chile 2010; 138: 677-684).", "author" : [ { "dropping-particle" : "", "family" : "Herrera", "given" : "Cristian", "non-dropping-particle" : "", "parse-names" : false, "suffix" : "" }, { "dropping-particle" : "", "family" : "Pacheco", "given" : "Jorge", "non-dropping-particle" : "", "parse-names" : false, "suffix" : "" }, { "dropping-particle" : "", "family" : "Rosso", "given" : "Francisca", "non-dropping-particle" : "", "parse-names" : false, "suffix" : "" }, { "dropping-particle" : "", "family" : "Cisterna", "given" : "Cynthia", "non-dropping-particle" : "", "parse-names" : false, "suffix" : "" }, { "dropping-particle" : "", "family" : "Aichele", "given" : "Daniela", "non-dropping-particle" : "", "parse-names" : false, "suffix" : "" }, { "dropping-particle" : "", "family" : "Becker", "given" : "Susana", "non-dropping-particle" : "", "parse-names" : false, "suffix" : "" }, { "dropping-particle" : "", "family" : "Padilla", "given" : "Oslando", "non-dropping-particle" : "", "parse-names" : false, "suffix" : "" }, { "dropping-particle" : "", "family" : "Riquelme", "given" : "Arnoldo", "non-dropping-particle" : "", "parse-names" : false, "suffix" : "" } ], "container-title" : "Revista Medica de Chile", "id" : "ITEM-1", "issue" : "6", "issued" : { "date-parts" : [ [ "2010" ] ] }, "page" : "677-684", "title" : "Evaluaci\u00f3n del ambiente educacional pre-cl\u00ednico en seis escuelas de medicina en Chile", "type" : "article-journal", "volume" : "138" }, "uris" : [ "http://www.mendeley.com/documents/?uuid=b1b7bf7e-d391-4bbf-a339-b6586fde7fee" ] } ], "mendeley" : { "formattedCitation" : "(19)", "plainTextFormattedCitation" : "(19)", "previouslyFormattedCitation" : "(19)" }, "properties" : { "noteIndex" : 0 }, "schema" : "https://github.com/citation-style-language/schema/raw/master/csl-citation.json" }</w:instrText>
      </w:r>
      <w:r w:rsidR="00F96DA5" w:rsidRPr="005907BB">
        <w:rPr>
          <w:rFonts w:ascii="Times New Roman" w:hAnsi="Times New Roman" w:cs="Times New Roman"/>
        </w:rPr>
        <w:fldChar w:fldCharType="separate"/>
      </w:r>
      <w:r w:rsidR="007720C7" w:rsidRPr="005907BB">
        <w:rPr>
          <w:rFonts w:ascii="Times New Roman" w:hAnsi="Times New Roman" w:cs="Times New Roman"/>
          <w:noProof/>
        </w:rPr>
        <w:t>(19)</w:t>
      </w:r>
      <w:r w:rsidR="00F96DA5" w:rsidRPr="005907BB">
        <w:rPr>
          <w:rFonts w:ascii="Times New Roman" w:hAnsi="Times New Roman" w:cs="Times New Roman"/>
        </w:rPr>
        <w:fldChar w:fldCharType="end"/>
      </w:r>
      <w:r w:rsidRPr="005907BB">
        <w:rPr>
          <w:rFonts w:ascii="Times New Roman" w:hAnsi="Times New Roman" w:cs="Times New Roman"/>
        </w:rPr>
        <w:t xml:space="preserve">: </w:t>
      </w:r>
    </w:p>
    <w:p w14:paraId="48DF2BA7" w14:textId="411521EF" w:rsidR="00EB26FD" w:rsidRPr="005907BB" w:rsidRDefault="00373978" w:rsidP="00E3799A">
      <w:pPr>
        <w:pStyle w:val="Prrafodelista"/>
        <w:numPr>
          <w:ilvl w:val="0"/>
          <w:numId w:val="21"/>
        </w:numPr>
        <w:spacing w:line="360" w:lineRule="auto"/>
        <w:jc w:val="both"/>
        <w:rPr>
          <w:rFonts w:ascii="Times New Roman" w:hAnsi="Times New Roman" w:cs="Times New Roman"/>
        </w:rPr>
      </w:pPr>
      <w:r w:rsidRPr="005907BB">
        <w:rPr>
          <w:rFonts w:ascii="Times New Roman" w:hAnsi="Times New Roman" w:cs="Times New Roman"/>
        </w:rPr>
        <w:t>Percepción de A</w:t>
      </w:r>
      <w:r w:rsidR="00D247B3" w:rsidRPr="005907BB">
        <w:rPr>
          <w:rFonts w:ascii="Times New Roman" w:hAnsi="Times New Roman" w:cs="Times New Roman"/>
        </w:rPr>
        <w:t>prendizaje</w:t>
      </w:r>
      <w:r w:rsidR="004E33CC" w:rsidRPr="005907BB">
        <w:rPr>
          <w:rFonts w:ascii="Times New Roman" w:hAnsi="Times New Roman" w:cs="Times New Roman"/>
        </w:rPr>
        <w:t xml:space="preserve"> (ítems 1, 7, 13, 16, 20, 22, 24, 25, 38, 44, 47 y 48)</w:t>
      </w:r>
      <w:r w:rsidR="00EB26FD" w:rsidRPr="005907BB">
        <w:rPr>
          <w:rFonts w:ascii="Times New Roman" w:hAnsi="Times New Roman" w:cs="Times New Roman"/>
        </w:rPr>
        <w:t>.</w:t>
      </w:r>
    </w:p>
    <w:p w14:paraId="15D02D71" w14:textId="2F41E3B0" w:rsidR="0014677C" w:rsidRPr="005907BB" w:rsidRDefault="00EB26FD" w:rsidP="005907BB">
      <w:pPr>
        <w:spacing w:line="360" w:lineRule="auto"/>
        <w:jc w:val="both"/>
        <w:rPr>
          <w:rFonts w:ascii="Times New Roman" w:hAnsi="Times New Roman" w:cs="Times New Roman"/>
        </w:rPr>
      </w:pPr>
      <w:r w:rsidRPr="005907BB">
        <w:rPr>
          <w:rFonts w:ascii="Times New Roman" w:hAnsi="Times New Roman" w:cs="Times New Roman"/>
        </w:rPr>
        <w:t>E</w:t>
      </w:r>
      <w:r w:rsidR="0096549F" w:rsidRPr="005907BB">
        <w:rPr>
          <w:rFonts w:ascii="Times New Roman" w:hAnsi="Times New Roman" w:cs="Times New Roman"/>
        </w:rPr>
        <w:t xml:space="preserve">stos ítems entregan la percepción de los estudiantes respecto </w:t>
      </w:r>
      <w:r w:rsidR="00CF55D2" w:rsidRPr="005907BB">
        <w:rPr>
          <w:rFonts w:ascii="Times New Roman" w:hAnsi="Times New Roman" w:cs="Times New Roman"/>
        </w:rPr>
        <w:t>de la enseñanza en variados ámbitos tales como oportunidades de aprendizaje activo, si la enseñanz</w:t>
      </w:r>
      <w:r w:rsidR="000877CB" w:rsidRPr="005907BB">
        <w:rPr>
          <w:rFonts w:ascii="Times New Roman" w:hAnsi="Times New Roman" w:cs="Times New Roman"/>
        </w:rPr>
        <w:t xml:space="preserve">a es centrada en el estudiante y claridad de </w:t>
      </w:r>
      <w:r w:rsidR="00CF55D2" w:rsidRPr="005907BB">
        <w:rPr>
          <w:rFonts w:ascii="Times New Roman" w:hAnsi="Times New Roman" w:cs="Times New Roman"/>
        </w:rPr>
        <w:t>los objetivos de ap</w:t>
      </w:r>
      <w:r w:rsidR="00F96DA5" w:rsidRPr="005907BB">
        <w:rPr>
          <w:rFonts w:ascii="Times New Roman" w:hAnsi="Times New Roman" w:cs="Times New Roman"/>
        </w:rPr>
        <w:t>rendizaje en los cursos.</w:t>
      </w:r>
    </w:p>
    <w:p w14:paraId="628F6960" w14:textId="49EC0DC7" w:rsidR="00EB26FD" w:rsidRPr="005907BB" w:rsidRDefault="00F96DA5" w:rsidP="00E3799A">
      <w:pPr>
        <w:pStyle w:val="Prrafodelista"/>
        <w:numPr>
          <w:ilvl w:val="0"/>
          <w:numId w:val="21"/>
        </w:numPr>
        <w:spacing w:line="360" w:lineRule="auto"/>
        <w:jc w:val="both"/>
        <w:rPr>
          <w:rFonts w:ascii="Times New Roman" w:hAnsi="Times New Roman" w:cs="Times New Roman"/>
        </w:rPr>
      </w:pPr>
      <w:r w:rsidRPr="005907BB">
        <w:rPr>
          <w:rFonts w:ascii="Times New Roman" w:hAnsi="Times New Roman" w:cs="Times New Roman"/>
        </w:rPr>
        <w:t>Percepción de los Docentes (ítems 2, 6, 8, 9, 18, 29, 32, 37, 39, 40 y 50)</w:t>
      </w:r>
      <w:r w:rsidR="00EB26FD" w:rsidRPr="005907BB">
        <w:rPr>
          <w:rFonts w:ascii="Times New Roman" w:hAnsi="Times New Roman" w:cs="Times New Roman"/>
        </w:rPr>
        <w:t>.</w:t>
      </w:r>
    </w:p>
    <w:p w14:paraId="6E6C021E" w14:textId="4CE1B928" w:rsidR="0014677C" w:rsidRDefault="00EB26FD" w:rsidP="005907BB">
      <w:pPr>
        <w:spacing w:line="360" w:lineRule="auto"/>
        <w:jc w:val="both"/>
        <w:rPr>
          <w:rFonts w:ascii="Times New Roman" w:hAnsi="Times New Roman" w:cs="Times New Roman"/>
        </w:rPr>
      </w:pPr>
      <w:r w:rsidRPr="005907BB">
        <w:rPr>
          <w:rFonts w:ascii="Times New Roman" w:hAnsi="Times New Roman" w:cs="Times New Roman"/>
        </w:rPr>
        <w:t>E</w:t>
      </w:r>
      <w:r w:rsidR="000406E6" w:rsidRPr="005907BB">
        <w:rPr>
          <w:rFonts w:ascii="Times New Roman" w:hAnsi="Times New Roman" w:cs="Times New Roman"/>
        </w:rPr>
        <w:t xml:space="preserve">ntrega la visión de los estudiantes respecto a la calidad de los docentes en variados ámbitos tales como </w:t>
      </w:r>
      <w:r w:rsidR="00373978" w:rsidRPr="005907BB">
        <w:rPr>
          <w:rFonts w:ascii="Times New Roman" w:hAnsi="Times New Roman" w:cs="Times New Roman"/>
        </w:rPr>
        <w:t xml:space="preserve">nivel de </w:t>
      </w:r>
      <w:r w:rsidR="000406E6" w:rsidRPr="005907BB">
        <w:rPr>
          <w:rFonts w:ascii="Times New Roman" w:hAnsi="Times New Roman" w:cs="Times New Roman"/>
        </w:rPr>
        <w:t>conocimiento</w:t>
      </w:r>
      <w:r w:rsidR="00373978" w:rsidRPr="005907BB">
        <w:rPr>
          <w:rFonts w:ascii="Times New Roman" w:hAnsi="Times New Roman" w:cs="Times New Roman"/>
        </w:rPr>
        <w:t>s y preparación</w:t>
      </w:r>
      <w:r w:rsidR="00173D37" w:rsidRPr="005907BB">
        <w:rPr>
          <w:rFonts w:ascii="Times New Roman" w:hAnsi="Times New Roman" w:cs="Times New Roman"/>
        </w:rPr>
        <w:t xml:space="preserve"> sobre las materias que imparten</w:t>
      </w:r>
      <w:r w:rsidR="000406E6" w:rsidRPr="005907BB">
        <w:rPr>
          <w:rFonts w:ascii="Times New Roman" w:hAnsi="Times New Roman" w:cs="Times New Roman"/>
        </w:rPr>
        <w:t>, destrezas comunicacionales, si entregan retroalimentación a sus estudiantes, entre otros.</w:t>
      </w:r>
    </w:p>
    <w:p w14:paraId="1FAC38B1" w14:textId="77777777" w:rsidR="002E76BB" w:rsidRDefault="002E76BB" w:rsidP="005907BB">
      <w:pPr>
        <w:spacing w:line="360" w:lineRule="auto"/>
        <w:jc w:val="both"/>
        <w:rPr>
          <w:rFonts w:ascii="Times New Roman" w:hAnsi="Times New Roman" w:cs="Times New Roman"/>
        </w:rPr>
      </w:pPr>
    </w:p>
    <w:p w14:paraId="2D079886" w14:textId="77777777" w:rsidR="002E76BB" w:rsidRPr="005907BB" w:rsidRDefault="002E76BB" w:rsidP="005907BB">
      <w:pPr>
        <w:spacing w:line="360" w:lineRule="auto"/>
        <w:jc w:val="both"/>
        <w:rPr>
          <w:rFonts w:ascii="Times New Roman" w:hAnsi="Times New Roman" w:cs="Times New Roman"/>
        </w:rPr>
      </w:pPr>
    </w:p>
    <w:p w14:paraId="47CFBBCD" w14:textId="5299548E" w:rsidR="00EB26FD" w:rsidRPr="005907BB" w:rsidRDefault="00373978" w:rsidP="00E3799A">
      <w:pPr>
        <w:pStyle w:val="Prrafodelista"/>
        <w:numPr>
          <w:ilvl w:val="0"/>
          <w:numId w:val="21"/>
        </w:numPr>
        <w:spacing w:line="360" w:lineRule="auto"/>
        <w:jc w:val="both"/>
        <w:rPr>
          <w:rFonts w:ascii="Times New Roman" w:hAnsi="Times New Roman" w:cs="Times New Roman"/>
        </w:rPr>
      </w:pPr>
      <w:r w:rsidRPr="005907BB">
        <w:rPr>
          <w:rFonts w:ascii="Times New Roman" w:hAnsi="Times New Roman" w:cs="Times New Roman"/>
        </w:rPr>
        <w:lastRenderedPageBreak/>
        <w:t xml:space="preserve">Percepción Académica (ítems </w:t>
      </w:r>
      <w:r w:rsidR="0052500F" w:rsidRPr="005907BB">
        <w:rPr>
          <w:rFonts w:ascii="Times New Roman" w:hAnsi="Times New Roman" w:cs="Times New Roman"/>
        </w:rPr>
        <w:t>5, 10, 21, 26, 27, 31, 41 y 45)</w:t>
      </w:r>
      <w:r w:rsidR="00EB26FD" w:rsidRPr="005907BB">
        <w:rPr>
          <w:rFonts w:ascii="Times New Roman" w:hAnsi="Times New Roman" w:cs="Times New Roman"/>
        </w:rPr>
        <w:t>.</w:t>
      </w:r>
      <w:r w:rsidR="003C5960" w:rsidRPr="005907BB">
        <w:rPr>
          <w:rFonts w:ascii="Times New Roman" w:hAnsi="Times New Roman" w:cs="Times New Roman"/>
        </w:rPr>
        <w:t xml:space="preserve"> </w:t>
      </w:r>
    </w:p>
    <w:p w14:paraId="76CDD9C1" w14:textId="443111B3" w:rsidR="00D35592" w:rsidRPr="005907BB" w:rsidRDefault="00EB26FD" w:rsidP="005907BB">
      <w:pPr>
        <w:spacing w:line="360" w:lineRule="auto"/>
        <w:jc w:val="both"/>
        <w:rPr>
          <w:rFonts w:ascii="Times New Roman" w:hAnsi="Times New Roman" w:cs="Times New Roman"/>
        </w:rPr>
      </w:pPr>
      <w:r w:rsidRPr="005907BB">
        <w:rPr>
          <w:rFonts w:ascii="Times New Roman" w:hAnsi="Times New Roman" w:cs="Times New Roman"/>
        </w:rPr>
        <w:t>E</w:t>
      </w:r>
      <w:r w:rsidR="003C5960" w:rsidRPr="005907BB">
        <w:rPr>
          <w:rFonts w:ascii="Times New Roman" w:hAnsi="Times New Roman" w:cs="Times New Roman"/>
        </w:rPr>
        <w:t>ste dominio entrega la percepción</w:t>
      </w:r>
      <w:r w:rsidR="00373978" w:rsidRPr="005907BB">
        <w:rPr>
          <w:rFonts w:ascii="Times New Roman" w:hAnsi="Times New Roman" w:cs="Times New Roman"/>
        </w:rPr>
        <w:t xml:space="preserve"> de los estudiantes </w:t>
      </w:r>
      <w:r w:rsidR="00DE69AD" w:rsidRPr="005907BB">
        <w:rPr>
          <w:rFonts w:ascii="Times New Roman" w:hAnsi="Times New Roman" w:cs="Times New Roman"/>
        </w:rPr>
        <w:t>sobre las estrategias de aprendizaje, destrezas que han logrado desarrollar y sus habilidades no técnicas</w:t>
      </w:r>
      <w:r w:rsidR="003C5960" w:rsidRPr="005907BB">
        <w:rPr>
          <w:rFonts w:ascii="Times New Roman" w:hAnsi="Times New Roman" w:cs="Times New Roman"/>
        </w:rPr>
        <w:t xml:space="preserve">, tales como la empatía, que les </w:t>
      </w:r>
      <w:r w:rsidR="00DE69AD" w:rsidRPr="005907BB">
        <w:rPr>
          <w:rFonts w:ascii="Times New Roman" w:hAnsi="Times New Roman" w:cs="Times New Roman"/>
        </w:rPr>
        <w:t>ay</w:t>
      </w:r>
      <w:r w:rsidR="00301197" w:rsidRPr="005907BB">
        <w:rPr>
          <w:rFonts w:ascii="Times New Roman" w:hAnsi="Times New Roman" w:cs="Times New Roman"/>
        </w:rPr>
        <w:t xml:space="preserve">udará para su futuro </w:t>
      </w:r>
      <w:r w:rsidR="00DE69AD" w:rsidRPr="005907BB">
        <w:rPr>
          <w:rFonts w:ascii="Times New Roman" w:hAnsi="Times New Roman" w:cs="Times New Roman"/>
        </w:rPr>
        <w:t xml:space="preserve">como </w:t>
      </w:r>
      <w:r w:rsidR="00B265C4" w:rsidRPr="005907BB">
        <w:rPr>
          <w:rFonts w:ascii="Times New Roman" w:hAnsi="Times New Roman" w:cs="Times New Roman"/>
        </w:rPr>
        <w:t>profesional de</w:t>
      </w:r>
      <w:r w:rsidR="00DE69AD" w:rsidRPr="005907BB">
        <w:rPr>
          <w:rFonts w:ascii="Times New Roman" w:hAnsi="Times New Roman" w:cs="Times New Roman"/>
        </w:rPr>
        <w:t xml:space="preserve"> la salud.</w:t>
      </w:r>
      <w:r w:rsidR="00373978" w:rsidRPr="005907BB">
        <w:rPr>
          <w:rFonts w:ascii="Times New Roman" w:hAnsi="Times New Roman" w:cs="Times New Roman"/>
        </w:rPr>
        <w:t xml:space="preserve"> </w:t>
      </w:r>
      <w:r w:rsidR="000406E6" w:rsidRPr="005907BB">
        <w:rPr>
          <w:rFonts w:ascii="Times New Roman" w:hAnsi="Times New Roman" w:cs="Times New Roman"/>
        </w:rPr>
        <w:t xml:space="preserve"> </w:t>
      </w:r>
    </w:p>
    <w:p w14:paraId="4C8F69B6" w14:textId="445C6F67" w:rsidR="00EB26FD" w:rsidRPr="005907BB" w:rsidRDefault="00301197" w:rsidP="00E3799A">
      <w:pPr>
        <w:pStyle w:val="Prrafodelista"/>
        <w:numPr>
          <w:ilvl w:val="0"/>
          <w:numId w:val="21"/>
        </w:numPr>
        <w:spacing w:line="360" w:lineRule="auto"/>
        <w:jc w:val="both"/>
        <w:rPr>
          <w:rFonts w:ascii="Times New Roman" w:hAnsi="Times New Roman" w:cs="Times New Roman"/>
        </w:rPr>
      </w:pPr>
      <w:r w:rsidRPr="005907BB">
        <w:rPr>
          <w:rFonts w:ascii="Times New Roman" w:hAnsi="Times New Roman" w:cs="Times New Roman"/>
        </w:rPr>
        <w:t>Percepción de la Atmósfera (ítems 11, 12, 17, 23, 30, 33, 34, 35, 36, 42, 43 y 49)</w:t>
      </w:r>
      <w:r w:rsidR="00EB26FD" w:rsidRPr="005907BB">
        <w:rPr>
          <w:rFonts w:ascii="Times New Roman" w:hAnsi="Times New Roman" w:cs="Times New Roman"/>
        </w:rPr>
        <w:t>.</w:t>
      </w:r>
      <w:r w:rsidRPr="005907BB">
        <w:rPr>
          <w:rFonts w:ascii="Times New Roman" w:hAnsi="Times New Roman" w:cs="Times New Roman"/>
        </w:rPr>
        <w:t xml:space="preserve"> </w:t>
      </w:r>
    </w:p>
    <w:p w14:paraId="409A3056" w14:textId="5FCF390C" w:rsidR="0014677C" w:rsidRPr="005907BB" w:rsidRDefault="00EB26FD" w:rsidP="005907BB">
      <w:pPr>
        <w:spacing w:line="360" w:lineRule="auto"/>
        <w:jc w:val="both"/>
        <w:rPr>
          <w:rFonts w:ascii="Times New Roman" w:hAnsi="Times New Roman" w:cs="Times New Roman"/>
        </w:rPr>
      </w:pPr>
      <w:r w:rsidRPr="005907BB">
        <w:rPr>
          <w:rFonts w:ascii="Times New Roman" w:hAnsi="Times New Roman" w:cs="Times New Roman"/>
        </w:rPr>
        <w:t>E</w:t>
      </w:r>
      <w:r w:rsidR="00301197" w:rsidRPr="005907BB">
        <w:rPr>
          <w:rFonts w:ascii="Times New Roman" w:hAnsi="Times New Roman" w:cs="Times New Roman"/>
        </w:rPr>
        <w:t xml:space="preserve">ste dominio </w:t>
      </w:r>
      <w:r w:rsidR="0009099F" w:rsidRPr="005907BB">
        <w:rPr>
          <w:rFonts w:ascii="Times New Roman" w:hAnsi="Times New Roman" w:cs="Times New Roman"/>
        </w:rPr>
        <w:t>abarca la percepción de</w:t>
      </w:r>
      <w:r w:rsidR="00301197" w:rsidRPr="005907BB">
        <w:rPr>
          <w:rFonts w:ascii="Times New Roman" w:hAnsi="Times New Roman" w:cs="Times New Roman"/>
        </w:rPr>
        <w:t xml:space="preserve"> los estudiantes sobre temas como la coordinaci</w:t>
      </w:r>
      <w:r w:rsidR="0009099F" w:rsidRPr="005907BB">
        <w:rPr>
          <w:rFonts w:ascii="Times New Roman" w:hAnsi="Times New Roman" w:cs="Times New Roman"/>
        </w:rPr>
        <w:t xml:space="preserve">ón de los horarios, la </w:t>
      </w:r>
      <w:r w:rsidR="00301197" w:rsidRPr="005907BB">
        <w:rPr>
          <w:rFonts w:ascii="Times New Roman" w:hAnsi="Times New Roman" w:cs="Times New Roman"/>
        </w:rPr>
        <w:t xml:space="preserve">atmósfera </w:t>
      </w:r>
      <w:r w:rsidR="0009099F" w:rsidRPr="005907BB">
        <w:rPr>
          <w:rFonts w:ascii="Times New Roman" w:hAnsi="Times New Roman" w:cs="Times New Roman"/>
        </w:rPr>
        <w:t xml:space="preserve">en las visitas clínicas y </w:t>
      </w:r>
      <w:r w:rsidR="00301197" w:rsidRPr="005907BB">
        <w:rPr>
          <w:rFonts w:ascii="Times New Roman" w:hAnsi="Times New Roman" w:cs="Times New Roman"/>
        </w:rPr>
        <w:t>clases teóricas, como se sienten socialmente en clases y si han desarrollado sus habilidades interpersonales.</w:t>
      </w:r>
    </w:p>
    <w:p w14:paraId="5A2F810F" w14:textId="62F89ECD" w:rsidR="0009099F" w:rsidRPr="005907BB" w:rsidRDefault="00301197" w:rsidP="00E3799A">
      <w:pPr>
        <w:pStyle w:val="Prrafodelista"/>
        <w:numPr>
          <w:ilvl w:val="0"/>
          <w:numId w:val="21"/>
        </w:numPr>
        <w:spacing w:line="360" w:lineRule="auto"/>
        <w:jc w:val="both"/>
        <w:rPr>
          <w:rFonts w:ascii="Times New Roman" w:hAnsi="Times New Roman" w:cs="Times New Roman"/>
        </w:rPr>
      </w:pPr>
      <w:r w:rsidRPr="005907BB">
        <w:rPr>
          <w:rFonts w:ascii="Times New Roman" w:hAnsi="Times New Roman" w:cs="Times New Roman"/>
        </w:rPr>
        <w:t xml:space="preserve">Percepción Social (ítems </w:t>
      </w:r>
      <w:r w:rsidR="0009099F" w:rsidRPr="005907BB">
        <w:rPr>
          <w:rFonts w:ascii="Times New Roman" w:hAnsi="Times New Roman" w:cs="Times New Roman"/>
        </w:rPr>
        <w:t>3, 4, 14, 15, 19, 28 y 46).</w:t>
      </w:r>
    </w:p>
    <w:p w14:paraId="79FE3218" w14:textId="1ABD3E8C" w:rsidR="00156779" w:rsidRPr="005907BB" w:rsidRDefault="0009099F" w:rsidP="005907BB">
      <w:pPr>
        <w:spacing w:line="360" w:lineRule="auto"/>
        <w:jc w:val="both"/>
        <w:rPr>
          <w:rFonts w:ascii="Times New Roman" w:hAnsi="Times New Roman" w:cs="Times New Roman"/>
        </w:rPr>
      </w:pPr>
      <w:r w:rsidRPr="005907BB">
        <w:rPr>
          <w:rFonts w:ascii="Times New Roman" w:hAnsi="Times New Roman" w:cs="Times New Roman"/>
        </w:rPr>
        <w:t>Este dominio</w:t>
      </w:r>
      <w:r w:rsidR="00156779" w:rsidRPr="005907BB">
        <w:rPr>
          <w:rFonts w:ascii="Times New Roman" w:hAnsi="Times New Roman" w:cs="Times New Roman"/>
        </w:rPr>
        <w:t xml:space="preserve"> entrega la visión de los estudiantes sobre </w:t>
      </w:r>
      <w:r w:rsidR="00B265C4" w:rsidRPr="005907BB">
        <w:rPr>
          <w:rFonts w:ascii="Times New Roman" w:hAnsi="Times New Roman" w:cs="Times New Roman"/>
        </w:rPr>
        <w:t>cuán</w:t>
      </w:r>
      <w:r w:rsidR="00156779" w:rsidRPr="005907BB">
        <w:rPr>
          <w:rFonts w:ascii="Times New Roman" w:hAnsi="Times New Roman" w:cs="Times New Roman"/>
        </w:rPr>
        <w:t xml:space="preserve"> apoyados por la </w:t>
      </w:r>
      <w:r w:rsidRPr="005907BB">
        <w:rPr>
          <w:rFonts w:ascii="Times New Roman" w:hAnsi="Times New Roman" w:cs="Times New Roman"/>
        </w:rPr>
        <w:t xml:space="preserve">institución se sienten, </w:t>
      </w:r>
      <w:r w:rsidR="00156779" w:rsidRPr="005907BB">
        <w:rPr>
          <w:rFonts w:ascii="Times New Roman" w:hAnsi="Times New Roman" w:cs="Times New Roman"/>
        </w:rPr>
        <w:t>la calidad de su vida social, si tienen amistades, los</w:t>
      </w:r>
      <w:r w:rsidRPr="005907BB">
        <w:rPr>
          <w:rFonts w:ascii="Times New Roman" w:hAnsi="Times New Roman" w:cs="Times New Roman"/>
        </w:rPr>
        <w:t xml:space="preserve"> ambientes físicos, entre otros</w:t>
      </w:r>
      <w:r w:rsidR="00156779" w:rsidRPr="005907BB">
        <w:rPr>
          <w:rFonts w:ascii="Times New Roman" w:hAnsi="Times New Roman" w:cs="Times New Roman"/>
        </w:rPr>
        <w:t>.</w:t>
      </w:r>
    </w:p>
    <w:p w14:paraId="05AF64C0" w14:textId="46D18EA5" w:rsidR="00417ED2" w:rsidRPr="005907BB" w:rsidRDefault="00156779" w:rsidP="00296639">
      <w:pPr>
        <w:spacing w:line="360" w:lineRule="auto"/>
        <w:ind w:firstLine="708"/>
        <w:jc w:val="both"/>
        <w:rPr>
          <w:rFonts w:ascii="Times New Roman" w:hAnsi="Times New Roman" w:cs="Times New Roman"/>
        </w:rPr>
      </w:pPr>
      <w:r w:rsidRPr="005907BB">
        <w:rPr>
          <w:rFonts w:ascii="Times New Roman" w:hAnsi="Times New Roman" w:cs="Times New Roman"/>
        </w:rPr>
        <w:t>El puntaje máximo del cuestionario DREEM es 200</w:t>
      </w:r>
      <w:r w:rsidR="00FA0067" w:rsidRPr="005907BB">
        <w:rPr>
          <w:rFonts w:ascii="Times New Roman" w:hAnsi="Times New Roman" w:cs="Times New Roman"/>
        </w:rPr>
        <w:t xml:space="preserve">, </w:t>
      </w:r>
      <w:r w:rsidR="009033F6" w:rsidRPr="005907BB">
        <w:rPr>
          <w:rFonts w:ascii="Times New Roman" w:hAnsi="Times New Roman" w:cs="Times New Roman"/>
        </w:rPr>
        <w:t xml:space="preserve">para </w:t>
      </w:r>
      <w:r w:rsidR="00FA0067" w:rsidRPr="005907BB">
        <w:rPr>
          <w:rFonts w:ascii="Times New Roman" w:hAnsi="Times New Roman" w:cs="Times New Roman"/>
        </w:rPr>
        <w:t>su interpretación</w:t>
      </w:r>
      <w:r w:rsidR="009033F6" w:rsidRPr="005907BB">
        <w:rPr>
          <w:rFonts w:ascii="Times New Roman" w:hAnsi="Times New Roman" w:cs="Times New Roman"/>
        </w:rPr>
        <w:t xml:space="preserve"> se puede tener una aproximación</w:t>
      </w:r>
      <w:r w:rsidR="00FA0067" w:rsidRPr="005907BB">
        <w:rPr>
          <w:rFonts w:ascii="Times New Roman" w:hAnsi="Times New Roman" w:cs="Times New Roman"/>
        </w:rPr>
        <w:t xml:space="preserve"> en tres niveles,</w:t>
      </w:r>
      <w:r w:rsidR="001E4F6A" w:rsidRPr="005907BB">
        <w:rPr>
          <w:rFonts w:ascii="Times New Roman" w:hAnsi="Times New Roman" w:cs="Times New Roman"/>
        </w:rPr>
        <w:t xml:space="preserve"> puntaje total, </w:t>
      </w:r>
      <w:r w:rsidR="009033F6" w:rsidRPr="005907BB">
        <w:rPr>
          <w:rFonts w:ascii="Times New Roman" w:hAnsi="Times New Roman" w:cs="Times New Roman"/>
        </w:rPr>
        <w:t>dominio</w:t>
      </w:r>
      <w:r w:rsidR="00436D02" w:rsidRPr="005907BB">
        <w:rPr>
          <w:rFonts w:ascii="Times New Roman" w:hAnsi="Times New Roman" w:cs="Times New Roman"/>
        </w:rPr>
        <w:t>s</w:t>
      </w:r>
      <w:r w:rsidR="001E4F6A" w:rsidRPr="005907BB">
        <w:rPr>
          <w:rFonts w:ascii="Times New Roman" w:hAnsi="Times New Roman" w:cs="Times New Roman"/>
        </w:rPr>
        <w:t xml:space="preserve"> </w:t>
      </w:r>
      <w:r w:rsidR="00FA0067" w:rsidRPr="005907BB">
        <w:rPr>
          <w:rFonts w:ascii="Times New Roman" w:hAnsi="Times New Roman" w:cs="Times New Roman"/>
        </w:rPr>
        <w:t>e ítems</w:t>
      </w:r>
      <w:r w:rsidR="00FA0067"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"author" : [ { "dropping-particle" : "", "family" : "McAleer", "given" : "Sean", "non-dropping-particle" : "", "parse-names" : false, "suffix" : "" }, { "dropping-particle" : "", "family" : "Roff", "given" : "Sue", "non-dropping-particle" : "", "parse-names" : false, "suffix" : "" } ], "container-title" : "AMEE Education Guide No. 23.", "id" : "ITEM-1", "issued" : { "date-parts" : [ [ "2001" ] ] }, "page" : "29-33", "publisher-place" : "Dundee, Scotland", "title" : "A practical guide to using the Dundee Ready Education Environment Measure (DREEM). In: Genn JM, editor. Curriculum, environment, climate, quality and change in medical education: A unifying perspective.", "type" : "article-journal" }, "uris" : [ "http://www.mendeley.com/documents/?uuid=325a5daa-3e96-4ce8-80ef-992c4c025057" ] } ], "mendeley" : { "formattedCitation" : "(51)", "plainTextFormattedCitation" : "(51)", "previouslyFormattedCitation" : "(51)" }, "properties" : { "noteIndex" : 0 }, "schema" : "https://github.com/citation-style-language/schema/raw/master/csl-citation.json" }</w:instrText>
      </w:r>
      <w:r w:rsidR="00FA0067" w:rsidRPr="005907BB">
        <w:rPr>
          <w:rFonts w:ascii="Times New Roman" w:hAnsi="Times New Roman" w:cs="Times New Roman"/>
        </w:rPr>
        <w:fldChar w:fldCharType="separate"/>
      </w:r>
      <w:r w:rsidR="00305071" w:rsidRPr="005907BB">
        <w:rPr>
          <w:rFonts w:ascii="Times New Roman" w:hAnsi="Times New Roman" w:cs="Times New Roman"/>
          <w:noProof/>
        </w:rPr>
        <w:t>(51)</w:t>
      </w:r>
      <w:r w:rsidR="00FA0067" w:rsidRPr="005907BB">
        <w:rPr>
          <w:rFonts w:ascii="Times New Roman" w:hAnsi="Times New Roman" w:cs="Times New Roman"/>
        </w:rPr>
        <w:fldChar w:fldCharType="end"/>
      </w:r>
      <w:r w:rsidR="00DC5E7F" w:rsidRPr="005907BB">
        <w:rPr>
          <w:rFonts w:ascii="Times New Roman" w:hAnsi="Times New Roman" w:cs="Times New Roman"/>
        </w:rPr>
        <w:t>, Tabla 3.1</w:t>
      </w:r>
      <w:r w:rsidR="00FA0067" w:rsidRPr="005907BB">
        <w:rPr>
          <w:rFonts w:ascii="Times New Roman" w:hAnsi="Times New Roman" w:cs="Times New Roman"/>
        </w:rPr>
        <w:t>.</w:t>
      </w:r>
      <w:r w:rsidR="00436D02" w:rsidRPr="005907BB">
        <w:rPr>
          <w:rFonts w:ascii="Times New Roman" w:hAnsi="Times New Roman" w:cs="Times New Roman"/>
        </w:rPr>
        <w:t xml:space="preserve"> </w:t>
      </w:r>
    </w:p>
    <w:p w14:paraId="62CAE70E" w14:textId="77777777" w:rsidR="003C15C5" w:rsidRPr="005907BB" w:rsidRDefault="003C15C5" w:rsidP="005907BB">
      <w:pPr>
        <w:spacing w:line="360" w:lineRule="auto"/>
        <w:jc w:val="both"/>
        <w:rPr>
          <w:rFonts w:ascii="Times New Roman" w:hAnsi="Times New Roman" w:cs="Times New Roman"/>
        </w:rPr>
      </w:pPr>
    </w:p>
    <w:p w14:paraId="478F126D" w14:textId="77777777" w:rsidR="008226AE" w:rsidRPr="005907BB" w:rsidRDefault="008226AE" w:rsidP="005907BB">
      <w:pPr>
        <w:spacing w:line="360" w:lineRule="auto"/>
        <w:jc w:val="both"/>
        <w:rPr>
          <w:rFonts w:ascii="Times New Roman" w:hAnsi="Times New Roman" w:cs="Times New Roman"/>
        </w:rPr>
      </w:pPr>
    </w:p>
    <w:p w14:paraId="1D0EE618" w14:textId="072D4DF6" w:rsidR="003C15C5" w:rsidRPr="005907BB" w:rsidRDefault="00082EC6" w:rsidP="005907BB">
      <w:pPr>
        <w:spacing w:line="360" w:lineRule="auto"/>
        <w:jc w:val="both"/>
        <w:rPr>
          <w:rFonts w:ascii="Times New Roman" w:hAnsi="Times New Roman" w:cs="Times New Roman"/>
        </w:rPr>
      </w:pPr>
      <w:r w:rsidRPr="005907BB">
        <w:rPr>
          <w:rFonts w:ascii="Times New Roman" w:hAnsi="Times New Roman" w:cs="Times New Roman"/>
        </w:rPr>
        <w:t>Puntaje total</w:t>
      </w:r>
      <w:r w:rsidR="00A210E3" w:rsidRPr="005907BB">
        <w:rPr>
          <w:rFonts w:ascii="Times New Roman" w:hAnsi="Times New Roman" w:cs="Times New Roman"/>
        </w:rPr>
        <w:t>:</w:t>
      </w:r>
    </w:p>
    <w:tbl>
      <w:tblPr>
        <w:tblStyle w:val="Tablaconcuadrcula"/>
        <w:tblW w:w="0" w:type="auto"/>
        <w:jc w:val="center"/>
        <w:tblLook w:val="04A0" w:firstRow="1" w:lastRow="0" w:firstColumn="1" w:lastColumn="0" w:noHBand="0" w:noVBand="1"/>
      </w:tblPr>
      <w:tblGrid>
        <w:gridCol w:w="2835"/>
        <w:gridCol w:w="5503"/>
      </w:tblGrid>
      <w:tr w:rsidR="00436D02" w:rsidRPr="00DB3F50" w14:paraId="0071C237" w14:textId="77777777" w:rsidTr="008F41D3">
        <w:trPr>
          <w:trHeight w:val="349"/>
          <w:jc w:val="center"/>
        </w:trPr>
        <w:tc>
          <w:tcPr>
            <w:tcW w:w="8338" w:type="dxa"/>
            <w:gridSpan w:val="2"/>
            <w:tcBorders>
              <w:bottom w:val="single" w:sz="4" w:space="0" w:color="auto"/>
            </w:tcBorders>
            <w:shd w:val="clear" w:color="auto" w:fill="D9D9D9" w:themeFill="background1" w:themeFillShade="D9"/>
          </w:tcPr>
          <w:p w14:paraId="55E655AD" w14:textId="77777777" w:rsidR="00436D02" w:rsidRPr="00DB3F50" w:rsidRDefault="00436D02" w:rsidP="005907BB">
            <w:pPr>
              <w:jc w:val="both"/>
              <w:rPr>
                <w:rFonts w:ascii="Times New Roman" w:hAnsi="Times New Roman" w:cs="Times New Roman"/>
                <w:sz w:val="20"/>
                <w:szCs w:val="20"/>
              </w:rPr>
            </w:pPr>
            <w:r w:rsidRPr="00DB3F50">
              <w:rPr>
                <w:rFonts w:ascii="Times New Roman" w:hAnsi="Times New Roman" w:cs="Times New Roman"/>
                <w:sz w:val="20"/>
                <w:szCs w:val="20"/>
              </w:rPr>
              <w:t>Resultado Total:</w:t>
            </w:r>
          </w:p>
        </w:tc>
      </w:tr>
      <w:tr w:rsidR="00436D02" w:rsidRPr="00DB3F50" w14:paraId="28FDF552" w14:textId="77777777" w:rsidTr="008226AE">
        <w:trPr>
          <w:trHeight w:val="268"/>
          <w:jc w:val="center"/>
        </w:trPr>
        <w:tc>
          <w:tcPr>
            <w:tcW w:w="2835" w:type="dxa"/>
          </w:tcPr>
          <w:p w14:paraId="27346ED4" w14:textId="77777777" w:rsidR="00436D02" w:rsidRPr="00DB3F50" w:rsidRDefault="00436D02"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    0- 50   </w:t>
            </w:r>
          </w:p>
        </w:tc>
        <w:tc>
          <w:tcPr>
            <w:tcW w:w="5503" w:type="dxa"/>
          </w:tcPr>
          <w:p w14:paraId="218C935C" w14:textId="77777777" w:rsidR="00436D02" w:rsidRPr="00DB3F50" w:rsidRDefault="00436D02"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AE muy pobre. </w:t>
            </w:r>
          </w:p>
        </w:tc>
      </w:tr>
      <w:tr w:rsidR="00436D02" w:rsidRPr="00DB3F50" w14:paraId="5A8F363C" w14:textId="77777777" w:rsidTr="008226AE">
        <w:trPr>
          <w:trHeight w:val="232"/>
          <w:jc w:val="center"/>
        </w:trPr>
        <w:tc>
          <w:tcPr>
            <w:tcW w:w="2835" w:type="dxa"/>
          </w:tcPr>
          <w:p w14:paraId="31B91229" w14:textId="77777777" w:rsidR="00436D02" w:rsidRPr="00DB3F50" w:rsidRDefault="00436D02"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  51-100 </w:t>
            </w:r>
          </w:p>
        </w:tc>
        <w:tc>
          <w:tcPr>
            <w:tcW w:w="5503" w:type="dxa"/>
          </w:tcPr>
          <w:p w14:paraId="23FA760A" w14:textId="77777777" w:rsidR="00436D02" w:rsidRPr="00DB3F50" w:rsidRDefault="00436D02" w:rsidP="005907BB">
            <w:pPr>
              <w:jc w:val="both"/>
              <w:rPr>
                <w:rFonts w:ascii="Times New Roman" w:hAnsi="Times New Roman" w:cs="Times New Roman"/>
                <w:sz w:val="20"/>
                <w:szCs w:val="20"/>
              </w:rPr>
            </w:pPr>
            <w:r w:rsidRPr="00DB3F50">
              <w:rPr>
                <w:rFonts w:ascii="Times New Roman" w:hAnsi="Times New Roman" w:cs="Times New Roman"/>
                <w:sz w:val="20"/>
                <w:szCs w:val="20"/>
              </w:rPr>
              <w:t>AE con muchos problemas.</w:t>
            </w:r>
          </w:p>
        </w:tc>
      </w:tr>
      <w:tr w:rsidR="00436D02" w:rsidRPr="00DB3F50" w14:paraId="6C9E3DAE" w14:textId="77777777" w:rsidTr="008226AE">
        <w:trPr>
          <w:trHeight w:val="232"/>
          <w:jc w:val="center"/>
        </w:trPr>
        <w:tc>
          <w:tcPr>
            <w:tcW w:w="2835" w:type="dxa"/>
          </w:tcPr>
          <w:p w14:paraId="432080C3" w14:textId="77777777" w:rsidR="00436D02" w:rsidRPr="00DB3F50" w:rsidRDefault="00436D02" w:rsidP="005907BB">
            <w:pPr>
              <w:jc w:val="both"/>
              <w:rPr>
                <w:rFonts w:ascii="Times New Roman" w:hAnsi="Times New Roman" w:cs="Times New Roman"/>
                <w:sz w:val="20"/>
                <w:szCs w:val="20"/>
              </w:rPr>
            </w:pPr>
            <w:r w:rsidRPr="00DB3F50">
              <w:rPr>
                <w:rFonts w:ascii="Times New Roman" w:hAnsi="Times New Roman" w:cs="Times New Roman"/>
                <w:sz w:val="20"/>
                <w:szCs w:val="20"/>
              </w:rPr>
              <w:t>101-150</w:t>
            </w:r>
          </w:p>
        </w:tc>
        <w:tc>
          <w:tcPr>
            <w:tcW w:w="5503" w:type="dxa"/>
          </w:tcPr>
          <w:p w14:paraId="50F89CA5" w14:textId="77777777" w:rsidR="00436D02" w:rsidRPr="00DB3F50" w:rsidRDefault="00436D02"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AE más positivo que negativo. </w:t>
            </w:r>
          </w:p>
        </w:tc>
      </w:tr>
      <w:tr w:rsidR="00436D02" w:rsidRPr="00DB3F50" w14:paraId="2C9DB492" w14:textId="77777777" w:rsidTr="008226AE">
        <w:trPr>
          <w:trHeight w:val="232"/>
          <w:jc w:val="center"/>
        </w:trPr>
        <w:tc>
          <w:tcPr>
            <w:tcW w:w="2835" w:type="dxa"/>
          </w:tcPr>
          <w:p w14:paraId="0DB130F4" w14:textId="77777777" w:rsidR="00436D02" w:rsidRPr="00DB3F50" w:rsidRDefault="00436D02" w:rsidP="005907BB">
            <w:pPr>
              <w:jc w:val="both"/>
              <w:rPr>
                <w:rFonts w:ascii="Times New Roman" w:hAnsi="Times New Roman" w:cs="Times New Roman"/>
                <w:sz w:val="20"/>
                <w:szCs w:val="20"/>
              </w:rPr>
            </w:pPr>
            <w:r w:rsidRPr="00DB3F50">
              <w:rPr>
                <w:rFonts w:ascii="Times New Roman" w:hAnsi="Times New Roman" w:cs="Times New Roman"/>
                <w:sz w:val="20"/>
                <w:szCs w:val="20"/>
              </w:rPr>
              <w:t>151-200</w:t>
            </w:r>
          </w:p>
        </w:tc>
        <w:tc>
          <w:tcPr>
            <w:tcW w:w="5503" w:type="dxa"/>
          </w:tcPr>
          <w:p w14:paraId="61AFB41D" w14:textId="77777777" w:rsidR="00436D02" w:rsidRPr="00DB3F50" w:rsidRDefault="00436D02" w:rsidP="005907BB">
            <w:pPr>
              <w:jc w:val="both"/>
              <w:rPr>
                <w:rFonts w:ascii="Times New Roman" w:hAnsi="Times New Roman" w:cs="Times New Roman"/>
                <w:sz w:val="20"/>
                <w:szCs w:val="20"/>
              </w:rPr>
            </w:pPr>
            <w:r w:rsidRPr="00DB3F50">
              <w:rPr>
                <w:rFonts w:ascii="Times New Roman" w:hAnsi="Times New Roman" w:cs="Times New Roman"/>
                <w:sz w:val="20"/>
                <w:szCs w:val="20"/>
              </w:rPr>
              <w:t>AE excelente.</w:t>
            </w:r>
          </w:p>
        </w:tc>
      </w:tr>
    </w:tbl>
    <w:p w14:paraId="63FC0205" w14:textId="21DE4C70" w:rsidR="00436D02" w:rsidRPr="005907BB" w:rsidRDefault="003C15C5" w:rsidP="005907BB">
      <w:pPr>
        <w:spacing w:line="360" w:lineRule="auto"/>
        <w:jc w:val="both"/>
        <w:rPr>
          <w:rFonts w:ascii="Times New Roman" w:hAnsi="Times New Roman" w:cs="Times New Roman"/>
        </w:rPr>
      </w:pPr>
      <w:r w:rsidRPr="005907BB">
        <w:rPr>
          <w:rFonts w:ascii="Times New Roman" w:hAnsi="Times New Roman" w:cs="Times New Roman"/>
        </w:rPr>
        <w:t xml:space="preserve"> </w:t>
      </w:r>
    </w:p>
    <w:p w14:paraId="4926DB0A" w14:textId="06B9F238" w:rsidR="003C15C5" w:rsidRPr="005907BB" w:rsidRDefault="003C15C5" w:rsidP="005907BB">
      <w:pPr>
        <w:spacing w:line="276" w:lineRule="auto"/>
        <w:jc w:val="both"/>
        <w:rPr>
          <w:rFonts w:ascii="Times New Roman" w:hAnsi="Times New Roman" w:cs="Times New Roman"/>
        </w:rPr>
      </w:pPr>
      <w:r w:rsidRPr="005907BB">
        <w:rPr>
          <w:rFonts w:ascii="Times New Roman" w:hAnsi="Times New Roman" w:cs="Times New Roman"/>
        </w:rPr>
        <w:t>Para los 5 dominios los puntajes se interpretan de la siguiente forma:</w:t>
      </w:r>
    </w:p>
    <w:tbl>
      <w:tblPr>
        <w:tblStyle w:val="Tablaconcuadrcula"/>
        <w:tblW w:w="0" w:type="auto"/>
        <w:jc w:val="center"/>
        <w:tblLook w:val="04A0" w:firstRow="1" w:lastRow="0" w:firstColumn="1" w:lastColumn="0" w:noHBand="0" w:noVBand="1"/>
      </w:tblPr>
      <w:tblGrid>
        <w:gridCol w:w="2835"/>
        <w:gridCol w:w="5503"/>
      </w:tblGrid>
      <w:tr w:rsidR="003C15C5" w:rsidRPr="00DB3F50" w14:paraId="41FBB0B8" w14:textId="77777777" w:rsidTr="008F41D3">
        <w:trPr>
          <w:trHeight w:val="363"/>
          <w:jc w:val="center"/>
        </w:trPr>
        <w:tc>
          <w:tcPr>
            <w:tcW w:w="8338" w:type="dxa"/>
            <w:gridSpan w:val="2"/>
            <w:shd w:val="clear" w:color="auto" w:fill="92CDDC" w:themeFill="accent5" w:themeFillTint="99"/>
          </w:tcPr>
          <w:p w14:paraId="68272D24"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1. Percepción del aprendizaje: </w:t>
            </w:r>
          </w:p>
        </w:tc>
      </w:tr>
      <w:tr w:rsidR="003C15C5" w:rsidRPr="00DB3F50" w14:paraId="2D237E4F" w14:textId="77777777" w:rsidTr="008226AE">
        <w:trPr>
          <w:trHeight w:val="232"/>
          <w:jc w:val="center"/>
        </w:trPr>
        <w:tc>
          <w:tcPr>
            <w:tcW w:w="2835" w:type="dxa"/>
          </w:tcPr>
          <w:p w14:paraId="6FB7593C" w14:textId="20FA9FAC"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  0-12 </w:t>
            </w:r>
            <w:r w:rsidR="00421E47" w:rsidRPr="00DB3F50">
              <w:rPr>
                <w:rFonts w:ascii="Times New Roman" w:hAnsi="Times New Roman" w:cs="Times New Roman"/>
                <w:sz w:val="20"/>
                <w:szCs w:val="20"/>
              </w:rPr>
              <w:t>(&lt; 25%)</w:t>
            </w:r>
          </w:p>
        </w:tc>
        <w:tc>
          <w:tcPr>
            <w:tcW w:w="5503" w:type="dxa"/>
          </w:tcPr>
          <w:p w14:paraId="67E73D31"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Muy pobre.</w:t>
            </w:r>
          </w:p>
        </w:tc>
      </w:tr>
      <w:tr w:rsidR="003C15C5" w:rsidRPr="00DB3F50" w14:paraId="5DBF4152" w14:textId="77777777" w:rsidTr="008226AE">
        <w:trPr>
          <w:trHeight w:val="232"/>
          <w:jc w:val="center"/>
        </w:trPr>
        <w:tc>
          <w:tcPr>
            <w:tcW w:w="2835" w:type="dxa"/>
          </w:tcPr>
          <w:p w14:paraId="45B159B1" w14:textId="3461F7BE"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13-24</w:t>
            </w:r>
            <w:r w:rsidR="00421E47" w:rsidRPr="00DB3F50">
              <w:rPr>
                <w:rFonts w:ascii="Times New Roman" w:hAnsi="Times New Roman" w:cs="Times New Roman"/>
                <w:sz w:val="20"/>
                <w:szCs w:val="20"/>
              </w:rPr>
              <w:t xml:space="preserve"> (25-50%)</w:t>
            </w:r>
          </w:p>
        </w:tc>
        <w:tc>
          <w:tcPr>
            <w:tcW w:w="5503" w:type="dxa"/>
          </w:tcPr>
          <w:p w14:paraId="3FCAAF98"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La enseñanza es percibida negativamente.</w:t>
            </w:r>
          </w:p>
        </w:tc>
      </w:tr>
      <w:tr w:rsidR="003C15C5" w:rsidRPr="00DB3F50" w14:paraId="6FB56BC8" w14:textId="77777777" w:rsidTr="008226AE">
        <w:trPr>
          <w:trHeight w:val="232"/>
          <w:jc w:val="center"/>
        </w:trPr>
        <w:tc>
          <w:tcPr>
            <w:tcW w:w="2835" w:type="dxa"/>
          </w:tcPr>
          <w:p w14:paraId="0D39BE3C" w14:textId="2D69F583"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25-36</w:t>
            </w:r>
            <w:r w:rsidR="00421E47" w:rsidRPr="00DB3F50">
              <w:rPr>
                <w:rFonts w:ascii="Times New Roman" w:hAnsi="Times New Roman" w:cs="Times New Roman"/>
                <w:sz w:val="20"/>
                <w:szCs w:val="20"/>
              </w:rPr>
              <w:t xml:space="preserve"> (50-75%)</w:t>
            </w:r>
          </w:p>
        </w:tc>
        <w:tc>
          <w:tcPr>
            <w:tcW w:w="5503" w:type="dxa"/>
          </w:tcPr>
          <w:p w14:paraId="7B43B64C"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Una percepción más bien positiva de la enseñanza. </w:t>
            </w:r>
          </w:p>
        </w:tc>
      </w:tr>
      <w:tr w:rsidR="003C15C5" w:rsidRPr="00DB3F50" w14:paraId="353872D0" w14:textId="77777777" w:rsidTr="008226AE">
        <w:trPr>
          <w:trHeight w:val="232"/>
          <w:jc w:val="center"/>
        </w:trPr>
        <w:tc>
          <w:tcPr>
            <w:tcW w:w="2835" w:type="dxa"/>
          </w:tcPr>
          <w:p w14:paraId="1DF4C055" w14:textId="576C2046"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37-48</w:t>
            </w:r>
            <w:r w:rsidR="00421E47" w:rsidRPr="00DB3F50">
              <w:rPr>
                <w:rFonts w:ascii="Times New Roman" w:hAnsi="Times New Roman" w:cs="Times New Roman"/>
                <w:sz w:val="20"/>
                <w:szCs w:val="20"/>
              </w:rPr>
              <w:t xml:space="preserve"> (75-100%)</w:t>
            </w:r>
          </w:p>
        </w:tc>
        <w:tc>
          <w:tcPr>
            <w:tcW w:w="5503" w:type="dxa"/>
          </w:tcPr>
          <w:p w14:paraId="51834D47"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La enseñanza es muy bien evaluada.</w:t>
            </w:r>
          </w:p>
        </w:tc>
      </w:tr>
      <w:tr w:rsidR="003C15C5" w:rsidRPr="00DB3F50" w14:paraId="4E5D6F23" w14:textId="77777777" w:rsidTr="008F41D3">
        <w:trPr>
          <w:trHeight w:val="350"/>
          <w:jc w:val="center"/>
        </w:trPr>
        <w:tc>
          <w:tcPr>
            <w:tcW w:w="8338" w:type="dxa"/>
            <w:gridSpan w:val="2"/>
            <w:shd w:val="clear" w:color="auto" w:fill="CCC0D9" w:themeFill="accent4" w:themeFillTint="66"/>
          </w:tcPr>
          <w:p w14:paraId="3448226D"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2. Percepción de los Docentes: </w:t>
            </w:r>
          </w:p>
        </w:tc>
      </w:tr>
      <w:tr w:rsidR="003C15C5" w:rsidRPr="00DB3F50" w14:paraId="730E73C4" w14:textId="77777777" w:rsidTr="008226AE">
        <w:trPr>
          <w:trHeight w:val="232"/>
          <w:jc w:val="center"/>
        </w:trPr>
        <w:tc>
          <w:tcPr>
            <w:tcW w:w="2835" w:type="dxa"/>
          </w:tcPr>
          <w:p w14:paraId="717D6CC0" w14:textId="2CE68966" w:rsidR="003C15C5" w:rsidRPr="00DB3F50" w:rsidRDefault="00421E47"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  </w:t>
            </w:r>
            <w:r w:rsidR="003C15C5" w:rsidRPr="00DB3F50">
              <w:rPr>
                <w:rFonts w:ascii="Times New Roman" w:hAnsi="Times New Roman" w:cs="Times New Roman"/>
                <w:sz w:val="20"/>
                <w:szCs w:val="20"/>
              </w:rPr>
              <w:t xml:space="preserve">0-11 </w:t>
            </w:r>
            <w:r w:rsidRPr="00DB3F50">
              <w:rPr>
                <w:rFonts w:ascii="Times New Roman" w:hAnsi="Times New Roman" w:cs="Times New Roman"/>
                <w:sz w:val="20"/>
                <w:szCs w:val="20"/>
              </w:rPr>
              <w:t>(&lt; 25%)</w:t>
            </w:r>
          </w:p>
        </w:tc>
        <w:tc>
          <w:tcPr>
            <w:tcW w:w="5503" w:type="dxa"/>
          </w:tcPr>
          <w:p w14:paraId="73C1F630"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Abismante.</w:t>
            </w:r>
          </w:p>
        </w:tc>
      </w:tr>
      <w:tr w:rsidR="003C15C5" w:rsidRPr="00DB3F50" w14:paraId="2D3EE823" w14:textId="77777777" w:rsidTr="008226AE">
        <w:trPr>
          <w:trHeight w:val="232"/>
          <w:jc w:val="center"/>
        </w:trPr>
        <w:tc>
          <w:tcPr>
            <w:tcW w:w="2835" w:type="dxa"/>
          </w:tcPr>
          <w:p w14:paraId="0C7C0870" w14:textId="2331CA39"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12-22</w:t>
            </w:r>
            <w:r w:rsidR="00421E47" w:rsidRPr="00DB3F50">
              <w:rPr>
                <w:rFonts w:ascii="Times New Roman" w:hAnsi="Times New Roman" w:cs="Times New Roman"/>
                <w:sz w:val="20"/>
                <w:szCs w:val="20"/>
              </w:rPr>
              <w:t xml:space="preserve"> (25-50%)</w:t>
            </w:r>
          </w:p>
        </w:tc>
        <w:tc>
          <w:tcPr>
            <w:tcW w:w="5503" w:type="dxa"/>
          </w:tcPr>
          <w:p w14:paraId="0D5C6943"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Necesitan entrenamiento educacional.</w:t>
            </w:r>
          </w:p>
        </w:tc>
      </w:tr>
      <w:tr w:rsidR="003C15C5" w:rsidRPr="00DB3F50" w14:paraId="02083015" w14:textId="77777777" w:rsidTr="008226AE">
        <w:trPr>
          <w:trHeight w:val="232"/>
          <w:jc w:val="center"/>
        </w:trPr>
        <w:tc>
          <w:tcPr>
            <w:tcW w:w="2835" w:type="dxa"/>
          </w:tcPr>
          <w:p w14:paraId="615C546A" w14:textId="4827C113"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23-33</w:t>
            </w:r>
            <w:r w:rsidR="00421E47" w:rsidRPr="00DB3F50">
              <w:rPr>
                <w:rFonts w:ascii="Times New Roman" w:hAnsi="Times New Roman" w:cs="Times New Roman"/>
                <w:sz w:val="20"/>
                <w:szCs w:val="20"/>
              </w:rPr>
              <w:t xml:space="preserve"> (50-75%)</w:t>
            </w:r>
          </w:p>
        </w:tc>
        <w:tc>
          <w:tcPr>
            <w:tcW w:w="5503" w:type="dxa"/>
          </w:tcPr>
          <w:p w14:paraId="2E1F4E36"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Encaminado en la dirección correcta. </w:t>
            </w:r>
          </w:p>
        </w:tc>
      </w:tr>
      <w:tr w:rsidR="003C15C5" w:rsidRPr="00DB3F50" w14:paraId="349760A0" w14:textId="77777777" w:rsidTr="008226AE">
        <w:trPr>
          <w:trHeight w:val="232"/>
          <w:jc w:val="center"/>
        </w:trPr>
        <w:tc>
          <w:tcPr>
            <w:tcW w:w="2835" w:type="dxa"/>
          </w:tcPr>
          <w:p w14:paraId="0F294D87" w14:textId="47049AC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lastRenderedPageBreak/>
              <w:t>34-44</w:t>
            </w:r>
            <w:r w:rsidR="00421E47" w:rsidRPr="00DB3F50">
              <w:rPr>
                <w:rFonts w:ascii="Times New Roman" w:hAnsi="Times New Roman" w:cs="Times New Roman"/>
                <w:sz w:val="20"/>
                <w:szCs w:val="20"/>
              </w:rPr>
              <w:t xml:space="preserve"> (75-100%)</w:t>
            </w:r>
          </w:p>
        </w:tc>
        <w:tc>
          <w:tcPr>
            <w:tcW w:w="5503" w:type="dxa"/>
          </w:tcPr>
          <w:p w14:paraId="3E8FFADA"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Docentes modelo.</w:t>
            </w:r>
          </w:p>
        </w:tc>
      </w:tr>
      <w:tr w:rsidR="003C15C5" w:rsidRPr="00DB3F50" w14:paraId="01F2AB48" w14:textId="77777777" w:rsidTr="008F41D3">
        <w:trPr>
          <w:trHeight w:val="363"/>
          <w:jc w:val="center"/>
        </w:trPr>
        <w:tc>
          <w:tcPr>
            <w:tcW w:w="8338" w:type="dxa"/>
            <w:gridSpan w:val="2"/>
            <w:shd w:val="clear" w:color="auto" w:fill="D6E3BC" w:themeFill="accent3" w:themeFillTint="66"/>
          </w:tcPr>
          <w:p w14:paraId="67B410BA"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3. Percepción Académica: </w:t>
            </w:r>
          </w:p>
        </w:tc>
      </w:tr>
      <w:tr w:rsidR="003C15C5" w:rsidRPr="00DB3F50" w14:paraId="5B8CA54E" w14:textId="77777777" w:rsidTr="008226AE">
        <w:trPr>
          <w:trHeight w:val="232"/>
          <w:jc w:val="center"/>
        </w:trPr>
        <w:tc>
          <w:tcPr>
            <w:tcW w:w="2835" w:type="dxa"/>
          </w:tcPr>
          <w:p w14:paraId="55A1985C" w14:textId="7BE457C8" w:rsidR="003C15C5" w:rsidRPr="00DB3F50" w:rsidRDefault="00421E47"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 </w:t>
            </w:r>
            <w:r w:rsidR="00A17C96">
              <w:rPr>
                <w:rFonts w:ascii="Times New Roman" w:hAnsi="Times New Roman" w:cs="Times New Roman"/>
                <w:sz w:val="20"/>
                <w:szCs w:val="20"/>
              </w:rPr>
              <w:t xml:space="preserve"> 0- 8 </w:t>
            </w:r>
            <w:r w:rsidRPr="00DB3F50">
              <w:rPr>
                <w:rFonts w:ascii="Times New Roman" w:hAnsi="Times New Roman" w:cs="Times New Roman"/>
                <w:sz w:val="20"/>
                <w:szCs w:val="20"/>
              </w:rPr>
              <w:t>(&lt; 25%)</w:t>
            </w:r>
          </w:p>
        </w:tc>
        <w:tc>
          <w:tcPr>
            <w:tcW w:w="5503" w:type="dxa"/>
          </w:tcPr>
          <w:p w14:paraId="335EEBE6"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Sentimientos de fracaso total.</w:t>
            </w:r>
          </w:p>
        </w:tc>
      </w:tr>
      <w:tr w:rsidR="003C15C5" w:rsidRPr="00DB3F50" w14:paraId="40DC3790" w14:textId="77777777" w:rsidTr="008226AE">
        <w:trPr>
          <w:trHeight w:val="232"/>
          <w:jc w:val="center"/>
        </w:trPr>
        <w:tc>
          <w:tcPr>
            <w:tcW w:w="2835" w:type="dxa"/>
          </w:tcPr>
          <w:p w14:paraId="3DAE7781" w14:textId="74BF58E0" w:rsidR="003C15C5" w:rsidRPr="00DB3F50" w:rsidRDefault="00421E47"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 </w:t>
            </w:r>
            <w:r w:rsidR="00A17C96">
              <w:rPr>
                <w:rFonts w:ascii="Times New Roman" w:hAnsi="Times New Roman" w:cs="Times New Roman"/>
                <w:sz w:val="20"/>
                <w:szCs w:val="20"/>
              </w:rPr>
              <w:t xml:space="preserve"> </w:t>
            </w:r>
            <w:r w:rsidR="003C15C5" w:rsidRPr="00DB3F50">
              <w:rPr>
                <w:rFonts w:ascii="Times New Roman" w:hAnsi="Times New Roman" w:cs="Times New Roman"/>
                <w:sz w:val="20"/>
                <w:szCs w:val="20"/>
              </w:rPr>
              <w:t>9-16</w:t>
            </w:r>
            <w:r w:rsidRPr="00DB3F50">
              <w:rPr>
                <w:rFonts w:ascii="Times New Roman" w:hAnsi="Times New Roman" w:cs="Times New Roman"/>
                <w:sz w:val="20"/>
                <w:szCs w:val="20"/>
              </w:rPr>
              <w:t xml:space="preserve"> (25-</w:t>
            </w:r>
            <w:r w:rsidR="00DB3F50" w:rsidRPr="00DB3F50">
              <w:rPr>
                <w:rFonts w:ascii="Times New Roman" w:hAnsi="Times New Roman" w:cs="Times New Roman"/>
                <w:sz w:val="20"/>
                <w:szCs w:val="20"/>
              </w:rPr>
              <w:t>50%)</w:t>
            </w:r>
          </w:p>
        </w:tc>
        <w:tc>
          <w:tcPr>
            <w:tcW w:w="5503" w:type="dxa"/>
          </w:tcPr>
          <w:p w14:paraId="692B655B"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Muchos aspectos negativos.</w:t>
            </w:r>
          </w:p>
        </w:tc>
      </w:tr>
      <w:tr w:rsidR="003C15C5" w:rsidRPr="00DB3F50" w14:paraId="645C3B3F" w14:textId="77777777" w:rsidTr="00DB3F50">
        <w:trPr>
          <w:trHeight w:val="266"/>
          <w:jc w:val="center"/>
        </w:trPr>
        <w:tc>
          <w:tcPr>
            <w:tcW w:w="2835" w:type="dxa"/>
          </w:tcPr>
          <w:p w14:paraId="5B4C718B" w14:textId="239EE32B"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17-24</w:t>
            </w:r>
            <w:r w:rsidR="00DB3F50" w:rsidRPr="00DB3F50">
              <w:rPr>
                <w:rFonts w:ascii="Times New Roman" w:hAnsi="Times New Roman" w:cs="Times New Roman"/>
                <w:sz w:val="20"/>
                <w:szCs w:val="20"/>
              </w:rPr>
              <w:t xml:space="preserve"> (50-75%)</w:t>
            </w:r>
          </w:p>
        </w:tc>
        <w:tc>
          <w:tcPr>
            <w:tcW w:w="5503" w:type="dxa"/>
          </w:tcPr>
          <w:p w14:paraId="1EACC05C"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Sintiéndose más en el lado positivo. </w:t>
            </w:r>
          </w:p>
        </w:tc>
      </w:tr>
      <w:tr w:rsidR="003C15C5" w:rsidRPr="00DB3F50" w14:paraId="0C9137A3" w14:textId="77777777" w:rsidTr="008226AE">
        <w:trPr>
          <w:trHeight w:val="232"/>
          <w:jc w:val="center"/>
        </w:trPr>
        <w:tc>
          <w:tcPr>
            <w:tcW w:w="2835" w:type="dxa"/>
          </w:tcPr>
          <w:p w14:paraId="4159D812" w14:textId="1C63CA6F"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25-32</w:t>
            </w:r>
            <w:r w:rsidR="00DB3F50" w:rsidRPr="00DB3F50">
              <w:rPr>
                <w:rFonts w:ascii="Times New Roman" w:hAnsi="Times New Roman" w:cs="Times New Roman"/>
                <w:sz w:val="20"/>
                <w:szCs w:val="20"/>
              </w:rPr>
              <w:t xml:space="preserve"> (75-100%)</w:t>
            </w:r>
          </w:p>
        </w:tc>
        <w:tc>
          <w:tcPr>
            <w:tcW w:w="5503" w:type="dxa"/>
          </w:tcPr>
          <w:p w14:paraId="2EC311DE"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Seguro del futuro académico.</w:t>
            </w:r>
          </w:p>
        </w:tc>
      </w:tr>
      <w:tr w:rsidR="003C15C5" w:rsidRPr="00DB3F50" w14:paraId="61F349F7" w14:textId="77777777" w:rsidTr="008F41D3">
        <w:trPr>
          <w:trHeight w:val="322"/>
          <w:jc w:val="center"/>
        </w:trPr>
        <w:tc>
          <w:tcPr>
            <w:tcW w:w="8338" w:type="dxa"/>
            <w:gridSpan w:val="2"/>
            <w:shd w:val="clear" w:color="auto" w:fill="E5B8B7" w:themeFill="accent2" w:themeFillTint="66"/>
          </w:tcPr>
          <w:p w14:paraId="4205574F"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4. Percepción de la Atmósfera: </w:t>
            </w:r>
          </w:p>
        </w:tc>
      </w:tr>
      <w:tr w:rsidR="003C15C5" w:rsidRPr="00DB3F50" w14:paraId="486CF10A" w14:textId="77777777" w:rsidTr="008226AE">
        <w:trPr>
          <w:trHeight w:val="232"/>
          <w:jc w:val="center"/>
        </w:trPr>
        <w:tc>
          <w:tcPr>
            <w:tcW w:w="2835" w:type="dxa"/>
          </w:tcPr>
          <w:p w14:paraId="4D696185" w14:textId="24D75C0B" w:rsidR="003C15C5" w:rsidRPr="00DB3F50" w:rsidRDefault="00744D5D" w:rsidP="005907BB">
            <w:pPr>
              <w:jc w:val="both"/>
              <w:rPr>
                <w:rFonts w:ascii="Times New Roman" w:hAnsi="Times New Roman" w:cs="Times New Roman"/>
                <w:sz w:val="20"/>
                <w:szCs w:val="20"/>
              </w:rPr>
            </w:pPr>
            <w:r>
              <w:rPr>
                <w:rFonts w:ascii="Times New Roman" w:hAnsi="Times New Roman" w:cs="Times New Roman"/>
                <w:sz w:val="20"/>
                <w:szCs w:val="20"/>
              </w:rPr>
              <w:t xml:space="preserve">  </w:t>
            </w:r>
            <w:r w:rsidR="003C15C5" w:rsidRPr="00DB3F50">
              <w:rPr>
                <w:rFonts w:ascii="Times New Roman" w:hAnsi="Times New Roman" w:cs="Times New Roman"/>
                <w:sz w:val="20"/>
                <w:szCs w:val="20"/>
              </w:rPr>
              <w:t xml:space="preserve">0-11 </w:t>
            </w:r>
            <w:r w:rsidR="00DB3F50" w:rsidRPr="00DB3F50">
              <w:rPr>
                <w:rFonts w:ascii="Times New Roman" w:hAnsi="Times New Roman" w:cs="Times New Roman"/>
                <w:sz w:val="20"/>
                <w:szCs w:val="20"/>
              </w:rPr>
              <w:t>(&lt; 25%)</w:t>
            </w:r>
          </w:p>
        </w:tc>
        <w:tc>
          <w:tcPr>
            <w:tcW w:w="5503" w:type="dxa"/>
          </w:tcPr>
          <w:p w14:paraId="5ECF0E85"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Un ambiente pésimo.</w:t>
            </w:r>
          </w:p>
        </w:tc>
      </w:tr>
      <w:tr w:rsidR="003C15C5" w:rsidRPr="00DB3F50" w14:paraId="07F3C57B" w14:textId="77777777" w:rsidTr="008226AE">
        <w:trPr>
          <w:trHeight w:val="232"/>
          <w:jc w:val="center"/>
        </w:trPr>
        <w:tc>
          <w:tcPr>
            <w:tcW w:w="2835" w:type="dxa"/>
          </w:tcPr>
          <w:p w14:paraId="1667D59E" w14:textId="3166C768"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13-24</w:t>
            </w:r>
            <w:r w:rsidR="00DB3F50" w:rsidRPr="00DB3F50">
              <w:rPr>
                <w:rFonts w:ascii="Times New Roman" w:hAnsi="Times New Roman" w:cs="Times New Roman"/>
                <w:sz w:val="20"/>
                <w:szCs w:val="20"/>
              </w:rPr>
              <w:t xml:space="preserve"> (25-50%)</w:t>
            </w:r>
          </w:p>
        </w:tc>
        <w:tc>
          <w:tcPr>
            <w:tcW w:w="5503" w:type="dxa"/>
          </w:tcPr>
          <w:p w14:paraId="287ABEBB"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Hay muchos aspectos que necesitan cambiar.</w:t>
            </w:r>
          </w:p>
        </w:tc>
      </w:tr>
      <w:tr w:rsidR="003C15C5" w:rsidRPr="00DB3F50" w14:paraId="262A6114" w14:textId="77777777" w:rsidTr="008226AE">
        <w:trPr>
          <w:trHeight w:val="232"/>
          <w:jc w:val="center"/>
        </w:trPr>
        <w:tc>
          <w:tcPr>
            <w:tcW w:w="2835" w:type="dxa"/>
          </w:tcPr>
          <w:p w14:paraId="2DEBC658" w14:textId="369B93C4"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25-36</w:t>
            </w:r>
            <w:r w:rsidR="00DB3F50" w:rsidRPr="00DB3F50">
              <w:rPr>
                <w:rFonts w:ascii="Times New Roman" w:hAnsi="Times New Roman" w:cs="Times New Roman"/>
                <w:sz w:val="20"/>
                <w:szCs w:val="20"/>
              </w:rPr>
              <w:t xml:space="preserve"> (50-75%)</w:t>
            </w:r>
          </w:p>
        </w:tc>
        <w:tc>
          <w:tcPr>
            <w:tcW w:w="5503" w:type="dxa"/>
          </w:tcPr>
          <w:p w14:paraId="4924DC75"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Una actitud más bien positiva. </w:t>
            </w:r>
          </w:p>
        </w:tc>
      </w:tr>
      <w:tr w:rsidR="003C15C5" w:rsidRPr="00DB3F50" w14:paraId="0D43D604" w14:textId="77777777" w:rsidTr="008226AE">
        <w:trPr>
          <w:trHeight w:val="232"/>
          <w:jc w:val="center"/>
        </w:trPr>
        <w:tc>
          <w:tcPr>
            <w:tcW w:w="2835" w:type="dxa"/>
          </w:tcPr>
          <w:p w14:paraId="42DAF74F" w14:textId="67F0E39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37-48</w:t>
            </w:r>
            <w:r w:rsidR="00DB3F50" w:rsidRPr="00DB3F50">
              <w:rPr>
                <w:rFonts w:ascii="Times New Roman" w:hAnsi="Times New Roman" w:cs="Times New Roman"/>
                <w:sz w:val="20"/>
                <w:szCs w:val="20"/>
              </w:rPr>
              <w:t xml:space="preserve"> (75-100%)</w:t>
            </w:r>
          </w:p>
        </w:tc>
        <w:tc>
          <w:tcPr>
            <w:tcW w:w="5503" w:type="dxa"/>
          </w:tcPr>
          <w:p w14:paraId="654E70A2"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Percepción general buena.</w:t>
            </w:r>
          </w:p>
        </w:tc>
      </w:tr>
      <w:tr w:rsidR="003C15C5" w:rsidRPr="00DB3F50" w14:paraId="1AE4A167" w14:textId="77777777" w:rsidTr="008F41D3">
        <w:trPr>
          <w:trHeight w:val="365"/>
          <w:jc w:val="center"/>
        </w:trPr>
        <w:tc>
          <w:tcPr>
            <w:tcW w:w="8338" w:type="dxa"/>
            <w:gridSpan w:val="2"/>
            <w:shd w:val="clear" w:color="auto" w:fill="8DB3E2" w:themeFill="text2" w:themeFillTint="66"/>
          </w:tcPr>
          <w:p w14:paraId="4B97D574"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5. Percepción Social: </w:t>
            </w:r>
          </w:p>
        </w:tc>
      </w:tr>
      <w:tr w:rsidR="003C15C5" w:rsidRPr="00DB3F50" w14:paraId="60BFE077" w14:textId="77777777" w:rsidTr="008226AE">
        <w:trPr>
          <w:trHeight w:val="232"/>
          <w:jc w:val="center"/>
        </w:trPr>
        <w:tc>
          <w:tcPr>
            <w:tcW w:w="2835" w:type="dxa"/>
          </w:tcPr>
          <w:p w14:paraId="5010B339" w14:textId="55896297" w:rsidR="003C15C5" w:rsidRPr="00DB3F50" w:rsidRDefault="00A17C96" w:rsidP="005907BB">
            <w:pPr>
              <w:jc w:val="both"/>
              <w:rPr>
                <w:rFonts w:ascii="Times New Roman" w:hAnsi="Times New Roman" w:cs="Times New Roman"/>
                <w:sz w:val="20"/>
                <w:szCs w:val="20"/>
              </w:rPr>
            </w:pPr>
            <w:r>
              <w:rPr>
                <w:rFonts w:ascii="Times New Roman" w:hAnsi="Times New Roman" w:cs="Times New Roman"/>
                <w:sz w:val="20"/>
                <w:szCs w:val="20"/>
              </w:rPr>
              <w:t xml:space="preserve">  </w:t>
            </w:r>
            <w:r w:rsidR="003C15C5" w:rsidRPr="00DB3F50">
              <w:rPr>
                <w:rFonts w:ascii="Times New Roman" w:hAnsi="Times New Roman" w:cs="Times New Roman"/>
                <w:sz w:val="20"/>
                <w:szCs w:val="20"/>
              </w:rPr>
              <w:t xml:space="preserve">0- 7 </w:t>
            </w:r>
            <w:r w:rsidR="00DB3F50" w:rsidRPr="00DB3F50">
              <w:rPr>
                <w:rFonts w:ascii="Times New Roman" w:hAnsi="Times New Roman" w:cs="Times New Roman"/>
                <w:sz w:val="20"/>
                <w:szCs w:val="20"/>
              </w:rPr>
              <w:t>(&lt; 25%)</w:t>
            </w:r>
          </w:p>
        </w:tc>
        <w:tc>
          <w:tcPr>
            <w:tcW w:w="5503" w:type="dxa"/>
          </w:tcPr>
          <w:p w14:paraId="2BB88480"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Miserable.</w:t>
            </w:r>
          </w:p>
        </w:tc>
      </w:tr>
      <w:tr w:rsidR="003C15C5" w:rsidRPr="00DB3F50" w14:paraId="7BE195DE" w14:textId="77777777" w:rsidTr="008226AE">
        <w:trPr>
          <w:trHeight w:val="232"/>
          <w:jc w:val="center"/>
        </w:trPr>
        <w:tc>
          <w:tcPr>
            <w:tcW w:w="2835" w:type="dxa"/>
          </w:tcPr>
          <w:p w14:paraId="3C131763" w14:textId="1C7F434B" w:rsidR="003C15C5" w:rsidRPr="00DB3F50" w:rsidRDefault="00A17C96" w:rsidP="005907BB">
            <w:pPr>
              <w:jc w:val="both"/>
              <w:rPr>
                <w:rFonts w:ascii="Times New Roman" w:hAnsi="Times New Roman" w:cs="Times New Roman"/>
                <w:sz w:val="20"/>
                <w:szCs w:val="20"/>
              </w:rPr>
            </w:pPr>
            <w:r>
              <w:rPr>
                <w:rFonts w:ascii="Times New Roman" w:hAnsi="Times New Roman" w:cs="Times New Roman"/>
                <w:sz w:val="20"/>
                <w:szCs w:val="20"/>
              </w:rPr>
              <w:t xml:space="preserve">  </w:t>
            </w:r>
            <w:r w:rsidR="003C15C5" w:rsidRPr="00DB3F50">
              <w:rPr>
                <w:rFonts w:ascii="Times New Roman" w:hAnsi="Times New Roman" w:cs="Times New Roman"/>
                <w:sz w:val="20"/>
                <w:szCs w:val="20"/>
              </w:rPr>
              <w:t>8-14</w:t>
            </w:r>
            <w:r w:rsidR="00DB3F50" w:rsidRPr="00DB3F50">
              <w:rPr>
                <w:rFonts w:ascii="Times New Roman" w:hAnsi="Times New Roman" w:cs="Times New Roman"/>
                <w:sz w:val="20"/>
                <w:szCs w:val="20"/>
              </w:rPr>
              <w:t xml:space="preserve"> (25-50%)</w:t>
            </w:r>
          </w:p>
        </w:tc>
        <w:tc>
          <w:tcPr>
            <w:tcW w:w="5503" w:type="dxa"/>
          </w:tcPr>
          <w:p w14:paraId="437508DB"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No es un buen lugar.</w:t>
            </w:r>
          </w:p>
        </w:tc>
      </w:tr>
      <w:tr w:rsidR="003C15C5" w:rsidRPr="00DB3F50" w14:paraId="2EA80328" w14:textId="77777777" w:rsidTr="008226AE">
        <w:trPr>
          <w:trHeight w:val="297"/>
          <w:jc w:val="center"/>
        </w:trPr>
        <w:tc>
          <w:tcPr>
            <w:tcW w:w="2835" w:type="dxa"/>
          </w:tcPr>
          <w:p w14:paraId="183F5D76" w14:textId="021B39EC"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15-21</w:t>
            </w:r>
            <w:r w:rsidR="00DB3F50" w:rsidRPr="00DB3F50">
              <w:rPr>
                <w:rFonts w:ascii="Times New Roman" w:hAnsi="Times New Roman" w:cs="Times New Roman"/>
                <w:sz w:val="20"/>
                <w:szCs w:val="20"/>
              </w:rPr>
              <w:t xml:space="preserve"> (50-75%)</w:t>
            </w:r>
          </w:p>
        </w:tc>
        <w:tc>
          <w:tcPr>
            <w:tcW w:w="5503" w:type="dxa"/>
          </w:tcPr>
          <w:p w14:paraId="51F13C6D"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 xml:space="preserve">No tan mal ambiente social. </w:t>
            </w:r>
          </w:p>
        </w:tc>
      </w:tr>
      <w:tr w:rsidR="003C15C5" w:rsidRPr="00DB3F50" w14:paraId="4CE8E9AC" w14:textId="77777777" w:rsidTr="008226AE">
        <w:trPr>
          <w:trHeight w:val="232"/>
          <w:jc w:val="center"/>
        </w:trPr>
        <w:tc>
          <w:tcPr>
            <w:tcW w:w="2835" w:type="dxa"/>
          </w:tcPr>
          <w:p w14:paraId="7E8DDC09" w14:textId="5C60C8BE"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22-28</w:t>
            </w:r>
            <w:r w:rsidR="00DB3F50" w:rsidRPr="00DB3F50">
              <w:rPr>
                <w:rFonts w:ascii="Times New Roman" w:hAnsi="Times New Roman" w:cs="Times New Roman"/>
                <w:sz w:val="20"/>
                <w:szCs w:val="20"/>
              </w:rPr>
              <w:t xml:space="preserve"> (75-100%)</w:t>
            </w:r>
          </w:p>
        </w:tc>
        <w:tc>
          <w:tcPr>
            <w:tcW w:w="5503" w:type="dxa"/>
          </w:tcPr>
          <w:p w14:paraId="233F428D" w14:textId="77777777" w:rsidR="003C15C5" w:rsidRPr="00DB3F50" w:rsidRDefault="003C15C5" w:rsidP="005907BB">
            <w:pPr>
              <w:jc w:val="both"/>
              <w:rPr>
                <w:rFonts w:ascii="Times New Roman" w:hAnsi="Times New Roman" w:cs="Times New Roman"/>
                <w:sz w:val="20"/>
                <w:szCs w:val="20"/>
              </w:rPr>
            </w:pPr>
            <w:r w:rsidRPr="00DB3F50">
              <w:rPr>
                <w:rFonts w:ascii="Times New Roman" w:hAnsi="Times New Roman" w:cs="Times New Roman"/>
                <w:sz w:val="20"/>
                <w:szCs w:val="20"/>
              </w:rPr>
              <w:t>Muy buen ambiente social.</w:t>
            </w:r>
          </w:p>
        </w:tc>
      </w:tr>
    </w:tbl>
    <w:p w14:paraId="7E5F1CBC" w14:textId="77777777" w:rsidR="003C15C5" w:rsidRPr="005907BB" w:rsidRDefault="003C15C5" w:rsidP="005907BB">
      <w:pPr>
        <w:spacing w:line="360" w:lineRule="auto"/>
        <w:jc w:val="both"/>
        <w:rPr>
          <w:rFonts w:ascii="Times New Roman" w:hAnsi="Times New Roman" w:cs="Times New Roman"/>
        </w:rPr>
      </w:pPr>
    </w:p>
    <w:p w14:paraId="7169AF48" w14:textId="77777777" w:rsidR="00A66B4B" w:rsidRPr="005907BB" w:rsidRDefault="00A66B4B" w:rsidP="005907BB">
      <w:pPr>
        <w:spacing w:line="360" w:lineRule="auto"/>
        <w:jc w:val="both"/>
        <w:rPr>
          <w:rFonts w:ascii="Times New Roman" w:hAnsi="Times New Roman" w:cs="Times New Roman"/>
        </w:rPr>
      </w:pPr>
    </w:p>
    <w:p w14:paraId="7E764C92" w14:textId="0C640127" w:rsidR="00A66B4B" w:rsidRPr="005907BB" w:rsidRDefault="00DC5E7F" w:rsidP="005907BB">
      <w:pPr>
        <w:spacing w:line="360" w:lineRule="auto"/>
        <w:jc w:val="center"/>
        <w:rPr>
          <w:rFonts w:ascii="Times New Roman" w:hAnsi="Times New Roman" w:cs="Times New Roman"/>
        </w:rPr>
      </w:pPr>
      <w:r w:rsidRPr="005907BB">
        <w:rPr>
          <w:rFonts w:ascii="Times New Roman" w:hAnsi="Times New Roman" w:cs="Times New Roman"/>
        </w:rPr>
        <w:t xml:space="preserve">Tabla 3.1: </w:t>
      </w:r>
      <w:r w:rsidR="009B59CE" w:rsidRPr="005907BB">
        <w:rPr>
          <w:rFonts w:ascii="Times New Roman" w:hAnsi="Times New Roman" w:cs="Times New Roman"/>
        </w:rPr>
        <w:t>Interpretación del p</w:t>
      </w:r>
      <w:r w:rsidR="00FA7D0F" w:rsidRPr="005907BB">
        <w:rPr>
          <w:rFonts w:ascii="Times New Roman" w:hAnsi="Times New Roman" w:cs="Times New Roman"/>
        </w:rPr>
        <w:t>untaje total y por dominios del cuestionario DREEM</w:t>
      </w:r>
    </w:p>
    <w:p w14:paraId="6F49524D" w14:textId="77777777" w:rsidR="00FA7D0F" w:rsidRPr="005907BB" w:rsidRDefault="00FA7D0F" w:rsidP="005907BB">
      <w:pPr>
        <w:spacing w:line="360" w:lineRule="auto"/>
        <w:jc w:val="both"/>
        <w:rPr>
          <w:rFonts w:ascii="Times New Roman" w:hAnsi="Times New Roman" w:cs="Times New Roman"/>
        </w:rPr>
      </w:pPr>
    </w:p>
    <w:p w14:paraId="449E363D" w14:textId="77777777" w:rsidR="00FA7D0F" w:rsidRPr="005907BB" w:rsidRDefault="00FA7D0F" w:rsidP="005907BB">
      <w:pPr>
        <w:spacing w:line="360" w:lineRule="auto"/>
        <w:jc w:val="both"/>
        <w:rPr>
          <w:rFonts w:ascii="Times New Roman" w:hAnsi="Times New Roman" w:cs="Times New Roman"/>
        </w:rPr>
      </w:pPr>
    </w:p>
    <w:p w14:paraId="47CBA6AD" w14:textId="55500855" w:rsidR="00E474B0" w:rsidRPr="005907BB" w:rsidRDefault="001632D6"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Para la interpretación de los resultados del </w:t>
      </w:r>
      <w:r w:rsidR="00FA0067" w:rsidRPr="005907BB">
        <w:rPr>
          <w:rFonts w:ascii="Times New Roman" w:hAnsi="Times New Roman" w:cs="Times New Roman"/>
        </w:rPr>
        <w:t>cuestionario DREEM también se puede utilizar el promedio de los ítems</w:t>
      </w:r>
      <w:r w:rsidRPr="005907BB">
        <w:rPr>
          <w:rFonts w:ascii="Times New Roman" w:hAnsi="Times New Roman" w:cs="Times New Roman"/>
        </w:rPr>
        <w:t xml:space="preserve">, determinando </w:t>
      </w:r>
      <w:r w:rsidR="00FA0067" w:rsidRPr="005907BB">
        <w:rPr>
          <w:rFonts w:ascii="Times New Roman" w:hAnsi="Times New Roman" w:cs="Times New Roman"/>
        </w:rPr>
        <w:t>de forma más</w:t>
      </w:r>
      <w:r w:rsidR="00F35C14" w:rsidRPr="005907BB">
        <w:rPr>
          <w:rFonts w:ascii="Times New Roman" w:hAnsi="Times New Roman" w:cs="Times New Roman"/>
        </w:rPr>
        <w:t xml:space="preserve"> específica áreas de fortaleza o</w:t>
      </w:r>
      <w:r w:rsidR="00FA0067" w:rsidRPr="005907BB">
        <w:rPr>
          <w:rFonts w:ascii="Times New Roman" w:hAnsi="Times New Roman" w:cs="Times New Roman"/>
        </w:rPr>
        <w:t xml:space="preserve"> debilidad, así los ítems con un puntaje promedio </w:t>
      </w:r>
      <w:r w:rsidR="00FA0067" w:rsidRPr="005907BB">
        <w:rPr>
          <w:rFonts w:ascii="Times New Roman" w:eastAsia="MS Gothic" w:hAnsi="Times New Roman" w:cs="Times New Roman"/>
          <w:color w:val="000000"/>
        </w:rPr>
        <w:t xml:space="preserve">≥ 3,5 son </w:t>
      </w:r>
      <w:r w:rsidRPr="005907BB">
        <w:rPr>
          <w:rFonts w:ascii="Times New Roman" w:eastAsia="MS Gothic" w:hAnsi="Times New Roman" w:cs="Times New Roman"/>
          <w:color w:val="000000"/>
        </w:rPr>
        <w:t xml:space="preserve">ítems </w:t>
      </w:r>
      <w:r w:rsidR="00FA0067" w:rsidRPr="005907BB">
        <w:rPr>
          <w:rFonts w:ascii="Times New Roman" w:eastAsia="MS Gothic" w:hAnsi="Times New Roman" w:cs="Times New Roman"/>
          <w:color w:val="000000"/>
        </w:rPr>
        <w:t>realmente positivos que cont</w:t>
      </w:r>
      <w:r w:rsidR="00F35C14" w:rsidRPr="005907BB">
        <w:rPr>
          <w:rFonts w:ascii="Times New Roman" w:eastAsia="MS Gothic" w:hAnsi="Times New Roman" w:cs="Times New Roman"/>
          <w:color w:val="000000"/>
        </w:rPr>
        <w:t>ribuyen a un buen AE y los</w:t>
      </w:r>
      <w:r w:rsidR="00FA0067" w:rsidRPr="005907BB">
        <w:rPr>
          <w:rFonts w:ascii="Times New Roman" w:eastAsia="MS Gothic" w:hAnsi="Times New Roman" w:cs="Times New Roman"/>
          <w:color w:val="000000"/>
        </w:rPr>
        <w:t xml:space="preserve"> ítem</w:t>
      </w:r>
      <w:r w:rsidR="00F35C14" w:rsidRPr="005907BB">
        <w:rPr>
          <w:rFonts w:ascii="Times New Roman" w:eastAsia="MS Gothic" w:hAnsi="Times New Roman" w:cs="Times New Roman"/>
          <w:color w:val="000000"/>
        </w:rPr>
        <w:t>s</w:t>
      </w:r>
      <w:r w:rsidR="00FA0067" w:rsidRPr="005907BB">
        <w:rPr>
          <w:rFonts w:ascii="Times New Roman" w:eastAsia="MS Gothic" w:hAnsi="Times New Roman" w:cs="Times New Roman"/>
          <w:color w:val="000000"/>
        </w:rPr>
        <w:t xml:space="preserve"> ≤ 2 debe ser examinado</w:t>
      </w:r>
      <w:r w:rsidR="00F35C14" w:rsidRPr="005907BB">
        <w:rPr>
          <w:rFonts w:ascii="Times New Roman" w:eastAsia="MS Gothic" w:hAnsi="Times New Roman" w:cs="Times New Roman"/>
          <w:color w:val="000000"/>
        </w:rPr>
        <w:t>s</w:t>
      </w:r>
      <w:r w:rsidR="00FA0067" w:rsidRPr="005907BB">
        <w:rPr>
          <w:rFonts w:ascii="Times New Roman" w:eastAsia="MS Gothic" w:hAnsi="Times New Roman" w:cs="Times New Roman"/>
          <w:color w:val="000000"/>
        </w:rPr>
        <w:t xml:space="preserve"> cuidadosamente ya que indica</w:t>
      </w:r>
      <w:r w:rsidR="00F35C14" w:rsidRPr="005907BB">
        <w:rPr>
          <w:rFonts w:ascii="Times New Roman" w:eastAsia="MS Gothic" w:hAnsi="Times New Roman" w:cs="Times New Roman"/>
          <w:color w:val="000000"/>
        </w:rPr>
        <w:t>n</w:t>
      </w:r>
      <w:r w:rsidR="00FA0067" w:rsidRPr="005907BB">
        <w:rPr>
          <w:rFonts w:ascii="Times New Roman" w:eastAsia="MS Gothic" w:hAnsi="Times New Roman" w:cs="Times New Roman"/>
          <w:color w:val="000000"/>
        </w:rPr>
        <w:t xml:space="preserve"> áreas de problemas</w:t>
      </w:r>
      <w:r w:rsidR="00F35C14" w:rsidRPr="005907BB">
        <w:rPr>
          <w:rFonts w:ascii="Times New Roman" w:eastAsia="MS Gothic" w:hAnsi="Times New Roman" w:cs="Times New Roman"/>
          <w:color w:val="000000"/>
        </w:rPr>
        <w:t>, los ítems con puntaje promedio entre 2 y 3 indican áreas que pueden ser mejoradas</w:t>
      </w:r>
      <w:r w:rsidR="00DE30AC">
        <w:rPr>
          <w:rFonts w:ascii="Times New Roman" w:eastAsia="MS Gothic" w:hAnsi="Times New Roman" w:cs="Times New Roman"/>
          <w:color w:val="000000"/>
        </w:rPr>
        <w:fldChar w:fldCharType="begin" w:fldLock="1"/>
      </w:r>
      <w:r w:rsidR="00DE30AC">
        <w:rPr>
          <w:rFonts w:ascii="Times New Roman" w:eastAsia="MS Gothic" w:hAnsi="Times New Roman" w:cs="Times New Roman"/>
          <w:color w:val="000000"/>
        </w:rPr>
        <w:instrText>ADDIN CSL_CITATION { "citationItems" : [ { "id" : "ITEM-1", "itemData" : { "DOI" : "10.5116/ijme.53a5.7457", "ISSN" : "20426372", "PMID" : "25341223", "abstract" : "OBJECTIVE: The aim of this study was to explore areas of strength and weakness in the educational environment as perceived by undergraduate physiotherapy students and to investigate these areas in relation to the respondents' demographic characteristics. METHODS: This study utilized a cross-sectional study design and employed the Dundee Ready Education Environment Measure, a 50-item, self-administered inventory relating to a variety of topics directly pertinent to educational environments. Convenience sampling was used, and the scores were compared across demographic variables. All undergraduate physiotherapy students in their first five terms of the programme in a major Swedish university were invited to participate in the study. RESULTS: A total of 222 students (80%) completed the inventory. With an overall score of 150/200 (75%), the students rated the educational environment in this institution as \"more positive than negative\". Two items consistently received deprived scores - authoritarian teachers and teaching with an overemphasis on factual learning. Students in term 4 differed significantly from others, and students with earlier university education experience perceived the atmosphere more negatively than their counterparts. There were no significant differences with regards to other demographic variables. CONCLUSIONS: This study provides valuable insight into how undergraduate physiotherapy students perceive their educational environment. In general, students perceived that their educational programme fostered a sound educational environment. However, some areas require remedial measures in order to enhance the educational experience.", "author" : [ { "dropping-particle" : "", "family" : "Palmgren", "given" : "Per J.", "non-dropping-particle" : "", "parse-names" : false, "suffix" : "" }, { "dropping-particle" : "", "family" : "Lindquist", "given" : "Ingrid", "non-dropping-particle" : "", "parse-names" : false, "suffix" : "" }, { "dropping-particle" : "", "family" : "Sundberg", "given" : "Tobias", "non-dropping-particle" : "", "parse-names" : false, "suffix" : "" }, { "dropping-particle" : "", "family" : "Nilsson", "given" : "Gunnar H.", "non-dropping-particle" : "", "parse-names" : false, "suffix" : "" }, { "dropping-particle" : "", "family" : "Laksov", "given" : "Klara B.", "non-dropping-particle" : "", "parse-names" : false, "suffix" : "" } ], "container-title" : "International journal of medical education", "id" : "ITEM-1", "issued" : { "date-parts" : [ [ "2014" ] ] }, "page" : "135-146", "title" : "Exploring perceptions of the educational environment among undergraduate physiotherapy students", "type" : "article-journal", "volume" : "5" }, "uris" : [ "http://www.mendeley.com/documents/?uuid=0e63e603-f24e-4223-a961-3146bdb86c43" ] }, { "id" : "ITEM-2", "itemData" : { "DOI" : "10.1080/01421590500150874", "ISBN" : "0142159050", "ISSN" : "0142-159X", "PMID" : "16024415", "abstract" : "This paper describes the development and validation of a 40-item inventory, the Postgraduate Hospital Educational Environment Measure (PHEEM), by researchers in Scotland and the West Midlands using a combination of grounded theory and Delphi process. The instrument has since returned an alpha reliability &gt;0.91 in two administrations in England and may be a useful instrument in the quality assurance process for postgraduate medical education and training.", "author" : [ { "dropping-particle" : "", "family" : "Roff", "given" : "S", "non-dropping-particle" : "", "parse-names" : false, "suffix" : "" }, { "dropping-particle" : "", "family" : "McAleer", "given" : "S", "non-dropping-particle" : "", "parse-names" : false, "suffix" : "" }, { "dropping-particle" : "", "family" : "Skinner", "given" : "a", "non-dropping-particle" : "", "parse-names" : false, "suffix" : "" } ], "container-title" : "Medical teacher", "id" : "ITEM-2", "issue" : "4", "issued" : { "date-parts" : [ [ "2005" ] ] }, "page" : "326-331", "title" : "Development and validation of an instrument to measure the postgraduate clinical learning and teaching educational environment for hospital-based junior doctors in the UK.", "type" : "article-journal", "volume" : "27" }, "uris" : [ "http://www.mendeley.com/documents/?uuid=2ecad88b-2414-467c-8191-5340775f6620" ] }, { "id" : "ITEM-3", "itemData" : { "DOI" : "10.3109/0142159X.2012.668625", "ISBN" : "1466-187X", "ISSN" : "0142-159X", "PMID" : "22471916", "abstract" : "Background: The Dundee Ready Education Environment Measure (DREEM) was published in 1997 as a tool to evaluate educational environments of medical schools and other health training settings and a recent review concluded that it was the most suitable such instrument. Aims: This study aimed to review the settings and purposes to which the DREEM has been applied and the approaches used to analyse and report it, with a view to guiding future users towards appropriate methodology. Method: A systematic literature review was conducted using the Web of Knowledge databases of all articles reporting DREEM data between 1997 and 4 January 2011. Results: The review found 40 publications, using data from 20 countries. DREEM is used in evaluation for diagnostic purposes, comparison between different groups and comparison with ideal/expected scores. A variety of non-parametric and parametric statistical methods have been applied, but their use is inconsistent. Conclusions: DREEM has been used internationally for different purposes and is regarded as a useful tool by users. However, reporting and analysis differs between publications. This lack of uniformity makes comparison between institutions difficult. Most users of DREEM are not statisticians and there is a need for informed guidelines on its reporting and statistical analysis.", "author" : [ { "dropping-particle" : "", "family" : "Miles", "given" : "Susan", "non-dropping-particle" : "", "parse-names" : false, "suffix" : "" }, { "dropping-particle" : "", "family" : "Swift", "given" : "Louise", "non-dropping-particle" : "", "parse-names" : false, "suffix" : "" }, { "dropping-particle" : "", "family" : "Leinster", "given" : "Sam J", "non-dropping-particle" : "", "parse-names" : false, "suffix" : "" } ], "container-title" : "Medical Teacher", "id" : "ITEM-3", "issued" : { "date-parts" : [ [ "2012" ] ] }, "page" : "620-634", "title" : "The Dundee Ready Education Environment Measure (DREEM): A review of its adoption and use", "type" : "article-journal", "volume" : "34" }, "uris" : [ "http://www.mendeley.com/documents/?uuid=a55e2862-d4af-4a9d-9129-8f66faa03ba0" ] } ], "mendeley" : { "formattedCitation" : "(27,29,52)", "plainTextFormattedCitation" : "(27,29,52)", "previouslyFormattedCitation" : "(27,29,52)" }, "properties" : { "noteIndex" : 0 }, "schema" : "https://github.com/citation-style-language/schema/raw/master/csl-citation.json" }</w:instrText>
      </w:r>
      <w:r w:rsidR="00DE30AC">
        <w:rPr>
          <w:rFonts w:ascii="Times New Roman" w:eastAsia="MS Gothic" w:hAnsi="Times New Roman" w:cs="Times New Roman"/>
          <w:color w:val="000000"/>
        </w:rPr>
        <w:fldChar w:fldCharType="separate"/>
      </w:r>
      <w:r w:rsidR="00DE30AC" w:rsidRPr="00DE30AC">
        <w:rPr>
          <w:rFonts w:ascii="Times New Roman" w:eastAsia="MS Gothic" w:hAnsi="Times New Roman" w:cs="Times New Roman"/>
          <w:noProof/>
          <w:color w:val="000000"/>
        </w:rPr>
        <w:t>(27,29,52)</w:t>
      </w:r>
      <w:r w:rsidR="00DE30AC">
        <w:rPr>
          <w:rFonts w:ascii="Times New Roman" w:eastAsia="MS Gothic" w:hAnsi="Times New Roman" w:cs="Times New Roman"/>
          <w:color w:val="000000"/>
        </w:rPr>
        <w:fldChar w:fldCharType="end"/>
      </w:r>
      <w:r w:rsidR="00FA0067" w:rsidRPr="005907BB">
        <w:rPr>
          <w:rFonts w:ascii="Times New Roman" w:eastAsia="MS Gothic" w:hAnsi="Times New Roman" w:cs="Times New Roman"/>
          <w:color w:val="000000"/>
        </w:rPr>
        <w:t>.</w:t>
      </w:r>
    </w:p>
    <w:p w14:paraId="5A47AB6D" w14:textId="52845C62" w:rsidR="00CF6C40" w:rsidRPr="005907BB" w:rsidRDefault="002F268B" w:rsidP="00296639">
      <w:pPr>
        <w:spacing w:line="360" w:lineRule="auto"/>
        <w:ind w:firstLine="708"/>
        <w:jc w:val="both"/>
        <w:rPr>
          <w:rFonts w:ascii="Times New Roman" w:hAnsi="Times New Roman" w:cs="Times New Roman"/>
        </w:rPr>
      </w:pPr>
      <w:r w:rsidRPr="005907BB">
        <w:rPr>
          <w:rFonts w:ascii="Times New Roman" w:hAnsi="Times New Roman" w:cs="Times New Roman"/>
        </w:rPr>
        <w:t>La aplicación del cuestionario DREEM ha entregado intere</w:t>
      </w:r>
      <w:r w:rsidR="0037440B" w:rsidRPr="005907BB">
        <w:rPr>
          <w:rFonts w:ascii="Times New Roman" w:hAnsi="Times New Roman" w:cs="Times New Roman"/>
        </w:rPr>
        <w:t xml:space="preserve">santes resultados </w:t>
      </w:r>
      <w:r w:rsidR="005102A3" w:rsidRPr="005907BB">
        <w:rPr>
          <w:rFonts w:ascii="Times New Roman" w:hAnsi="Times New Roman" w:cs="Times New Roman"/>
        </w:rPr>
        <w:t xml:space="preserve">a las instituciones que lo han usado. </w:t>
      </w:r>
      <w:r w:rsidR="008A2423">
        <w:rPr>
          <w:rFonts w:ascii="Times New Roman" w:hAnsi="Times New Roman" w:cs="Times New Roman"/>
        </w:rPr>
        <w:t>Por ejemplo, h</w:t>
      </w:r>
      <w:r w:rsidR="0037440B" w:rsidRPr="005907BB">
        <w:rPr>
          <w:rFonts w:ascii="Times New Roman" w:hAnsi="Times New Roman" w:cs="Times New Roman"/>
        </w:rPr>
        <w:t xml:space="preserve">a </w:t>
      </w:r>
      <w:r w:rsidR="005102A3" w:rsidRPr="005907BB">
        <w:rPr>
          <w:rFonts w:ascii="Times New Roman" w:hAnsi="Times New Roman" w:cs="Times New Roman"/>
        </w:rPr>
        <w:t xml:space="preserve">permitido identificar </w:t>
      </w:r>
      <w:r w:rsidR="0037440B" w:rsidRPr="005907BB">
        <w:rPr>
          <w:rFonts w:ascii="Times New Roman" w:hAnsi="Times New Roman" w:cs="Times New Roman"/>
        </w:rPr>
        <w:t>como los</w:t>
      </w:r>
      <w:r w:rsidRPr="005907BB">
        <w:rPr>
          <w:rFonts w:ascii="Times New Roman" w:hAnsi="Times New Roman" w:cs="Times New Roman"/>
        </w:rPr>
        <w:t xml:space="preserve"> cambios curriculares </w:t>
      </w:r>
      <w:r w:rsidR="0037440B" w:rsidRPr="005907BB">
        <w:rPr>
          <w:rFonts w:ascii="Times New Roman" w:hAnsi="Times New Roman" w:cs="Times New Roman"/>
        </w:rPr>
        <w:t>afectan la percepción del ambiente educacional</w:t>
      </w:r>
      <w:r w:rsidR="00772E5F" w:rsidRPr="005907BB">
        <w:rPr>
          <w:rFonts w:ascii="Times New Roman" w:hAnsi="Times New Roman" w:cs="Times New Roman"/>
        </w:rPr>
        <w:t xml:space="preserve"> entre los estudiantes</w:t>
      </w:r>
      <w:r w:rsidR="00DE30AC">
        <w:rPr>
          <w:rFonts w:ascii="Times New Roman" w:hAnsi="Times New Roman" w:cs="Times New Roman"/>
        </w:rPr>
        <w:fldChar w:fldCharType="begin" w:fldLock="1"/>
      </w:r>
      <w:r w:rsidR="00DE30AC">
        <w:rPr>
          <w:rFonts w:ascii="Times New Roman" w:hAnsi="Times New Roman" w:cs="Times New Roman"/>
        </w:rPr>
        <w:instrText>ADDIN CSL_CITATION { "citationItems" : [ { "id" : "ITEM-1", "itemData" : { "DOI" : "10.2202/1548-923X.1503", "ISSN" : "1548-923X", "PMID" : "18597671", "abstract" : "The quality of the educational climate reflects the quality of the curriculum, teaching, and learning considerations and developing student outcomes as practitioners. The purpose of this study is to identify the differences in opinion of year one nursing students based on their perceptions of the elements operating in the educational environment in a nursing school in Singapore using the Singapore version of the Dundee Ready Education Environment Measure (DREEM) inventory. 49 nursing students during the 2006-2007 academic year completed a self-report questionnaire in two semesters. This study clearly demonstrated changes in students' perceptions of the new nursing curriculum and learning climate when adjustments were made to the curriculum involving workloads, positioning of modules, teaching policy and assessment expectations, including curriculum committee development and student representative input.", "author" : [ { "dropping-particle" : "", "family" : "O'Brien", "given" : "Anthony Paul", "non-dropping-particle" : "", "parse-names" : false, "suffix" : "" }, { "dropping-particle" : "", "family" : "Chan", "given" : "Tony Moon Fai", "non-dropping-particle" : "", "parse-names" : false, "suffix" : "" }, { "dropping-particle" : "", "family" : "Cho", "given" : "Ma Aye Aye", "non-dropping-particle" : "", "parse-names" : false, "suffix" : "" } ], "container-title" : "International Journal of Nursing Education Scholarship", "id" : "ITEM-1", "issue" : "1", "issued" : { "date-parts" : [ [ "2008", "1", "22" ] ] }, "page" : "1-18", "title" : "Investigating Nursing Students' Perceptions of the Changes in a Nursing Curriculum by Means of the Dundee Ready Education Environment Measure (DREEM) Inventory: Results of a Cluster Analysis", "type" : "article-journal", "volume" : "5" }, "uris" : [ "http://www.mendeley.com/documents/?uuid=77762ff0-8ba3-3be5-97fd-fbdefcfd7bf0" ] }, { "id" : "ITEM-2", "itemData" : { "DOI" : "10.3109/0142159X.2011.530312", "ISBN" : "1466-187X (Electronic)\\r0142-159X (Linking)", "ISSN" : "0142-159X", "PMID" : "21182372", "abstract" : "Background: Gulf Medical College, UAE, underwent a major curriculum change from a discipline-based to an organ-based integrated curriculum. Aim: To compare students' perception of the educational environment in the discipline-based curriculum with that in the integrated curriculum. Methods: Data was collected from second-year students (Group 1) in the discipline-based curriculum and in the subsequent year from second year students in the integrated curriculum (Group 2). The instrument used was Dundee Ready Education Environment Measure (DREEM). Scores were compared using Wilcoxon Rank Sum test. Data from second, third and fourth year students in the discipline-based curriculum were used to determine the total DREEM score for the school. Results: The total DREEM score was significantly higher (p50.001) for Group 2 (135/200) when compared to Group 1(116/200). Both groups unanimously perceived a positive educational environment. Although Group 2 showed significantly more satisfaction, they perceived an over-emphasis of factual learning and a problem of cheating. Total DREEM score for the school was 120/200. Conclusion: This study shows that the organ system-based integrated curriculum is perceived to provide better educational environment than the discipline-based curriculum. However, areas like curriculum load and assessment strategies still require further fine tuning.", "author" : [ { "dropping-particle" : "", "family" : "Ilyas Shehnaz", "given" : "Syed", "non-dropping-particle" : "", "parse-names" : false, "suffix" : "" }, { "dropping-particle" : "", "family" : "Sreedharan", "given" : "Jayadevan", "non-dropping-particle" : "", "parse-names" : false, "suffix" : "" } ], "container-title" : "Medical Teacher", "id" : "ITEM-2", "issued" : { "date-parts" : [ [ "2011" ] ] }, "page" : "37-42", "title" : "Students' perceptions of educational environment in a medical school experiencing curricular transition in United Arab Emirates", "type" : "article-journal", "volume" : "33" }, "uris" : [ "http://www.mendeley.com/documents/?uuid=38b43651-df49-4c0a-b5f4-c0e04dd179da" ] }, { "id" : "ITEM-3", "itemData" : { "DOI" : "10.1080/01421590310001642948", "ISBN" : "0142-159X (Print)\\n0142-159X (Linking)", "ISSN" : "0142-159X", "PMID" : "14744693", "abstract" : "The Canadian Memorial Chiropractic College is in the fourth year of implementing a new four-year Integrative Curriculum. In order to determine how the students experienced the educational environment generated by the new curriculum, the Dundee Ready Education Environment (DREEM) Inventory was administered on the same day to 148 (96%) first-year, 131 (87%) second-year, and 128 (84%) third-year students (n = 407). Resultant scores indicated many areas of concern. However, bimodal and large numbers of 'uncertain' responses also occurred. In order to establish and compare areas of most concern between the three year groups, responses were calculated as percentages indicating for each item those who agree, disagree or are uncertain. This result clearly indicated areas of joint concern for each of the five domains addressed by the DREEM Inventory. Analysis of these concerns formed the basis of strategic planning in order to institute remedial action, and on which to focus institutional resources.", "author" : [ { "dropping-particle" : "", "family" : "Till", "given" : "Hettie", "non-dropping-particle" : "", "parse-names" : false, "suffix" : "" } ], "container-title" : "Medical teacher", "id" : "ITEM-3", "issue" : "1", "issued" : { "date-parts" : [ [ "2004" ] ] }, "page" : "39-45", "title" : "Identifying the perceived weaknesses of a new curriculum by means of the Dundee Ready Education Environment Measure (DREEM) Inventory.", "type" : "article-journal", "volume" : "26" }, "uris" : [ "http://www.mendeley.com/documents/?uuid=730f974c-696d-42c9-b17a-001774e2c550" ] } ], "mendeley" : { "formattedCitation" : "(53\u201355)", "plainTextFormattedCitation" : "(53\u201355)", "previouslyFormattedCitation" : "(53\u201355)" }, "properties" : { "noteIndex" : 0 }, "schema" : "https://github.com/citation-style-language/schema/raw/master/csl-citation.json" }</w:instrText>
      </w:r>
      <w:r w:rsidR="00DE30AC">
        <w:rPr>
          <w:rFonts w:ascii="Times New Roman" w:hAnsi="Times New Roman" w:cs="Times New Roman"/>
        </w:rPr>
        <w:fldChar w:fldCharType="separate"/>
      </w:r>
      <w:r w:rsidR="00DE30AC" w:rsidRPr="00DE30AC">
        <w:rPr>
          <w:rFonts w:ascii="Times New Roman" w:hAnsi="Times New Roman" w:cs="Times New Roman"/>
          <w:noProof/>
        </w:rPr>
        <w:t>(53–55)</w:t>
      </w:r>
      <w:r w:rsidR="00DE30AC">
        <w:rPr>
          <w:rFonts w:ascii="Times New Roman" w:hAnsi="Times New Roman" w:cs="Times New Roman"/>
        </w:rPr>
        <w:fldChar w:fldCharType="end"/>
      </w:r>
      <w:r w:rsidR="00332337" w:rsidRPr="005907BB">
        <w:rPr>
          <w:rFonts w:ascii="Times New Roman" w:hAnsi="Times New Roman" w:cs="Times New Roman"/>
        </w:rPr>
        <w:t>, la necesidad de capacitación docente en educación médica</w:t>
      </w:r>
      <w:r w:rsidR="00DE30AC">
        <w:rPr>
          <w:rFonts w:ascii="Times New Roman" w:hAnsi="Times New Roman" w:cs="Times New Roman"/>
        </w:rPr>
        <w:fldChar w:fldCharType="begin" w:fldLock="1"/>
      </w:r>
      <w:r w:rsidR="00DE30AC">
        <w:rPr>
          <w:rFonts w:ascii="Times New Roman" w:hAnsi="Times New Roman" w:cs="Times New Roman"/>
        </w:rPr>
        <w:instrText>ADDIN CSL_CITATION { "citationItems" : [ { "id" : "ITEM-1", "itemData" : { "DOI" : "10.4067/S0034-98872010000600003", "ISBN" : "5623543820", "ISSN" : "00349887", "abstract" : "Background: The Dundee Ready Education Environment Measure (DREEM) is the most valid and reliable instrument to measure the educational environment (EE) in undergraduate medical education. Aim: To evaluate the EE perceived by undergraduate medical students in Chile, using a Spanish version of the DREEM questionnaire. Material and Methods: The DREEM was applied during 2008 in third, fourth and \ufb01fth undergraduate years of six medical schools. The individual results were calculated and means of both global and individual domain scores of the DREEM were compared, by year, gender and between different Schools. Results: One thousand ninety two students (77% of the total universe of students), answered the questionnaire. The mean score of the six Schools was 113.9. The domains of Perception of Learning and Social Self-Perception obtained the lower scores, with a global outco-me indicating a more positive than negative EE. Two schools obtained mean scores of 128.32 and 126.87, that were signi\ufb01cantly higher than the global scores obtained by other schools. No relevant differences by years or gender were observed. Conclu-sions: There is a signi\ufb01cant variability between the six schools evaluated and two of these obtained signi\ufb01cantly better scores than the rest. The identi\ufb01ed positive and negative areas will orient the actions to improve the EE for undergraduate medical students. (Rev Med Chile 2010; 138: 677-684).", "author" : [ { "dropping-particle" : "", "family" : "Herrera", "given" : "Cristian", "non-dropping-particle" : "", "parse-names" : false, "suffix" : "" }, { "dropping-particle" : "", "family" : "Pacheco", "given" : "Jorge", "non-dropping-particle" : "", "parse-names" : false, "suffix" : "" }, { "dropping-particle" : "", "family" : "Rosso", "given" : "Francisca", "non-dropping-particle" : "", "parse-names" : false, "suffix" : "" }, { "dropping-particle" : "", "family" : "Cisterna", "given" : "Cynthia", "non-dropping-particle" : "", "parse-names" : false, "suffix" : "" }, { "dropping-particle" : "", "family" : "Aichele", "given" : "Daniela", "non-dropping-particle" : "", "parse-names" : false, "suffix" : "" }, { "dropping-particle" : "", "family" : "Becker", "given" : "Susana", "non-dropping-particle" : "", "parse-names" : false, "suffix" : "" }, { "dropping-particle" : "", "family" : "Padilla", "given" : "Oslando", "non-dropping-particle" : "", "parse-names" : false, "suffix" : "" }, { "dropping-particle" : "", "family" : "Riquelme", "given" : "Arnoldo", "non-dropping-particle" : "", "parse-names" : false, "suffix" : "" } ], "container-title" : "Revista Medica de Chile", "id" : "ITEM-1", "issue" : "6", "issued" : { "date-parts" : [ [ "2010" ] ] }, "page" : "677-684", "title" : "Evaluaci\u00f3n del ambiente educacional pre-cl\u00ednico en seis escuelas de medicina en Chile", "type" : "article-journal", "volume" : "138" }, "uris" : [ "http://www.mendeley.com/documents/?uuid=b1b7bf7e-d391-4bbf-a339-b6586fde7fee" ] }, { "id" : "ITEM-2", "itemData" : { "DOI" : "10.1080/01421590310001642948", "ISBN" : "0142-159X (Print)\\n0142-159X (Linking)", "ISSN" : "0142-159X", "PMID" : "14744693", "abstract" : "The Canadian Memorial Chiropractic College is in the fourth year of implementing a new four-year Integrative Curriculum. In order to determine how the students experienced the educational environment generated by the new curriculum, the Dundee Ready Education Environment (DREEM) Inventory was administered on the same day to 148 (96%) first-year, 131 (87%) second-year, and 128 (84%) third-year students (n = 407). Resultant scores indicated many areas of concern. However, bimodal and large numbers of 'uncertain' responses also occurred. In order to establish and compare areas of most concern between the three year groups, responses were calculated as percentages indicating for each item those who agree, disagree or are uncertain. This result clearly indicated areas of joint concern for each of the five domains addressed by the DREEM Inventory. Analysis of these concerns formed the basis of strategic planning in order to institute remedial action, and on which to focus institutional resources.", "author" : [ { "dropping-particle" : "", "family" : "Till", "given" : "Hettie", "non-dropping-particle" : "", "parse-names" : false, "suffix" : "" } ], "container-title" : "Medical teacher", "id" : "ITEM-2", "issue" : "1", "issued" : { "date-parts" : [ [ "2004" ] ] }, "page" : "39-45", "title" : "Identifying the perceived weaknesses of a new curriculum by means of the Dundee Ready Education Environment Measure (DREEM) Inventory.", "type" : "article-journal", "volume" : "26" }, "uris" : [ "http://www.mendeley.com/documents/?uuid=730f974c-696d-42c9-b17a-001774e2c550" ] }, { "id" : "ITEM-3", "itemData" : { "ISBN" : "0030-9982", "ISSN" : "00309982", "PMID" : "25831669", "abstract" : "OBJECTIVE To objectively assess whether the medical education environment across Pakistan was at an acceptable standard and to determine factors influencing its perception. METHODS The cross-sectional study was conducted from August to November 2012 at six undergraduate medical institutions across Pakistan. The Dundee Ready Education Environment Measure (DREEM) inventory having five subscales of perceptions of learning, teachers, atmosphere, academic self-perceptions and social self-perceptions was administered anonymously to all the consenting medical students. Data was analysed using SPSS 17. RESULT Of the 3045 questionnaires distributed, 2084(68.4%) were returned duly filled. Of all the respondents, 1311(63%) were females. Overall mean score found positive was 105.0\u00b125.8 (Max: 200). Corresponding scores in the subscales were: student's perception of learning 25.1\u00b17.2 (Max: 48); social self-perception 15.4\u00b13.9 (Max: 28); academic self-perception l7.2\u00b16.5 (Max: 32); perception of teachers being in need of some re-training 22.5\u00b17.1 (Max: 44); and perception of atmosphere as having many issues needing a change 24.8\u00b17.0 (Max: 48). Female students and pre-clinical year students perceived environment as more positive than male students (108.6\u00b123.0 vs. 98.8\u00b128.9 [p&lt;0.001]) and students belonging to clinical years (108.0\u00b124.0 vs. 03.3\u00b126.5 [p&lt;0.001]). CONCLUSION Highest score was found in the domain of student's social self-perceptions and lowest in the domain of student's perception of teachers. Results can be used as a basis for planning and executing remedial measures needed to improve undergraduate medical education environment in Pakistan.", "author" : [ { "dropping-particle" : "", "family" : "Imran", "given" : "Nazish", "non-dropping-particle" : "", "parse-names" : false, "suffix" : "" }, { "dropping-particle" : "", "family" : "Khalid", "given" : "Faiza", "non-dropping-particle" : "", "parse-names" : false, "suffix" : "" }, { "dropping-particle" : "", "family" : "Haider", "given" : "Imran Ijaz", "non-dropping-particle" : "", "parse-names" : false, "suffix" : "" }, { "dropping-particle" : "", "family" : "Jawaid", "given" : "Masood", "non-dropping-particle" : "", "parse-names" : false, "suffix" : "" }, { "dropping-particle" : "", "family" : "Irfan", "given" : "Muhammad", "non-dropping-particle" : "", "parse-names" : false, "suffix" : "" }, { "dropping-particle" : "", "family" : "Mahmood", "given" : "Asmah", "non-dropping-particle" : "", "parse-names" : false, "suffix" : "" }, { "dropping-particle" : "", "family" : "IjlalHaider", "given" : "Muhammad", "non-dropping-particle" : "", "parse-names" : false, "suffix" : "" }, { "dropping-particle" : "", "family" : "Sami-Ud-Din", "given" : "", "non-dropping-particle" : "", "parse-names" : false, "suffix" : "" } ], "container-title" : "Journal of the Pakistan Medical Association", "id" : "ITEM-3", "issue" : "1", "issued" : { "date-parts" : [ [ "2015" ] ] }, "page" : "24-28", "title" : "Student\u00b4s perceptions of educational environment across multiple undergraduate medical institutions in Pakistan using DREEM inventory", "type" : "article-journal", "volume" : "65" }, "uris" : [ "http://www.mendeley.com/documents/?uuid=44aa3686-3115-43be-97fe-5d7d23134876" ] } ], "mendeley" : { "formattedCitation" : "(19,55,56)", "plainTextFormattedCitation" : "(19,55,56)", "previouslyFormattedCitation" : "(19,55,56)" }, "properties" : { "noteIndex" : 0 }, "schema" : "https://github.com/citation-style-language/schema/raw/master/csl-citation.json" }</w:instrText>
      </w:r>
      <w:r w:rsidR="00DE30AC">
        <w:rPr>
          <w:rFonts w:ascii="Times New Roman" w:hAnsi="Times New Roman" w:cs="Times New Roman"/>
        </w:rPr>
        <w:fldChar w:fldCharType="separate"/>
      </w:r>
      <w:r w:rsidR="00DE30AC" w:rsidRPr="00DE30AC">
        <w:rPr>
          <w:rFonts w:ascii="Times New Roman" w:hAnsi="Times New Roman" w:cs="Times New Roman"/>
          <w:noProof/>
        </w:rPr>
        <w:t>(19,55,56)</w:t>
      </w:r>
      <w:r w:rsidR="00DE30AC">
        <w:rPr>
          <w:rFonts w:ascii="Times New Roman" w:hAnsi="Times New Roman" w:cs="Times New Roman"/>
        </w:rPr>
        <w:fldChar w:fldCharType="end"/>
      </w:r>
      <w:r w:rsidR="0041647B" w:rsidRPr="005907BB">
        <w:rPr>
          <w:rFonts w:ascii="Times New Roman" w:hAnsi="Times New Roman" w:cs="Times New Roman"/>
        </w:rPr>
        <w:t xml:space="preserve">, </w:t>
      </w:r>
      <w:r w:rsidR="00DF75C1" w:rsidRPr="005907BB">
        <w:rPr>
          <w:rFonts w:ascii="Times New Roman" w:hAnsi="Times New Roman" w:cs="Times New Roman"/>
        </w:rPr>
        <w:t xml:space="preserve">las diferencias de </w:t>
      </w:r>
      <w:r w:rsidR="000C562A">
        <w:rPr>
          <w:rFonts w:ascii="Times New Roman" w:hAnsi="Times New Roman" w:cs="Times New Roman"/>
        </w:rPr>
        <w:t>sexo</w:t>
      </w:r>
      <w:r w:rsidR="00DF75C1" w:rsidRPr="005907BB">
        <w:rPr>
          <w:rFonts w:ascii="Times New Roman" w:hAnsi="Times New Roman" w:cs="Times New Roman"/>
        </w:rPr>
        <w:t xml:space="preserve"> en la percepción del ambiente educacio</w:t>
      </w:r>
      <w:r w:rsidR="00772E5F" w:rsidRPr="005907BB">
        <w:rPr>
          <w:rFonts w:ascii="Times New Roman" w:hAnsi="Times New Roman" w:cs="Times New Roman"/>
        </w:rPr>
        <w:t>nal las cuales</w:t>
      </w:r>
      <w:r w:rsidR="00001909" w:rsidRPr="005907BB">
        <w:rPr>
          <w:rFonts w:ascii="Times New Roman" w:hAnsi="Times New Roman" w:cs="Times New Roman"/>
        </w:rPr>
        <w:t xml:space="preserve"> </w:t>
      </w:r>
      <w:r w:rsidR="00001909" w:rsidRPr="005907BB">
        <w:rPr>
          <w:rFonts w:ascii="Times New Roman" w:hAnsi="Times New Roman" w:cs="Times New Roman"/>
          <w:lang w:val="es-ES"/>
        </w:rPr>
        <w:t>podrían surgir en particulares contextos académicos o culturales</w:t>
      </w:r>
      <w:r w:rsidR="00DE30AC">
        <w:rPr>
          <w:rFonts w:ascii="Times New Roman" w:hAnsi="Times New Roman" w:cs="Times New Roman"/>
          <w:lang w:val="es-ES"/>
        </w:rPr>
        <w:fldChar w:fldCharType="begin" w:fldLock="1"/>
      </w:r>
      <w:r w:rsidR="00DE30AC">
        <w:rPr>
          <w:rFonts w:ascii="Times New Roman" w:hAnsi="Times New Roman" w:cs="Times New Roman"/>
          <w:lang w:val="es-ES"/>
        </w:rPr>
        <w:instrText>ADDIN CSL_CITATION { "citationItems" : [ { "id" : "ITEM-1", "itemData" : { "DOI" : "10.1080/01421590120043080", "ISBN" : "0142-159X", "ISSN" : "1466-187X", "PMID" : "12098385", "abstract" : "The paper reports comparative data from a Nigerian undergraduate medical school and a Nepalese health professions institution in order to explore the value of the previously reported Dundee Ready Education Environment Measure (DREEM) in 'diagnosing' the environment and climate of particular institutions and making comparative analyses in two culturally diverse situations. The Nigerian undergraduate medical school scored 118 out of a possible 200 on the DREEM global score. There were significant differences on five of the items between the male and female students and several significant differences on individual items between the students in Years 4 and 5, Years 5 and 6, and Years 4 and 6. The Nepalese global score was 130/200 and there were significantly different scores for six items between the male and female students. The scores for Years 1-3 also showed several significantly different items. These scores permitted two distinct 'diagnoses' of the two medical schools.", "author" : [ { "dropping-particle" : "", "family" : "Roff", "given" : "Sue", "non-dropping-particle" : "", "parse-names" : false, "suffix" : "" }, { "dropping-particle" : "", "family" : "McAleer", "given" : "Sean", "non-dropping-particle" : "", "parse-names" : false, "suffix" : "" }, { "dropping-particle" : "", "family" : "Ifere", "given" : "O. S.", "non-dropping-particle" : "", "parse-names" : false, "suffix" : "" }, { "dropping-particle" : "", "family" : "Bhattacharya", "given" : "Soumya", "non-dropping-particle" : "", "parse-names" : false, "suffix" : "" } ], "container-title" : "Medical teacher", "id" : "ITEM-1", "issue" : "4", "issued" : { "date-parts" : [ [ "2001" ] ] }, "page" : "378-382", "title" : "A global diagnostic tool for measuring educational environment: comparing Nigeria and Nepal.", "type" : "article-journal", "volume" : "23" }, "uris" : [ "http://www.mendeley.com/documents/?uuid=67cc64a7-b639-49b0-801a-453f244eb287" ] }, { "id" : "ITEM-2", "itemData" : { "DOI" : "10.1080/13576280400002445", "ISBN" : "1357628040000", "ISSN" : "13576283", "PMID" : "15848815", "abstract" : "CONTEXT: No country, least of all poorly resourced countries such as India, can afford to lose too many medical students in their undergraduate years. It would be useful to have an instrument to identify those students who are vulnerable to academic failure at this level of training and to identify the features of the educational environment that they perceive differently from students who are succeeding academically in order to design intervention strategies. Gender differences in perceptions of the educational environment might well emerge in particular academic or cultural contexts, with particular curricula. The present study was motivated by this concern and focused on comparisons between academic achievers and under-achievers and male and female students of Kasturba Medical College, India. OBJECTIVES: (1) To compare the perceptions of the educational environment of academic achievers and under-achievers and to identify problem areas that should be remediated. (2) To identify whether there is any gender difference in the perceptions. METHODS: The Dundee Ready Educational Environment Measure (DREEM) was administered to 508 medical students studying in the clinical years at the Kasturba Medical College in India. Item as well as scale scores were compared between academic achievers and under-achievers. FINDINGS: Overall sample of the present study rated educational environment in this institution as average. The overall mean DREEM score was significantly higher for academic achievers. Compared to under-achievers, academic achievers scored significantly higher on perceptions regarding teachers, academic atmosphere and social self-perceptions. In addition to this, the overall rating (total DREEM score) of female students was significantly less compared to males in the academically vulnerable group. CONCLUSIONS: Perceptions of poor performers are significantly different from those of better performers in the same institution. More importance should be given to the perceptions of students to improve the educational environment, as perceptions are associated positively with learning outcome, learning approach and attitude toward studying. Use of the DREEM as a monitoring tool might permit timely interventions to remediate problematic educational environments.", "author" : [ { "dropping-particle" : "", "family" : "Mayya", "given" : "Shreemathi S.", "non-dropping-particle" : "", "parse-names" : false, "suffix" : "" }, { "dropping-particle" : "", "family" : "Roff", "given" : "Sue", "non-dropping-particle" : "", "parse-names" : false, "suffix" : "" } ], "container-title" : "Education for Health", "id" : "ITEM-2", "issue" : "3", "issued" : { "date-parts" : [ [ "2004" ] ] }, "page" : "280-291", "title" : "Students' perceptions of educational environment: A comparison of academic achievers and under-achievers at Kasturba Medical College, India", "type" : "article-journal", "volume" : "17" }, "uris" : [ "http://www.mendeley.com/documents/?uuid=e629c4e7-2567-49a3-98fd-7cb9abbc0190" ] } ], "mendeley" : { "formattedCitation" : "(50,57)", "plainTextFormattedCitation" : "(50,57)", "previouslyFormattedCitation" : "(50,57)" }, "properties" : { "noteIndex" : 0 }, "schema" : "https://github.com/citation-style-language/schema/raw/master/csl-citation.json" }</w:instrText>
      </w:r>
      <w:r w:rsidR="00DE30AC">
        <w:rPr>
          <w:rFonts w:ascii="Times New Roman" w:hAnsi="Times New Roman" w:cs="Times New Roman"/>
          <w:lang w:val="es-ES"/>
        </w:rPr>
        <w:fldChar w:fldCharType="separate"/>
      </w:r>
      <w:r w:rsidR="00DE30AC" w:rsidRPr="00DE30AC">
        <w:rPr>
          <w:rFonts w:ascii="Times New Roman" w:hAnsi="Times New Roman" w:cs="Times New Roman"/>
          <w:noProof/>
          <w:lang w:val="es-ES"/>
        </w:rPr>
        <w:t>(50,57)</w:t>
      </w:r>
      <w:r w:rsidR="00DE30AC">
        <w:rPr>
          <w:rFonts w:ascii="Times New Roman" w:hAnsi="Times New Roman" w:cs="Times New Roman"/>
          <w:lang w:val="es-ES"/>
        </w:rPr>
        <w:fldChar w:fldCharType="end"/>
      </w:r>
      <w:r w:rsidR="00CF6C40" w:rsidRPr="005907BB">
        <w:rPr>
          <w:rFonts w:ascii="Times New Roman" w:hAnsi="Times New Roman" w:cs="Times New Roman"/>
        </w:rPr>
        <w:t xml:space="preserve">, </w:t>
      </w:r>
      <w:r w:rsidR="001F1C3B" w:rsidRPr="005907BB">
        <w:rPr>
          <w:rFonts w:ascii="Times New Roman" w:hAnsi="Times New Roman" w:cs="Times New Roman"/>
        </w:rPr>
        <w:t xml:space="preserve">que </w:t>
      </w:r>
      <w:r w:rsidR="00001909" w:rsidRPr="005907BB">
        <w:rPr>
          <w:rFonts w:ascii="Times New Roman" w:hAnsi="Times New Roman" w:cs="Times New Roman"/>
        </w:rPr>
        <w:t>los alumnos con un mayor</w:t>
      </w:r>
      <w:r w:rsidR="00DF75C1" w:rsidRPr="005907BB">
        <w:rPr>
          <w:rFonts w:ascii="Times New Roman" w:hAnsi="Times New Roman" w:cs="Times New Roman"/>
        </w:rPr>
        <w:t xml:space="preserve"> logro académico </w:t>
      </w:r>
      <w:r w:rsidR="00001909" w:rsidRPr="005907BB">
        <w:rPr>
          <w:rFonts w:ascii="Times New Roman" w:hAnsi="Times New Roman" w:cs="Times New Roman"/>
        </w:rPr>
        <w:t>tienen una mejor percepción del ambiente educacional</w:t>
      </w:r>
      <w:r w:rsidR="001F1C3B"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"DOI" : "10.1080/13576280400002445", "ISBN" : "1357628040000", "ISSN" : "13576283", "PMID" : "15848815", "abstract" : "CONTEXT: No country, least of all poorly resourced countries such as India, can afford to lose too many medical students in their undergraduate years. It would be useful to have an instrument to identify those students who are vulnerable to academic failure at this level of training and to identify the features of the educational environment that they perceive differently from students who are succeeding academically in order to design intervention strategies. Gender differences in perceptions of the educational environment might well emerge in particular academic or cultural contexts, with particular curricula. The present study was motivated by this concern and focused on comparisons between academic achievers and under-achievers and male and female students of Kasturba Medical College, India. OBJECTIVES: (1) To compare the perceptions of the educational environment of academic achievers and under-achievers and to identify problem areas that should be remediated. (2) To identify whether there is any gender difference in the perceptions. METHODS: The Dundee Ready Educational Environment Measure (DREEM) was administered to 508 medical students studying in the clinical years at the Kasturba Medical College in India. Item as well as scale scores were compared between academic achievers and under-achievers. FINDINGS: Overall sample of the present study rated educational environment in this institution as average. The overall mean DREEM score was significantly higher for academic achievers. Compared to under-achievers, academic achievers scored significantly higher on perceptions regarding teachers, academic atmosphere and social self-perceptions. In addition to this, the overall rating (total DREEM score) of female students was significantly less compared to males in the academically vulnerable group. CONCLUSIONS: Perceptions of poor performers are significantly different from those of better performers in the same institution. More importance should be given to the perceptions of students to improve the educational environment, as perceptions are associated positively with learning outcome, learning approach and attitude toward studying. Use of the DREEM as a monitoring tool might permit timely interventions to remediate problematic educational environments.", "author" : [ { "dropping-particle" : "", "family" : "Mayya", "given" : "Shreemathi S.", "non-dropping-particle" : "", "parse-names" : false, "suffix" : "" }, { "dropping-particle" : "", "family" : "Roff", "given" : "Sue", "non-dropping-particle" : "", "parse-names" : false, "suffix" : "" } ], "container-title" : "Education for Health", "id" : "ITEM-1", "issue" : "3", "issued" : { "date-parts" : [ [ "2004" ] ] }, "page" : "280-291", "title" : "Students' perceptions of educational environment: A comparison of academic achievers and under-achievers at Kasturba Medical College, India", "type" : "article-journal", "volume" : "17" }, "uris" : [ "http://www.mendeley.com/documents/?uuid=e629c4e7-2567-49a3-98fd-7cb9abbc0190" ] } ], "mendeley" : { "formattedCitation" : "(57)", "plainTextFormattedCitation" : "(57)", "previouslyFormattedCitation" : "(57)" }, "properties" : { "noteIndex" : 0 }, "schema" : "https://github.com/citation-style-language/schema/raw/master/csl-citation.json" }</w:instrText>
      </w:r>
      <w:r w:rsidR="001F1C3B" w:rsidRPr="005907BB">
        <w:rPr>
          <w:rFonts w:ascii="Times New Roman" w:hAnsi="Times New Roman" w:cs="Times New Roman"/>
        </w:rPr>
        <w:fldChar w:fldCharType="separate"/>
      </w:r>
      <w:r w:rsidR="00305071" w:rsidRPr="005907BB">
        <w:rPr>
          <w:rFonts w:ascii="Times New Roman" w:hAnsi="Times New Roman" w:cs="Times New Roman"/>
          <w:noProof/>
        </w:rPr>
        <w:t>(57)</w:t>
      </w:r>
      <w:r w:rsidR="001F1C3B" w:rsidRPr="005907BB">
        <w:rPr>
          <w:rFonts w:ascii="Times New Roman" w:hAnsi="Times New Roman" w:cs="Times New Roman"/>
        </w:rPr>
        <w:fldChar w:fldCharType="end"/>
      </w:r>
      <w:r w:rsidR="00772E5F" w:rsidRPr="005907BB">
        <w:rPr>
          <w:rFonts w:ascii="Times New Roman" w:hAnsi="Times New Roman" w:cs="Times New Roman"/>
        </w:rPr>
        <w:t>,</w:t>
      </w:r>
      <w:r w:rsidR="000851A7" w:rsidRPr="005907BB">
        <w:rPr>
          <w:rFonts w:ascii="Times New Roman" w:hAnsi="Times New Roman" w:cs="Times New Roman"/>
        </w:rPr>
        <w:t xml:space="preserve"> </w:t>
      </w:r>
      <w:r w:rsidR="00207317" w:rsidRPr="005907BB">
        <w:rPr>
          <w:rFonts w:ascii="Times New Roman" w:hAnsi="Times New Roman" w:cs="Times New Roman"/>
        </w:rPr>
        <w:t xml:space="preserve">y </w:t>
      </w:r>
      <w:r w:rsidR="00207317" w:rsidRPr="005907BB">
        <w:rPr>
          <w:rFonts w:ascii="Times New Roman" w:hAnsi="Times New Roman" w:cs="Times New Roman"/>
          <w:lang w:val="es-ES"/>
        </w:rPr>
        <w:t>también ha permitido a</w:t>
      </w:r>
      <w:r w:rsidR="000851A7" w:rsidRPr="005907BB">
        <w:rPr>
          <w:rFonts w:ascii="Times New Roman" w:hAnsi="Times New Roman" w:cs="Times New Roman"/>
          <w:lang w:val="es-ES"/>
        </w:rPr>
        <w:t xml:space="preserve"> las instituciones</w:t>
      </w:r>
      <w:r w:rsidR="00207317" w:rsidRPr="005907BB">
        <w:rPr>
          <w:rFonts w:ascii="Times New Roman" w:hAnsi="Times New Roman" w:cs="Times New Roman"/>
          <w:lang w:val="es-ES"/>
        </w:rPr>
        <w:t xml:space="preserve"> formadoras de profesionales de la salud</w:t>
      </w:r>
      <w:r w:rsidR="000851A7" w:rsidRPr="005907BB">
        <w:rPr>
          <w:rFonts w:ascii="Times New Roman" w:hAnsi="Times New Roman" w:cs="Times New Roman"/>
          <w:lang w:val="es-ES"/>
        </w:rPr>
        <w:t xml:space="preserve"> </w:t>
      </w:r>
      <w:r w:rsidR="00207317" w:rsidRPr="005907BB">
        <w:rPr>
          <w:rFonts w:ascii="Times New Roman" w:hAnsi="Times New Roman" w:cs="Times New Roman"/>
          <w:lang w:val="es-ES"/>
        </w:rPr>
        <w:t xml:space="preserve">compararse </w:t>
      </w:r>
      <w:r w:rsidR="00207317" w:rsidRPr="005907BB">
        <w:rPr>
          <w:rFonts w:ascii="Times New Roman" w:hAnsi="Times New Roman" w:cs="Times New Roman"/>
          <w:lang w:val="es-ES"/>
        </w:rPr>
        <w:lastRenderedPageBreak/>
        <w:t>entre ellas</w:t>
      </w:r>
      <w:r w:rsidR="00DE30AC">
        <w:rPr>
          <w:rFonts w:ascii="Times New Roman" w:hAnsi="Times New Roman" w:cs="Times New Roman"/>
          <w:lang w:val="es-ES"/>
        </w:rPr>
        <w:fldChar w:fldCharType="begin" w:fldLock="1"/>
      </w:r>
      <w:r w:rsidR="00DE30AC">
        <w:rPr>
          <w:rFonts w:ascii="Times New Roman" w:hAnsi="Times New Roman" w:cs="Times New Roman"/>
          <w:lang w:val="es-ES"/>
        </w:rPr>
        <w:instrText>ADDIN CSL_CITATION { "citationItems" : [ { "id" : "ITEM-1", "itemData" : { "DOI" : "10.1080/01421590120043080", "ISBN" : "0142-159X", "ISSN" : "1466-187X", "PMID" : "12098385", "abstract" : "The paper reports comparative data from a Nigerian undergraduate medical school and a Nepalese health professions institution in order to explore the value of the previously reported Dundee Ready Education Environment Measure (DREEM) in 'diagnosing' the environment and climate of particular institutions and making comparative analyses in two culturally diverse situations. The Nigerian undergraduate medical school scored 118 out of a possible 200 on the DREEM global score. There were significant differences on five of the items between the male and female students and several significant differences on individual items between the students in Years 4 and 5, Years 5 and 6, and Years 4 and 6. The Nepalese global score was 130/200 and there were significantly different scores for six items between the male and female students. The scores for Years 1-3 also showed several significantly different items. These scores permitted two distinct 'diagnoses' of the two medical schools.", "author" : [ { "dropping-particle" : "", "family" : "Roff", "given" : "Sue", "non-dropping-particle" : "", "parse-names" : false, "suffix" : "" }, { "dropping-particle" : "", "family" : "McAleer", "given" : "Sean", "non-dropping-particle" : "", "parse-names" : false, "suffix" : "" }, { "dropping-particle" : "", "family" : "Ifere", "given" : "O. S.", "non-dropping-particle" : "", "parse-names" : false, "suffix" : "" }, { "dropping-particle" : "", "family" : "Bhattacharya", "given" : "Soumya", "non-dropping-particle" : "", "parse-names" : false, "suffix" : "" } ], "container-title" : "Medical teacher", "id" : "ITEM-1", "issue" : "4", "issued" : { "date-parts" : [ [ "2001" ] ] }, "page" : "378-382", "title" : "A global diagnostic tool for measuring educational environment: comparing Nigeria and Nepal.", "type" : "article-journal", "volume" : "23" }, "uris" : [ "http://www.mendeley.com/documents/?uuid=67cc64a7-b639-49b0-801a-453f244eb287" ] }, { "id" : "ITEM-2", "itemData" : { "DOI" : "10.4067/S0034-98872010000600003", "ISBN" : "5623543820", "ISSN" : "00349887", "abstract" : "Background: The Dundee Ready Education Environment Measure (DREEM) is the most valid and reliable instrument to measure the educational environment (EE) in undergraduate medical education. Aim: To evaluate the EE perceived by undergraduate medical students in Chile, using a Spanish version of the DREEM questionnaire. Material and Methods: The DREEM was applied during 2008 in third, fourth and \ufb01fth undergraduate years of six medical schools. The individual results were calculated and means of both global and individual domain scores of the DREEM were compared, by year, gender and between different Schools. Results: One thousand ninety two students (77% of the total universe of students), answered the questionnaire. The mean score of the six Schools was 113.9. The domains of Perception of Learning and Social Self-Perception obtained the lower scores, with a global outco-me indicating a more positive than negative EE. Two schools obtained mean scores of 128.32 and 126.87, that were signi\ufb01cantly higher than the global scores obtained by other schools. No relevant differences by years or gender were observed. Conclu-sions: There is a signi\ufb01cant variability between the six schools evaluated and two of these obtained signi\ufb01cantly better scores than the rest. The identi\ufb01ed positive and negative areas will orient the actions to improve the EE for undergraduate medical students. (Rev Med Chile 2010; 138: 677-684).", "author" : [ { "dropping-particle" : "", "family" : "Herrera", "given" : "Cristian", "non-dropping-particle" : "", "parse-names" : false, "suffix" : "" }, { "dropping-particle" : "", "family" : "Pacheco", "given" : "Jorge", "non-dropping-particle" : "", "parse-names" : false, "suffix" : "" }, { "dropping-particle" : "", "family" : "Rosso", "given" : "Francisca", "non-dropping-particle" : "", "parse-names" : false, "suffix" : "" }, { "dropping-particle" : "", "family" : "Cisterna", "given" : "Cynthia", "non-dropping-particle" : "", "parse-names" : false, "suffix" : "" }, { "dropping-particle" : "", "family" : "Aichele", "given" : "Daniela", "non-dropping-particle" : "", "parse-names" : false, "suffix" : "" }, { "dropping-particle" : "", "family" : "Becker", "given" : "Susana", "non-dropping-particle" : "", "parse-names" : false, "suffix" : "" }, { "dropping-particle" : "", "family" : "Padilla", "given" : "Oslando", "non-dropping-particle" : "", "parse-names" : false, "suffix" : "" }, { "dropping-particle" : "", "family" : "Riquelme", "given" : "Arnoldo", "non-dropping-particle" : "", "parse-names" : false, "suffix" : "" } ], "container-title" : "Revista Medica de Chile", "id" : "ITEM-2", "issue" : "6", "issued" : { "date-parts" : [ [ "2010" ] ] }, "page" : "677-684", "title" : "Evaluaci\u00f3n del ambiente educacional pre-cl\u00ednico en seis escuelas de medicina en Chile", "type" : "article-journal", "volume" : "138" }, "uris" : [ "http://www.mendeley.com/documents/?uuid=b1b7bf7e-d391-4bbf-a339-b6586fde7fee" ] } ], "mendeley" : { "formattedCitation" : "(19,50)", "plainTextFormattedCitation" : "(19,50)", "previouslyFormattedCitation" : "(19,50)" }, "properties" : { "noteIndex" : 0 }, "schema" : "https://github.com/citation-style-language/schema/raw/master/csl-citation.json" }</w:instrText>
      </w:r>
      <w:r w:rsidR="00DE30AC">
        <w:rPr>
          <w:rFonts w:ascii="Times New Roman" w:hAnsi="Times New Roman" w:cs="Times New Roman"/>
          <w:lang w:val="es-ES"/>
        </w:rPr>
        <w:fldChar w:fldCharType="separate"/>
      </w:r>
      <w:r w:rsidR="00DE30AC" w:rsidRPr="00DE30AC">
        <w:rPr>
          <w:rFonts w:ascii="Times New Roman" w:hAnsi="Times New Roman" w:cs="Times New Roman"/>
          <w:noProof/>
          <w:lang w:val="es-ES"/>
        </w:rPr>
        <w:t>(19,50)</w:t>
      </w:r>
      <w:r w:rsidR="00DE30AC">
        <w:rPr>
          <w:rFonts w:ascii="Times New Roman" w:hAnsi="Times New Roman" w:cs="Times New Roman"/>
          <w:lang w:val="es-ES"/>
        </w:rPr>
        <w:fldChar w:fldCharType="end"/>
      </w:r>
      <w:r w:rsidR="00772E5F" w:rsidRPr="005907BB">
        <w:rPr>
          <w:rFonts w:ascii="Times New Roman" w:hAnsi="Times New Roman" w:cs="Times New Roman"/>
        </w:rPr>
        <w:t>.</w:t>
      </w:r>
      <w:r w:rsidR="00296639">
        <w:rPr>
          <w:rFonts w:ascii="Times New Roman" w:hAnsi="Times New Roman" w:cs="Times New Roman"/>
        </w:rPr>
        <w:t xml:space="preserve"> </w:t>
      </w:r>
      <w:r w:rsidR="00207317" w:rsidRPr="005907BB">
        <w:rPr>
          <w:rFonts w:ascii="Times New Roman" w:hAnsi="Times New Roman" w:cs="Times New Roman"/>
        </w:rPr>
        <w:t>L</w:t>
      </w:r>
      <w:r w:rsidR="00BE3A05" w:rsidRPr="005907BB">
        <w:rPr>
          <w:rFonts w:ascii="Times New Roman" w:hAnsi="Times New Roman" w:cs="Times New Roman"/>
        </w:rPr>
        <w:t xml:space="preserve">os hallazgos previamente descritos </w:t>
      </w:r>
      <w:r w:rsidR="0041647B" w:rsidRPr="005907BB">
        <w:rPr>
          <w:rFonts w:ascii="Times New Roman" w:hAnsi="Times New Roman" w:cs="Times New Roman"/>
        </w:rPr>
        <w:t>ha</w:t>
      </w:r>
      <w:r w:rsidR="00CF6C40" w:rsidRPr="005907BB">
        <w:rPr>
          <w:rFonts w:ascii="Times New Roman" w:hAnsi="Times New Roman" w:cs="Times New Roman"/>
        </w:rPr>
        <w:t>n</w:t>
      </w:r>
      <w:r w:rsidR="0041647B" w:rsidRPr="005907BB">
        <w:rPr>
          <w:rFonts w:ascii="Times New Roman" w:hAnsi="Times New Roman" w:cs="Times New Roman"/>
        </w:rPr>
        <w:t xml:space="preserve"> permitido a </w:t>
      </w:r>
      <w:r w:rsidR="00240292" w:rsidRPr="005907BB">
        <w:rPr>
          <w:rFonts w:ascii="Times New Roman" w:hAnsi="Times New Roman" w:cs="Times New Roman"/>
        </w:rPr>
        <w:t xml:space="preserve">las </w:t>
      </w:r>
      <w:r w:rsidR="00207317" w:rsidRPr="005907BB">
        <w:rPr>
          <w:rFonts w:ascii="Times New Roman" w:hAnsi="Times New Roman" w:cs="Times New Roman"/>
        </w:rPr>
        <w:t xml:space="preserve">instituciones/carreras desarrollar </w:t>
      </w:r>
      <w:r w:rsidR="0041647B" w:rsidRPr="005907BB">
        <w:rPr>
          <w:rFonts w:ascii="Times New Roman" w:hAnsi="Times New Roman" w:cs="Times New Roman"/>
        </w:rPr>
        <w:t>una planificación estratégica</w:t>
      </w:r>
      <w:r w:rsidR="00BE3A05" w:rsidRPr="005907BB">
        <w:rPr>
          <w:rFonts w:ascii="Times New Roman" w:hAnsi="Times New Roman" w:cs="Times New Roman"/>
        </w:rPr>
        <w:t>,</w:t>
      </w:r>
      <w:r w:rsidR="0041647B" w:rsidRPr="005907BB">
        <w:rPr>
          <w:rFonts w:ascii="Times New Roman" w:hAnsi="Times New Roman" w:cs="Times New Roman"/>
        </w:rPr>
        <w:t xml:space="preserve"> </w:t>
      </w:r>
      <w:r w:rsidR="00BE3A05" w:rsidRPr="005907BB">
        <w:rPr>
          <w:rFonts w:ascii="Times New Roman" w:hAnsi="Times New Roman" w:cs="Times New Roman"/>
        </w:rPr>
        <w:t xml:space="preserve">con </w:t>
      </w:r>
      <w:r w:rsidR="0041647B" w:rsidRPr="005907BB">
        <w:rPr>
          <w:rFonts w:ascii="Times New Roman" w:hAnsi="Times New Roman" w:cs="Times New Roman"/>
        </w:rPr>
        <w:t>un plan de acción remedial</w:t>
      </w:r>
      <w:r w:rsidR="00F71118" w:rsidRPr="005907BB">
        <w:rPr>
          <w:rFonts w:ascii="Times New Roman" w:hAnsi="Times New Roman" w:cs="Times New Roman"/>
        </w:rPr>
        <w:t xml:space="preserve"> en las áreas por mejorar</w:t>
      </w:r>
      <w:r w:rsidR="00CF6C40" w:rsidRPr="005907BB">
        <w:rPr>
          <w:rFonts w:ascii="Times New Roman" w:hAnsi="Times New Roman" w:cs="Times New Roman"/>
        </w:rPr>
        <w:t>.</w:t>
      </w:r>
    </w:p>
    <w:p w14:paraId="6CB78D1A" w14:textId="77777777" w:rsidR="00A56E3F" w:rsidRPr="005907BB" w:rsidRDefault="00A56E3F" w:rsidP="005907BB">
      <w:pPr>
        <w:spacing w:line="360" w:lineRule="auto"/>
        <w:jc w:val="both"/>
        <w:rPr>
          <w:rFonts w:ascii="Times New Roman" w:hAnsi="Times New Roman" w:cs="Times New Roman"/>
        </w:rPr>
      </w:pPr>
    </w:p>
    <w:p w14:paraId="45D0C222" w14:textId="77777777" w:rsidR="00731BA5" w:rsidRPr="005907BB" w:rsidRDefault="00731BA5" w:rsidP="005907BB">
      <w:pPr>
        <w:spacing w:line="360" w:lineRule="auto"/>
        <w:jc w:val="both"/>
        <w:rPr>
          <w:rFonts w:ascii="Times New Roman" w:hAnsi="Times New Roman" w:cs="Times New Roman"/>
        </w:rPr>
      </w:pPr>
    </w:p>
    <w:p w14:paraId="0A8863B8" w14:textId="1AD2D238" w:rsidR="00CF6C40" w:rsidRPr="00AC6341" w:rsidRDefault="00DA0FF3" w:rsidP="000A65D1">
      <w:pPr>
        <w:pStyle w:val="Prrafodelista"/>
        <w:numPr>
          <w:ilvl w:val="1"/>
          <w:numId w:val="6"/>
        </w:numPr>
        <w:spacing w:line="360" w:lineRule="auto"/>
        <w:ind w:left="426" w:hanging="426"/>
        <w:jc w:val="both"/>
        <w:rPr>
          <w:rFonts w:ascii="Times New Roman" w:hAnsi="Times New Roman" w:cs="Times New Roman"/>
          <w:lang w:val="en"/>
        </w:rPr>
      </w:pPr>
      <w:r w:rsidRPr="00AC6341">
        <w:rPr>
          <w:rFonts w:ascii="Times New Roman" w:hAnsi="Times New Roman" w:cs="Times New Roman"/>
          <w:bCs/>
          <w:color w:val="000000" w:themeColor="text1"/>
          <w:lang w:val="en"/>
        </w:rPr>
        <w:t xml:space="preserve">Cuestionario </w:t>
      </w:r>
      <w:r w:rsidR="00731BA5" w:rsidRPr="00AC6341">
        <w:rPr>
          <w:rFonts w:ascii="Times New Roman" w:hAnsi="Times New Roman" w:cs="Times New Roman"/>
          <w:bCs/>
          <w:i/>
          <w:color w:val="000000" w:themeColor="text1"/>
          <w:lang w:val="en"/>
        </w:rPr>
        <w:t>Postgraduate Hospital Educational Environment Measure</w:t>
      </w:r>
    </w:p>
    <w:p w14:paraId="74F4F77C" w14:textId="77777777" w:rsidR="00731BA5" w:rsidRPr="00AC6341" w:rsidRDefault="00731BA5" w:rsidP="005907BB">
      <w:pPr>
        <w:spacing w:line="360" w:lineRule="auto"/>
        <w:jc w:val="both"/>
        <w:rPr>
          <w:rFonts w:ascii="Times New Roman" w:hAnsi="Times New Roman" w:cs="Times New Roman"/>
          <w:lang w:val="en"/>
        </w:rPr>
      </w:pPr>
    </w:p>
    <w:p w14:paraId="03E92CD3" w14:textId="77777777" w:rsidR="00731BA5" w:rsidRPr="00AC6341" w:rsidRDefault="00731BA5" w:rsidP="005907BB">
      <w:pPr>
        <w:spacing w:line="360" w:lineRule="auto"/>
        <w:jc w:val="both"/>
        <w:rPr>
          <w:rFonts w:ascii="Times New Roman" w:hAnsi="Times New Roman" w:cs="Times New Roman"/>
          <w:lang w:val="en"/>
        </w:rPr>
      </w:pPr>
    </w:p>
    <w:p w14:paraId="0F25BAD9" w14:textId="65376D97" w:rsidR="008E1F6B" w:rsidRPr="005907BB" w:rsidRDefault="008E1F6B" w:rsidP="00296639">
      <w:pPr>
        <w:spacing w:line="360" w:lineRule="auto"/>
        <w:ind w:firstLine="708"/>
        <w:jc w:val="both"/>
        <w:rPr>
          <w:rFonts w:ascii="Times New Roman" w:hAnsi="Times New Roman" w:cs="Times New Roman"/>
        </w:rPr>
      </w:pPr>
      <w:r w:rsidRPr="005907BB">
        <w:rPr>
          <w:rFonts w:ascii="Times New Roman" w:hAnsi="Times New Roman" w:cs="Times New Roman"/>
        </w:rPr>
        <w:t>El cuestionario PHEEM fue desarrollad</w:t>
      </w:r>
      <w:r w:rsidR="001B275C" w:rsidRPr="005907BB">
        <w:rPr>
          <w:rFonts w:ascii="Times New Roman" w:hAnsi="Times New Roman" w:cs="Times New Roman"/>
        </w:rPr>
        <w:t xml:space="preserve">o y validado por Roff et al. </w:t>
      </w:r>
      <w:r w:rsidRPr="005907BB">
        <w:rPr>
          <w:rFonts w:ascii="Times New Roman" w:hAnsi="Times New Roman" w:cs="Times New Roman"/>
        </w:rPr>
        <w:t xml:space="preserve">el año 2005 </w:t>
      </w:r>
      <w:r w:rsidR="0051147C" w:rsidRPr="005907BB">
        <w:rPr>
          <w:rFonts w:ascii="Times New Roman" w:hAnsi="Times New Roman" w:cs="Times New Roman"/>
        </w:rPr>
        <w:t xml:space="preserve">con el objetivo </w:t>
      </w:r>
      <w:r w:rsidR="00FB5984" w:rsidRPr="005907BB">
        <w:rPr>
          <w:rFonts w:ascii="Times New Roman" w:hAnsi="Times New Roman" w:cs="Times New Roman"/>
        </w:rPr>
        <w:t>de diagnosticar y comprender los entornos de aprendizaje</w:t>
      </w:r>
      <w:r w:rsidR="00010BCA" w:rsidRPr="005907BB">
        <w:rPr>
          <w:rFonts w:ascii="Times New Roman" w:hAnsi="Times New Roman" w:cs="Times New Roman"/>
        </w:rPr>
        <w:t xml:space="preserve"> hospitalarios</w:t>
      </w:r>
      <w:r w:rsidR="001B275C" w:rsidRPr="005907BB">
        <w:rPr>
          <w:rFonts w:ascii="Times New Roman" w:hAnsi="Times New Roman" w:cs="Times New Roman"/>
        </w:rPr>
        <w:t xml:space="preserve"> y sus sub-ambientes</w:t>
      </w:r>
      <w:r w:rsidR="00F1691F" w:rsidRPr="005907BB">
        <w:rPr>
          <w:rFonts w:ascii="Times New Roman" w:hAnsi="Times New Roman" w:cs="Times New Roman"/>
        </w:rPr>
        <w:t>,</w:t>
      </w:r>
      <w:r w:rsidR="001B275C" w:rsidRPr="005907BB">
        <w:rPr>
          <w:rFonts w:ascii="Times New Roman" w:hAnsi="Times New Roman" w:cs="Times New Roman"/>
        </w:rPr>
        <w:t xml:space="preserve"> p</w:t>
      </w:r>
      <w:r w:rsidR="00FB5984" w:rsidRPr="005907BB">
        <w:rPr>
          <w:rFonts w:ascii="Times New Roman" w:hAnsi="Times New Roman" w:cs="Times New Roman"/>
        </w:rPr>
        <w:t>ara</w:t>
      </w:r>
      <w:r w:rsidR="001B275C" w:rsidRPr="005907BB">
        <w:rPr>
          <w:rFonts w:ascii="Times New Roman" w:hAnsi="Times New Roman" w:cs="Times New Roman"/>
        </w:rPr>
        <w:t xml:space="preserve"> así</w:t>
      </w:r>
      <w:r w:rsidR="00FB5984" w:rsidRPr="005907BB">
        <w:rPr>
          <w:rFonts w:ascii="Times New Roman" w:hAnsi="Times New Roman" w:cs="Times New Roman"/>
        </w:rPr>
        <w:t xml:space="preserve"> </w:t>
      </w:r>
      <w:r w:rsidR="00D7117F" w:rsidRPr="005907BB">
        <w:rPr>
          <w:rFonts w:ascii="Times New Roman" w:hAnsi="Times New Roman" w:cs="Times New Roman"/>
        </w:rPr>
        <w:t xml:space="preserve">mejorar </w:t>
      </w:r>
      <w:r w:rsidR="00FB5984" w:rsidRPr="005907BB">
        <w:rPr>
          <w:rFonts w:ascii="Times New Roman" w:hAnsi="Times New Roman" w:cs="Times New Roman"/>
        </w:rPr>
        <w:t xml:space="preserve">la gestión del desarrollo curricular y </w:t>
      </w:r>
      <w:r w:rsidR="005C70CA" w:rsidRPr="005907BB">
        <w:rPr>
          <w:rFonts w:ascii="Times New Roman" w:hAnsi="Times New Roman" w:cs="Times New Roman"/>
        </w:rPr>
        <w:t xml:space="preserve">realizar los </w:t>
      </w:r>
      <w:r w:rsidR="00FB5984" w:rsidRPr="005907BB">
        <w:rPr>
          <w:rFonts w:ascii="Times New Roman" w:hAnsi="Times New Roman" w:cs="Times New Roman"/>
        </w:rPr>
        <w:t>cambio</w:t>
      </w:r>
      <w:r w:rsidR="005C70CA" w:rsidRPr="005907BB">
        <w:rPr>
          <w:rFonts w:ascii="Times New Roman" w:hAnsi="Times New Roman" w:cs="Times New Roman"/>
        </w:rPr>
        <w:t>s</w:t>
      </w:r>
      <w:r w:rsidR="00010BCA" w:rsidRPr="005907BB">
        <w:rPr>
          <w:rFonts w:ascii="Times New Roman" w:hAnsi="Times New Roman" w:cs="Times New Roman"/>
        </w:rPr>
        <w:t xml:space="preserve"> que fuesen</w:t>
      </w:r>
      <w:r w:rsidR="005C70CA" w:rsidRPr="005907BB">
        <w:rPr>
          <w:rFonts w:ascii="Times New Roman" w:hAnsi="Times New Roman" w:cs="Times New Roman"/>
        </w:rPr>
        <w:t xml:space="preserve"> necesarios</w:t>
      </w:r>
      <w:r w:rsidR="001162BF"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"10.1080/01421590500150874", "ISBN" : "0142159050", "ISSN" : "0142-159X", "PMID" : "16024415", "abstract" : "This paper describes the development and validation of a 40-item inventory, the Postgraduate Hospital Educational Environment Measure (PHEEM), by researchers in Scotland and the West Midlands using a combination of grounded theory and Delphi process. The instrument has since returned an alpha reliability &gt;0.91 in two administrations in England and may be a useful instrument in the quality assurance process for postgraduate medical education and training.", "author" : [ { "dropping-particle" : "", "family" : "Roff", "given" : "S", "non-dropping-particle" : "", "parse-names" : false, "suffix" : "" }, { "dropping-particle" : "", "family" : "McAleer", "given" : "S", "non-dropping-particle" : "", "parse-names" : false, "suffix" : "" }, { "dropping-particle" : "", "family" : "Skinner", "given" : "a", "non-dropping-particle" : "", "parse-names" : false, "suffix" : "" } ], "container-title" : "Medical teacher", "id" : "ITEM-1", "issue" : "4", "issued" : { "date-parts" : [ [ "2005" ] ] }, "page" : "326-331", "title" : "Development and validation of an instrument to measure the postgraduate clinical learning and teaching educational environment for hospital-based junior doctors in the UK.", "type" : "article-journal", "volume" : "27" }, "uris" : [ "http://www.mendeley.com/documents/?uuid=2ecad88b-2414-467c-8191-5340775f6620" ] } ], "mendeley" : { "formattedCitation" : "(29)", "plainTextFormattedCitation" : "(29)", "previouslyFormattedCitation" : "(29)" }, "properties" : { "noteIndex" : 0 }, "schema" : "https://github.com/citation-style-language/schema/raw/master/csl-citation.json" }</w:instrText>
      </w:r>
      <w:r w:rsidR="001162BF" w:rsidRPr="005907BB">
        <w:rPr>
          <w:rFonts w:ascii="Times New Roman" w:hAnsi="Times New Roman" w:cs="Times New Roman"/>
        </w:rPr>
        <w:fldChar w:fldCharType="separate"/>
      </w:r>
      <w:r w:rsidR="007720C7" w:rsidRPr="005907BB">
        <w:rPr>
          <w:rFonts w:ascii="Times New Roman" w:hAnsi="Times New Roman" w:cs="Times New Roman"/>
          <w:noProof/>
        </w:rPr>
        <w:t>(29)</w:t>
      </w:r>
      <w:r w:rsidR="001162BF" w:rsidRPr="005907BB">
        <w:rPr>
          <w:rFonts w:ascii="Times New Roman" w:hAnsi="Times New Roman" w:cs="Times New Roman"/>
        </w:rPr>
        <w:fldChar w:fldCharType="end"/>
      </w:r>
      <w:r w:rsidR="001162BF" w:rsidRPr="005907BB">
        <w:rPr>
          <w:rFonts w:ascii="Times New Roman" w:hAnsi="Times New Roman" w:cs="Times New Roman"/>
        </w:rPr>
        <w:t>.</w:t>
      </w:r>
    </w:p>
    <w:p w14:paraId="4979509E" w14:textId="37FB7BD4" w:rsidR="003E2FC3" w:rsidRPr="005907BB" w:rsidRDefault="003E2FC3" w:rsidP="00296639">
      <w:pPr>
        <w:spacing w:line="360" w:lineRule="auto"/>
        <w:ind w:firstLine="708"/>
        <w:jc w:val="both"/>
        <w:rPr>
          <w:rFonts w:ascii="Times New Roman" w:hAnsi="Times New Roman" w:cs="Times New Roman"/>
        </w:rPr>
      </w:pPr>
      <w:r w:rsidRPr="005907BB">
        <w:rPr>
          <w:rFonts w:ascii="Times New Roman" w:hAnsi="Times New Roman" w:cs="Times New Roman"/>
        </w:rPr>
        <w:t>Trabajar y aprender en el entorno clínico representa una fase difícil y desafiante para los profesionales de la salud en formación</w:t>
      </w:r>
      <w:r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"DOI" : "10.1111/j.1365-2929.2006.02651.x", "ISBN" : "1365-2923", "ISSN" : "03080110", "PMID" : "17209897", "abstract" : "OBJECTIVES: The clinical learning environment is an influential factor in work-based learning. Evaluation of this environment gives insight into the educational functioning of clinical departments. The Postgraduate Hospital Educational Environment Measure (PHEEM) is an evaluation tool consisting of a validated questionnaire with 3 subscales. In this paper we further investigate the psychometric properties of the PHEEM. We set out to validate the 3 subscales and test the reliability of the PHEEM for both clerks (clinical medical students) and registrars (specialists in training). METHODS: Clerks and registrars from different hospitals and specialties filled out the PHEEM. To investigate the construct validity of the 3 subscales, we used an exploratory factor analysis followed by varimax rotation, and a cluster analysis known as Mokken scale analysis. We estimated the reliability of the questionnaire by means of variance components according to generalisability theory. RESULTS: A total of 256 clerks and 339 registrars filled out the questionnaire. The exploratory factor analysis plus varimax rotation suggested a 1-dimensional scale. The Mokken scale analysis confirmed this result. The reliability analysis showed a reliable outcome for 1 department with 14 clerks or 11 registrars. For multiple departments 3 respondents combined with 10 departments provide a reliable outcome for both groups. DISCUSSION: The PHEEM is a questionnaire measuring 1 dimension instead of the hypothesised 3 dimensions. The sample size required to achieve a reliable outcome is feasible. The instrument can be used to evaluate both single and multiple departments for both clerks and registrars.", "author" : [ { "dropping-particle" : "", "family" : "Boor", "given" : "K.", "non-dropping-particle" : "", "parse-names" : false, "suffix" : "" }, { "dropping-particle" : "", "family" : "Scheele", "given" : "F.", "non-dropping-particle" : "", "parse-names" : false, "suffix" : "" }, { "dropping-particle" : "", "family" : "Vleuten", "given" : "C. P M", "non-dropping-particle" : "Van Der", "parse-names" : false, "suffix" : "" }, { "dropping-particle" : "", "family" : "Scherpbier", "given" : "A. J J A", "non-dropping-particle" : "", "parse-names" : false, "suffix" : "" }, { "dropping-particle" : "", "family" : "Teunissen", "given" : "P. W.", "non-dropping-particle" : "", "parse-names" : false, "suffix" : "" }, { "dropping-particle" : "", "family" : "Sijtsma", "given" : "K.", "non-dropping-particle" : "", "parse-names" : false, "suffix" : "" } ], "container-title" : "Medical Education", "id" : "ITEM-1", "issue" : "1", "issued" : { "date-parts" : [ [ "2007" ] ] }, "page" : "92-99", "title" : "Psychometric properties of an instrument to measure the clinical learning environment", "type" : "article-journal", "volume" : "41" }, "uris" : [ "http://www.mendeley.com/documents/?uuid=db9d92d4-d5c6-4c2e-ad5d-7b1458b92287" ] } ], "mendeley" : { "formattedCitation" : "(58)", "plainTextFormattedCitation" : "(58)", "previouslyFormattedCitation" : "(58)" }, "properties" : { "noteIndex" : 0 }, "schema" : "https://github.com/citation-style-language/schema/raw/master/csl-citation.json" }</w:instrText>
      </w:r>
      <w:r w:rsidRPr="005907BB">
        <w:rPr>
          <w:rFonts w:ascii="Times New Roman" w:hAnsi="Times New Roman" w:cs="Times New Roman"/>
        </w:rPr>
        <w:fldChar w:fldCharType="separate"/>
      </w:r>
      <w:r w:rsidR="00305071" w:rsidRPr="005907BB">
        <w:rPr>
          <w:rFonts w:ascii="Times New Roman" w:hAnsi="Times New Roman" w:cs="Times New Roman"/>
          <w:noProof/>
        </w:rPr>
        <w:t>(58)</w:t>
      </w:r>
      <w:r w:rsidRPr="005907BB">
        <w:rPr>
          <w:rFonts w:ascii="Times New Roman" w:hAnsi="Times New Roman" w:cs="Times New Roman"/>
        </w:rPr>
        <w:fldChar w:fldCharType="end"/>
      </w:r>
      <w:r w:rsidR="00430B79" w:rsidRPr="005907BB">
        <w:rPr>
          <w:rFonts w:ascii="Times New Roman" w:hAnsi="Times New Roman" w:cs="Times New Roman"/>
        </w:rPr>
        <w:t>. E</w:t>
      </w:r>
      <w:r w:rsidRPr="005907BB">
        <w:rPr>
          <w:rFonts w:ascii="Times New Roman" w:hAnsi="Times New Roman" w:cs="Times New Roman"/>
        </w:rPr>
        <w:t xml:space="preserve">l cuestionario PHEEM </w:t>
      </w:r>
      <w:r w:rsidR="00A6695F" w:rsidRPr="005907BB">
        <w:rPr>
          <w:rFonts w:ascii="Times New Roman" w:hAnsi="Times New Roman" w:cs="Times New Roman"/>
        </w:rPr>
        <w:t xml:space="preserve">considera, además de la </w:t>
      </w:r>
      <w:r w:rsidRPr="005907BB">
        <w:rPr>
          <w:rFonts w:ascii="Times New Roman" w:hAnsi="Times New Roman" w:cs="Times New Roman"/>
        </w:rPr>
        <w:t>calidad de la enseñanza y el contenido del traba</w:t>
      </w:r>
      <w:r w:rsidR="00D35592" w:rsidRPr="005907BB">
        <w:rPr>
          <w:rFonts w:ascii="Times New Roman" w:hAnsi="Times New Roman" w:cs="Times New Roman"/>
        </w:rPr>
        <w:t xml:space="preserve">jo, </w:t>
      </w:r>
      <w:r w:rsidRPr="005907BB">
        <w:rPr>
          <w:rFonts w:ascii="Times New Roman" w:hAnsi="Times New Roman" w:cs="Times New Roman"/>
        </w:rPr>
        <w:t>facto</w:t>
      </w:r>
      <w:r w:rsidR="00A6695F" w:rsidRPr="005907BB">
        <w:rPr>
          <w:rFonts w:ascii="Times New Roman" w:hAnsi="Times New Roman" w:cs="Times New Roman"/>
        </w:rPr>
        <w:t>res sociales y emocionales, que incluyen</w:t>
      </w:r>
      <w:r w:rsidRPr="005907BB">
        <w:rPr>
          <w:rFonts w:ascii="Times New Roman" w:hAnsi="Times New Roman" w:cs="Times New Roman"/>
        </w:rPr>
        <w:t xml:space="preserve"> sentirse parte del equipo, la calidad de la supervisión y </w:t>
      </w:r>
      <w:r w:rsidR="00E2210F" w:rsidRPr="005907BB">
        <w:rPr>
          <w:rFonts w:ascii="Times New Roman" w:hAnsi="Times New Roman" w:cs="Times New Roman"/>
        </w:rPr>
        <w:t xml:space="preserve">el poder </w:t>
      </w:r>
      <w:r w:rsidRPr="005907BB">
        <w:rPr>
          <w:rFonts w:ascii="Times New Roman" w:hAnsi="Times New Roman" w:cs="Times New Roman"/>
        </w:rPr>
        <w:t>trabajar en una cultura de no-culpar</w:t>
      </w:r>
      <w:r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"DOI" : "10.1111/j.1365-2929.2006.02651.x", "ISBN" : "1365-2923", "ISSN" : "03080110", "PMID" : "17209897", "abstract" : "OBJECTIVES: The clinical learning environment is an influential factor in work-based learning. Evaluation of this environment gives insight into the educational functioning of clinical departments. The Postgraduate Hospital Educational Environment Measure (PHEEM) is an evaluation tool consisting of a validated questionnaire with 3 subscales. In this paper we further investigate the psychometric properties of the PHEEM. We set out to validate the 3 subscales and test the reliability of the PHEEM for both clerks (clinical medical students) and registrars (specialists in training). METHODS: Clerks and registrars from different hospitals and specialties filled out the PHEEM. To investigate the construct validity of the 3 subscales, we used an exploratory factor analysis followed by varimax rotation, and a cluster analysis known as Mokken scale analysis. We estimated the reliability of the questionnaire by means of variance components according to generalisability theory. RESULTS: A total of 256 clerks and 339 registrars filled out the questionnaire. The exploratory factor analysis plus varimax rotation suggested a 1-dimensional scale. The Mokken scale analysis confirmed this result. The reliability analysis showed a reliable outcome for 1 department with 14 clerks or 11 registrars. For multiple departments 3 respondents combined with 10 departments provide a reliable outcome for both groups. DISCUSSION: The PHEEM is a questionnaire measuring 1 dimension instead of the hypothesised 3 dimensions. The sample size required to achieve a reliable outcome is feasible. The instrument can be used to evaluate both single and multiple departments for both clerks and registrars.", "author" : [ { "dropping-particle" : "", "family" : "Boor", "given" : "K.", "non-dropping-particle" : "", "parse-names" : false, "suffix" : "" }, { "dropping-particle" : "", "family" : "Scheele", "given" : "F.", "non-dropping-particle" : "", "parse-names" : false, "suffix" : "" }, { "dropping-particle" : "", "family" : "Vleuten", "given" : "C. P M", "non-dropping-particle" : "Van Der", "parse-names" : false, "suffix" : "" }, { "dropping-particle" : "", "family" : "Scherpbier", "given" : "A. J J A", "non-dropping-particle" : "", "parse-names" : false, "suffix" : "" }, { "dropping-particle" : "", "family" : "Teunissen", "given" : "P. W.", "non-dropping-particle" : "", "parse-names" : false, "suffix" : "" }, { "dropping-particle" : "", "family" : "Sijtsma", "given" : "K.", "non-dropping-particle" : "", "parse-names" : false, "suffix" : "" } ], "container-title" : "Medical Education", "id" : "ITEM-1", "issue" : "1", "issued" : { "date-parts" : [ [ "2007" ] ] }, "page" : "92-99", "title" : "Psychometric properties of an instrument to measure the clinical learning environment", "type" : "article-journal", "volume" : "41" }, "uris" : [ "http://www.mendeley.com/documents/?uuid=db9d92d4-d5c6-4c2e-ad5d-7b1458b92287" ] } ], "mendeley" : { "formattedCitation" : "(58)", "plainTextFormattedCitation" : "(58)", "previouslyFormattedCitation" : "(58)" }, "properties" : { "noteIndex" : 0 }, "schema" : "https://github.com/citation-style-language/schema/raw/master/csl-citation.json" }</w:instrText>
      </w:r>
      <w:r w:rsidRPr="005907BB">
        <w:rPr>
          <w:rFonts w:ascii="Times New Roman" w:hAnsi="Times New Roman" w:cs="Times New Roman"/>
        </w:rPr>
        <w:fldChar w:fldCharType="separate"/>
      </w:r>
      <w:r w:rsidR="00305071" w:rsidRPr="005907BB">
        <w:rPr>
          <w:rFonts w:ascii="Times New Roman" w:hAnsi="Times New Roman" w:cs="Times New Roman"/>
          <w:noProof/>
        </w:rPr>
        <w:t>(58)</w:t>
      </w:r>
      <w:r w:rsidRPr="005907BB">
        <w:rPr>
          <w:rFonts w:ascii="Times New Roman" w:hAnsi="Times New Roman" w:cs="Times New Roman"/>
        </w:rPr>
        <w:fldChar w:fldCharType="end"/>
      </w:r>
      <w:r w:rsidRPr="005907BB">
        <w:rPr>
          <w:rFonts w:ascii="Times New Roman" w:hAnsi="Times New Roman" w:cs="Times New Roman"/>
        </w:rPr>
        <w:t>.</w:t>
      </w:r>
    </w:p>
    <w:p w14:paraId="4643C7DF" w14:textId="07FB2357" w:rsidR="00CF6C40" w:rsidRPr="005907BB" w:rsidRDefault="001B275C"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El cuestionario fue aplicado por Roff et al. en </w:t>
      </w:r>
      <w:r w:rsidR="001162BF" w:rsidRPr="005907BB">
        <w:rPr>
          <w:rFonts w:ascii="Times New Roman" w:hAnsi="Times New Roman" w:cs="Times New Roman"/>
        </w:rPr>
        <w:t>Inglate</w:t>
      </w:r>
      <w:r w:rsidR="001457C8" w:rsidRPr="005907BB">
        <w:rPr>
          <w:rFonts w:ascii="Times New Roman" w:hAnsi="Times New Roman" w:cs="Times New Roman"/>
        </w:rPr>
        <w:t>rra entregando una consistencia interna</w:t>
      </w:r>
      <w:r w:rsidR="008A60E4" w:rsidRPr="005907BB">
        <w:rPr>
          <w:rFonts w:ascii="Times New Roman" w:hAnsi="Times New Roman" w:cs="Times New Roman"/>
        </w:rPr>
        <w:t xml:space="preserve"> &gt; 0,91</w:t>
      </w:r>
      <w:r w:rsidR="001457C8"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"10.1080/01421590500150874", "ISBN" : "0142159050", "ISSN" : "0142-159X", "PMID" : "16024415", "abstract" : "This paper describes the development and validation of a 40-item inventory, the Postgraduate Hospital Educational Environment Measure (PHEEM), by researchers in Scotland and the West Midlands using a combination of grounded theory and Delphi process. The instrument has since returned an alpha reliability &gt;0.91 in two administrations in England and may be a useful instrument in the quality assurance process for postgraduate medical education and training.", "author" : [ { "dropping-particle" : "", "family" : "Roff", "given" : "S", "non-dropping-particle" : "", "parse-names" : false, "suffix" : "" }, { "dropping-particle" : "", "family" : "McAleer", "given" : "S", "non-dropping-particle" : "", "parse-names" : false, "suffix" : "" }, { "dropping-particle" : "", "family" : "Skinner", "given" : "a", "non-dropping-particle" : "", "parse-names" : false, "suffix" : "" } ], "container-title" : "Medical teacher", "id" : "ITEM-1", "issue" : "4", "issued" : { "date-parts" : [ [ "2005" ] ] }, "page" : "326-331", "title" : "Development and validation of an instrument to measure the postgraduate clinical learning and teaching educational environment for hospital-based junior doctors in the UK.", "type" : "article-journal", "volume" : "27" }, "uris" : [ "http://www.mendeley.com/documents/?uuid=2ecad88b-2414-467c-8191-5340775f6620" ] } ], "mendeley" : { "formattedCitation" : "(29)", "plainTextFormattedCitation" : "(29)", "previouslyFormattedCitation" : "(29)" }, "properties" : { "noteIndex" : 0 }, "schema" : "https://github.com/citation-style-language/schema/raw/master/csl-citation.json" }</w:instrText>
      </w:r>
      <w:r w:rsidR="001457C8" w:rsidRPr="005907BB">
        <w:rPr>
          <w:rFonts w:ascii="Times New Roman" w:hAnsi="Times New Roman" w:cs="Times New Roman"/>
        </w:rPr>
        <w:fldChar w:fldCharType="separate"/>
      </w:r>
      <w:r w:rsidR="007720C7" w:rsidRPr="005907BB">
        <w:rPr>
          <w:rFonts w:ascii="Times New Roman" w:hAnsi="Times New Roman" w:cs="Times New Roman"/>
          <w:noProof/>
        </w:rPr>
        <w:t>(29)</w:t>
      </w:r>
      <w:r w:rsidR="001457C8" w:rsidRPr="005907BB">
        <w:rPr>
          <w:rFonts w:ascii="Times New Roman" w:hAnsi="Times New Roman" w:cs="Times New Roman"/>
        </w:rPr>
        <w:fldChar w:fldCharType="end"/>
      </w:r>
      <w:r w:rsidR="00022CF6" w:rsidRPr="005907BB">
        <w:rPr>
          <w:rFonts w:ascii="Times New Roman" w:hAnsi="Times New Roman" w:cs="Times New Roman"/>
        </w:rPr>
        <w:t>,</w:t>
      </w:r>
      <w:r w:rsidR="008A60E4" w:rsidRPr="005907BB">
        <w:rPr>
          <w:rFonts w:ascii="Times New Roman" w:hAnsi="Times New Roman" w:cs="Times New Roman"/>
        </w:rPr>
        <w:t xml:space="preserve"> considerada alta para los cuestionarios</w:t>
      </w:r>
      <w:r w:rsidR="001457C8" w:rsidRPr="005907BB">
        <w:rPr>
          <w:rFonts w:ascii="Times New Roman" w:hAnsi="Times New Roman" w:cs="Times New Roman"/>
        </w:rPr>
        <w:t>.</w:t>
      </w:r>
    </w:p>
    <w:p w14:paraId="617AB1B0" w14:textId="4A79C525" w:rsidR="00C00779" w:rsidRPr="005907BB" w:rsidRDefault="00C00779" w:rsidP="00296639">
      <w:pPr>
        <w:spacing w:line="360" w:lineRule="auto"/>
        <w:ind w:firstLine="708"/>
        <w:jc w:val="both"/>
        <w:rPr>
          <w:rFonts w:ascii="Times New Roman" w:hAnsi="Times New Roman" w:cs="Times New Roman"/>
        </w:rPr>
      </w:pPr>
      <w:r w:rsidRPr="005907BB">
        <w:rPr>
          <w:rFonts w:ascii="Times New Roman" w:hAnsi="Times New Roman" w:cs="Times New Roman"/>
        </w:rPr>
        <w:t>El cuestionario PHEEM ha sido traducido</w:t>
      </w:r>
      <w:r w:rsidR="001B275C" w:rsidRPr="005907BB">
        <w:rPr>
          <w:rFonts w:ascii="Times New Roman" w:hAnsi="Times New Roman" w:cs="Times New Roman"/>
        </w:rPr>
        <w:t xml:space="preserve"> en diversos idiomas</w:t>
      </w:r>
      <w:r w:rsidR="00674039" w:rsidRPr="005907BB">
        <w:rPr>
          <w:rFonts w:ascii="Times New Roman" w:hAnsi="Times New Roman" w:cs="Times New Roman"/>
        </w:rPr>
        <w:t xml:space="preserve">. </w:t>
      </w:r>
      <w:r w:rsidR="006366F3" w:rsidRPr="005907BB">
        <w:rPr>
          <w:rFonts w:ascii="Times New Roman" w:hAnsi="Times New Roman" w:cs="Times New Roman"/>
        </w:rPr>
        <w:t>Riquelme</w:t>
      </w:r>
      <w:r w:rsidR="002762B8" w:rsidRPr="005907BB">
        <w:rPr>
          <w:rFonts w:ascii="Times New Roman" w:hAnsi="Times New Roman" w:cs="Times New Roman"/>
        </w:rPr>
        <w:t xml:space="preserve"> et al.</w:t>
      </w:r>
      <w:r w:rsidR="006366F3" w:rsidRPr="005907BB">
        <w:rPr>
          <w:rFonts w:ascii="Times New Roman" w:hAnsi="Times New Roman" w:cs="Times New Roman"/>
        </w:rPr>
        <w:t xml:space="preserve"> tradujo el PHEEM al español y </w:t>
      </w:r>
      <w:r w:rsidR="00750F7B" w:rsidRPr="005907BB">
        <w:rPr>
          <w:rFonts w:ascii="Times New Roman" w:hAnsi="Times New Roman" w:cs="Times New Roman"/>
        </w:rPr>
        <w:t>lo aplicó 125</w:t>
      </w:r>
      <w:r w:rsidR="006366F3" w:rsidRPr="005907BB">
        <w:rPr>
          <w:rFonts w:ascii="Times New Roman" w:hAnsi="Times New Roman" w:cs="Times New Roman"/>
        </w:rPr>
        <w:t xml:space="preserve"> estudiantes de Medicina</w:t>
      </w:r>
      <w:r w:rsidR="00077A83" w:rsidRPr="005907BB">
        <w:rPr>
          <w:rFonts w:ascii="Times New Roman" w:hAnsi="Times New Roman" w:cs="Times New Roman"/>
        </w:rPr>
        <w:t xml:space="preserve"> de pregrado</w:t>
      </w:r>
      <w:r w:rsidR="006366F3" w:rsidRPr="005907BB">
        <w:rPr>
          <w:rFonts w:ascii="Times New Roman" w:hAnsi="Times New Roman" w:cs="Times New Roman"/>
        </w:rPr>
        <w:t xml:space="preserve"> en la </w:t>
      </w:r>
      <w:r w:rsidR="00077A83" w:rsidRPr="005907BB">
        <w:rPr>
          <w:rFonts w:ascii="Times New Roman" w:hAnsi="Times New Roman" w:cs="Times New Roman"/>
        </w:rPr>
        <w:t>Pontificia Universidad Católica de Chile (PUC)</w:t>
      </w:r>
      <w:r w:rsidR="006366F3" w:rsidRPr="005907BB">
        <w:rPr>
          <w:rFonts w:ascii="Times New Roman" w:hAnsi="Times New Roman" w:cs="Times New Roman"/>
        </w:rPr>
        <w:t xml:space="preserve">, </w:t>
      </w:r>
      <w:r w:rsidRPr="005907BB">
        <w:rPr>
          <w:rFonts w:ascii="Times New Roman" w:hAnsi="Times New Roman" w:cs="Times New Roman"/>
        </w:rPr>
        <w:t xml:space="preserve">concluyendo que es </w:t>
      </w:r>
      <w:r w:rsidR="001B275C" w:rsidRPr="005907BB">
        <w:rPr>
          <w:rFonts w:ascii="Times New Roman" w:hAnsi="Times New Roman" w:cs="Times New Roman"/>
        </w:rPr>
        <w:t xml:space="preserve">un </w:t>
      </w:r>
      <w:r w:rsidRPr="005907BB">
        <w:rPr>
          <w:rFonts w:ascii="Times New Roman" w:hAnsi="Times New Roman" w:cs="Times New Roman"/>
        </w:rPr>
        <w:t>instrumento multidimensional, válido y altamente confiable</w:t>
      </w:r>
      <w:r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"DOI" : "10.1080/01421590902866226", "ISBN" : "5623543820", "ISSN" : "1466-187X", "PMID" : "19811154", "abstract" : "BACKGROUND AND AIMS: The Spanish version of the Postgraduate Hospital Educational Environment Measure (PHEEM) was evaluated in this study to determine its psychometric properties, validity and internal consistency to measure the clinical learning environment in the hospital setting of Pontificia Universidad Cat\u00f3lica de Chile Medical School's Internship.\\n\\nMETHODS: The 40-item PHEEM questionnaire was translated from English to Spanish and retranslated to English. Content validity was tested by a focus group and minor differences in meaning were adjusted. The PHEEM was administered to clerks in years 6 and 7. Construct validity was carried out using exploratory factor analysis followed by a Varimax rotation. Internal consistency was measured using Cronbach's alpha.\\n\\nRESULTS: A total of 125 out of 220 students responded to the PHEEM. The overall response rate was 56.8% and compliances with each item ranged from 99.2% to 100%. Analyses indicate that five factors instrument accounting for 58% of the variance and internal consistency of the 40-item questionnaire is 0.955 (Cronbach's alpha). The 40-item questionnaire had a mean score of 98.21 +/- 21.2 (maximum score of 160).\\n\\nCONCLUSIONS: The Spanish version of PHEEM is a multidimensional, valid and highly reliable instrument measuring the educational environment among undergraduate medical students working in hospital-based clerkships.", "author" : [ { "dropping-particle" : "", "family" : "Riquelme", "given" : "Arnoldo", "non-dropping-particle" : "", "parse-names" : false, "suffix" : "" }, { "dropping-particle" : "", "family" : "Herrera", "given" : "Cristian", "non-dropping-particle" : "", "parse-names" : false, "suffix" : "" }, { "dropping-particle" : "", "family" : "Aranis", "given" : "Carolina", "non-dropping-particle" : "", "parse-names" : false, "suffix" : "" }, { "dropping-particle" : "", "family" : "Oporto", "given" : "Jorge", "non-dropping-particle" : "", "parse-names" : false, "suffix" : "" }, { "dropping-particle" : "", "family" : "Padilla", "given" : "Oslando", "non-dropping-particle" : "", "parse-names" : false, "suffix" : "" } ], "container-title" : "Medical teacher", "id" : "ITEM-1", "issue" : "6", "issued" : { "date-parts" : [ [ "2009" ] ] }, "page" : "e221-5", "title" : "Psychometric analyses and internal consistency of the PHEEM questionnaire to measure the clinical learning environment in the clerkship of a Medical School in Chile.", "type" : "article-journal", "volume" : "31" }, "uris" : [ "http://www.mendeley.com/documents/?uuid=2c22e024-89f3-4e4d-8cdd-5642f26ce2a1" ] } ], "mendeley" : { "formattedCitation" : "(59)", "plainTextFormattedCitation" : "(59)", "previouslyFormattedCitation" : "(59)" }, "properties" : { "noteIndex" : 0 }, "schema" : "https://github.com/citation-style-language/schema/raw/master/csl-citation.json" }</w:instrText>
      </w:r>
      <w:r w:rsidRPr="005907BB">
        <w:rPr>
          <w:rFonts w:ascii="Times New Roman" w:hAnsi="Times New Roman" w:cs="Times New Roman"/>
        </w:rPr>
        <w:fldChar w:fldCharType="separate"/>
      </w:r>
      <w:r w:rsidR="00305071" w:rsidRPr="005907BB">
        <w:rPr>
          <w:rFonts w:ascii="Times New Roman" w:hAnsi="Times New Roman" w:cs="Times New Roman"/>
          <w:noProof/>
        </w:rPr>
        <w:t>(59)</w:t>
      </w:r>
      <w:r w:rsidRPr="005907BB">
        <w:rPr>
          <w:rFonts w:ascii="Times New Roman" w:hAnsi="Times New Roman" w:cs="Times New Roman"/>
        </w:rPr>
        <w:fldChar w:fldCharType="end"/>
      </w:r>
      <w:r w:rsidRPr="005907BB">
        <w:rPr>
          <w:rFonts w:ascii="Times New Roman" w:hAnsi="Times New Roman" w:cs="Times New Roman"/>
        </w:rPr>
        <w:t>.</w:t>
      </w:r>
    </w:p>
    <w:p w14:paraId="36B747B7" w14:textId="2365DC3A" w:rsidR="007F480F" w:rsidRPr="005907BB" w:rsidRDefault="001C0391"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Está compuesto por 40 ítems (Anexo 2) </w:t>
      </w:r>
      <w:r w:rsidR="007F480F" w:rsidRPr="005907BB">
        <w:rPr>
          <w:rFonts w:ascii="Times New Roman" w:hAnsi="Times New Roman" w:cs="Times New Roman"/>
        </w:rPr>
        <w:t>que se responden con una escala de Likert de 5 opciones que van desde</w:t>
      </w:r>
      <w:r w:rsidR="007F480F"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"10.1080/01421590500150874", "ISBN" : "0142159050", "ISSN" : "0142-159X", "PMID" : "16024415", "abstract" : "This paper describes the development and validation of a 40-item inventory, the Postgraduate Hospital Educational Environment Measure (PHEEM), by researchers in Scotland and the West Midlands using a combination of grounded theory and Delphi process. The instrument has since returned an alpha reliability &gt;0.91 in two administrations in England and may be a useful instrument in the quality assurance process for postgraduate medical education and training.", "author" : [ { "dropping-particle" : "", "family" : "Roff", "given" : "S", "non-dropping-particle" : "", "parse-names" : false, "suffix" : "" }, { "dropping-particle" : "", "family" : "McAleer", "given" : "S", "non-dropping-particle" : "", "parse-names" : false, "suffix" : "" }, { "dropping-particle" : "", "family" : "Skinner", "given" : "a", "non-dropping-particle" : "", "parse-names" : false, "suffix" : "" } ], "container-title" : "Medical teacher", "id" : "ITEM-1", "issue" : "4", "issued" : { "date-parts" : [ [ "2005" ] ] }, "page" : "326-331", "title" : "Development and validation of an instrument to measure the postgraduate clinical learning and teaching educational environment for hospital-based junior doctors in the UK.", "type" : "article-journal", "volume" : "27" }, "uris" : [ "http://www.mendeley.com/documents/?uuid=2ecad88b-2414-467c-8191-5340775f6620" ] } ], "mendeley" : { "formattedCitation" : "(29)", "plainTextFormattedCitation" : "(29)", "previouslyFormattedCitation" : "(29)" }, "properties" : { "noteIndex" : 0 }, "schema" : "https://github.com/citation-style-language/schema/raw/master/csl-citation.json" }</w:instrText>
      </w:r>
      <w:r w:rsidR="007F480F" w:rsidRPr="005907BB">
        <w:rPr>
          <w:rFonts w:ascii="Times New Roman" w:hAnsi="Times New Roman" w:cs="Times New Roman"/>
        </w:rPr>
        <w:fldChar w:fldCharType="separate"/>
      </w:r>
      <w:r w:rsidR="007720C7" w:rsidRPr="005907BB">
        <w:rPr>
          <w:rFonts w:ascii="Times New Roman" w:hAnsi="Times New Roman" w:cs="Times New Roman"/>
          <w:noProof/>
        </w:rPr>
        <w:t>(29)</w:t>
      </w:r>
      <w:r w:rsidR="007F480F" w:rsidRPr="005907BB">
        <w:rPr>
          <w:rFonts w:ascii="Times New Roman" w:hAnsi="Times New Roman" w:cs="Times New Roman"/>
        </w:rPr>
        <w:fldChar w:fldCharType="end"/>
      </w:r>
      <w:r w:rsidR="007F480F" w:rsidRPr="005907BB">
        <w:rPr>
          <w:rFonts w:ascii="Times New Roman" w:hAnsi="Times New Roman" w:cs="Times New Roman"/>
        </w:rPr>
        <w:t xml:space="preserve">: </w:t>
      </w:r>
    </w:p>
    <w:p w14:paraId="30471B36" w14:textId="77777777" w:rsidR="007F480F" w:rsidRPr="005907BB" w:rsidRDefault="007F480F" w:rsidP="005907BB">
      <w:pPr>
        <w:spacing w:line="360" w:lineRule="auto"/>
        <w:jc w:val="both"/>
        <w:rPr>
          <w:rFonts w:ascii="Times New Roman" w:hAnsi="Times New Roman" w:cs="Times New Roman"/>
        </w:rPr>
      </w:pPr>
      <w:r w:rsidRPr="005907BB">
        <w:rPr>
          <w:rFonts w:ascii="Times New Roman" w:hAnsi="Times New Roman" w:cs="Times New Roman"/>
        </w:rPr>
        <w:t xml:space="preserve">4 = Completamente de acuerdo; 3 = De acuerdo; 2 = No sabe; 1 = En desacuerdo; </w:t>
      </w:r>
    </w:p>
    <w:p w14:paraId="18E90E53" w14:textId="32EBB764" w:rsidR="0079253C" w:rsidRPr="005907BB" w:rsidRDefault="007F480F" w:rsidP="005907BB">
      <w:pPr>
        <w:spacing w:line="360" w:lineRule="auto"/>
        <w:jc w:val="both"/>
        <w:rPr>
          <w:rFonts w:ascii="Times New Roman" w:hAnsi="Times New Roman" w:cs="Times New Roman"/>
        </w:rPr>
      </w:pPr>
      <w:r w:rsidRPr="005907BB">
        <w:rPr>
          <w:rFonts w:ascii="Times New Roman" w:hAnsi="Times New Roman" w:cs="Times New Roman"/>
        </w:rPr>
        <w:t>0 = Completamente en desacuerdo.</w:t>
      </w:r>
    </w:p>
    <w:p w14:paraId="299BDD72" w14:textId="77777777" w:rsidR="00BB2A75" w:rsidRPr="005907BB" w:rsidRDefault="007F480F" w:rsidP="005907BB">
      <w:pPr>
        <w:spacing w:line="360" w:lineRule="auto"/>
        <w:jc w:val="both"/>
        <w:rPr>
          <w:rFonts w:ascii="Times New Roman" w:hAnsi="Times New Roman" w:cs="Times New Roman"/>
        </w:rPr>
      </w:pPr>
      <w:r w:rsidRPr="005907BB">
        <w:rPr>
          <w:rFonts w:ascii="Times New Roman" w:hAnsi="Times New Roman" w:cs="Times New Roman"/>
        </w:rPr>
        <w:t xml:space="preserve">Cuatro de los ítems (7, 8, 11, 13) son declaraciones negativas que </w:t>
      </w:r>
      <w:r w:rsidR="0034039A" w:rsidRPr="005907BB">
        <w:rPr>
          <w:rFonts w:ascii="Times New Roman" w:hAnsi="Times New Roman" w:cs="Times New Roman"/>
        </w:rPr>
        <w:t xml:space="preserve">deben </w:t>
      </w:r>
      <w:r w:rsidRPr="005907BB">
        <w:rPr>
          <w:rFonts w:ascii="Times New Roman" w:hAnsi="Times New Roman" w:cs="Times New Roman"/>
        </w:rPr>
        <w:t>ser invertidas para la puntuación.</w:t>
      </w:r>
    </w:p>
    <w:p w14:paraId="0454C45F" w14:textId="17BA2452" w:rsidR="00A667B5" w:rsidRPr="005907BB" w:rsidRDefault="00A667B5" w:rsidP="005907BB">
      <w:pPr>
        <w:spacing w:line="360" w:lineRule="auto"/>
        <w:jc w:val="both"/>
        <w:rPr>
          <w:rFonts w:ascii="Times New Roman" w:hAnsi="Times New Roman" w:cs="Times New Roman"/>
        </w:rPr>
      </w:pPr>
      <w:r w:rsidRPr="005907BB">
        <w:rPr>
          <w:rFonts w:ascii="Times New Roman" w:hAnsi="Times New Roman" w:cs="Times New Roman"/>
        </w:rPr>
        <w:lastRenderedPageBreak/>
        <w:t>El cuestionario PHEEM mide 3 dominios principales:</w:t>
      </w:r>
    </w:p>
    <w:p w14:paraId="158E96D4" w14:textId="65A9D055" w:rsidR="00391872" w:rsidRPr="005907BB" w:rsidRDefault="002F32A4" w:rsidP="005907BB">
      <w:pPr>
        <w:spacing w:line="360" w:lineRule="auto"/>
        <w:jc w:val="both"/>
        <w:rPr>
          <w:rFonts w:ascii="Times New Roman" w:hAnsi="Times New Roman" w:cs="Times New Roman"/>
        </w:rPr>
      </w:pPr>
      <w:r w:rsidRPr="005907BB">
        <w:rPr>
          <w:rFonts w:ascii="Times New Roman" w:hAnsi="Times New Roman" w:cs="Times New Roman"/>
        </w:rPr>
        <w:t xml:space="preserve">1. </w:t>
      </w:r>
      <w:r w:rsidR="00A667B5" w:rsidRPr="005907BB">
        <w:rPr>
          <w:rFonts w:ascii="Times New Roman" w:hAnsi="Times New Roman" w:cs="Times New Roman"/>
        </w:rPr>
        <w:t>Percepción de</w:t>
      </w:r>
      <w:r w:rsidRPr="005907BB">
        <w:rPr>
          <w:rFonts w:ascii="Times New Roman" w:hAnsi="Times New Roman" w:cs="Times New Roman"/>
        </w:rPr>
        <w:t>l rol de</w:t>
      </w:r>
      <w:r w:rsidR="00A667B5" w:rsidRPr="005907BB">
        <w:rPr>
          <w:rFonts w:ascii="Times New Roman" w:hAnsi="Times New Roman" w:cs="Times New Roman"/>
        </w:rPr>
        <w:t xml:space="preserve"> autonomía</w:t>
      </w:r>
      <w:r w:rsidRPr="005907BB">
        <w:rPr>
          <w:rFonts w:ascii="Times New Roman" w:hAnsi="Times New Roman" w:cs="Times New Roman"/>
        </w:rPr>
        <w:t xml:space="preserve"> (ítems 1, 4, 5, 8, 9, 11, 14, 17, 18, 29, 30, 32, 34, 40)</w:t>
      </w:r>
      <w:r w:rsidR="00057CA1" w:rsidRPr="005907BB">
        <w:rPr>
          <w:rFonts w:ascii="Times New Roman" w:hAnsi="Times New Roman" w:cs="Times New Roman"/>
        </w:rPr>
        <w:t>.</w:t>
      </w:r>
      <w:r w:rsidR="00A667B5" w:rsidRPr="005907BB">
        <w:rPr>
          <w:rFonts w:ascii="Times New Roman" w:hAnsi="Times New Roman" w:cs="Times New Roman"/>
        </w:rPr>
        <w:t xml:space="preserve"> </w:t>
      </w:r>
      <w:r w:rsidR="00057CA1" w:rsidRPr="005907BB">
        <w:rPr>
          <w:rFonts w:ascii="Times New Roman" w:hAnsi="Times New Roman" w:cs="Times New Roman"/>
        </w:rPr>
        <w:t>Estos ítems</w:t>
      </w:r>
      <w:r w:rsidR="0052500F" w:rsidRPr="005907BB">
        <w:rPr>
          <w:rFonts w:ascii="Times New Roman" w:hAnsi="Times New Roman" w:cs="Times New Roman"/>
        </w:rPr>
        <w:t xml:space="preserve"> entregan la visión de los estudiantes respecto a su percepción del rol de autonomía en aspectos tales como si tienen el nivel apropiado de responsabilidad, si deben hacer tareas inapropiadas a su etapa de formación, </w:t>
      </w:r>
      <w:r w:rsidR="00057CA1" w:rsidRPr="005907BB">
        <w:rPr>
          <w:rFonts w:ascii="Times New Roman" w:hAnsi="Times New Roman" w:cs="Times New Roman"/>
        </w:rPr>
        <w:t xml:space="preserve">si </w:t>
      </w:r>
      <w:r w:rsidR="0052500F" w:rsidRPr="005907BB">
        <w:rPr>
          <w:rFonts w:ascii="Times New Roman" w:hAnsi="Times New Roman" w:cs="Times New Roman"/>
        </w:rPr>
        <w:t>sienten que forman parte de un equipo de trabajo</w:t>
      </w:r>
      <w:r w:rsidR="00391872" w:rsidRPr="005907BB">
        <w:rPr>
          <w:rFonts w:ascii="Times New Roman" w:hAnsi="Times New Roman" w:cs="Times New Roman"/>
        </w:rPr>
        <w:t>, si pueden realizar procedimientos que los preparen para su vida laboral, entre otros.</w:t>
      </w:r>
    </w:p>
    <w:p w14:paraId="13ADD180" w14:textId="1E63D72C" w:rsidR="0014677C" w:rsidRPr="005907BB" w:rsidRDefault="004A4C4C" w:rsidP="005907BB">
      <w:pPr>
        <w:spacing w:line="360" w:lineRule="auto"/>
        <w:jc w:val="both"/>
        <w:rPr>
          <w:rFonts w:ascii="Times New Roman" w:hAnsi="Times New Roman" w:cs="Times New Roman"/>
        </w:rPr>
      </w:pPr>
      <w:r>
        <w:rPr>
          <w:rFonts w:ascii="Times New Roman" w:hAnsi="Times New Roman" w:cs="Times New Roman"/>
        </w:rPr>
        <w:t>2. Percepción</w:t>
      </w:r>
      <w:r w:rsidR="002F32A4" w:rsidRPr="005907BB">
        <w:rPr>
          <w:rFonts w:ascii="Times New Roman" w:hAnsi="Times New Roman" w:cs="Times New Roman"/>
        </w:rPr>
        <w:t xml:space="preserve"> de la enseñanza (ítems 2, 3, 6, 10, 12, 15, 21, 22, 23, 27, 28, 31, 33, 37, 39)</w:t>
      </w:r>
      <w:r w:rsidR="00057CA1" w:rsidRPr="005907BB">
        <w:rPr>
          <w:rFonts w:ascii="Times New Roman" w:hAnsi="Times New Roman" w:cs="Times New Roman"/>
        </w:rPr>
        <w:t>. E</w:t>
      </w:r>
      <w:r w:rsidR="0092540F" w:rsidRPr="005907BB">
        <w:rPr>
          <w:rFonts w:ascii="Times New Roman" w:hAnsi="Times New Roman" w:cs="Times New Roman"/>
        </w:rPr>
        <w:t>ste dominio nos entrega la percepción que tienen los estudiantes sobre temas tales como si reciben una adecuada retroalimentación d</w:t>
      </w:r>
      <w:r w:rsidR="00016BC0" w:rsidRPr="005907BB">
        <w:rPr>
          <w:rFonts w:ascii="Times New Roman" w:hAnsi="Times New Roman" w:cs="Times New Roman"/>
        </w:rPr>
        <w:t xml:space="preserve">e su desempeño por parte de los </w:t>
      </w:r>
      <w:r w:rsidR="0092540F" w:rsidRPr="005907BB">
        <w:rPr>
          <w:rFonts w:ascii="Times New Roman" w:hAnsi="Times New Roman" w:cs="Times New Roman"/>
        </w:rPr>
        <w:t>docentes clínicos,</w:t>
      </w:r>
      <w:r w:rsidR="00016BC0" w:rsidRPr="005907BB">
        <w:rPr>
          <w:rFonts w:ascii="Times New Roman" w:hAnsi="Times New Roman" w:cs="Times New Roman"/>
        </w:rPr>
        <w:t xml:space="preserve"> si los docentes fomentan un aprendizaje independiente y establecen expectativas claras, la existencia de tiempo educa</w:t>
      </w:r>
      <w:r w:rsidR="0014677C" w:rsidRPr="005907BB">
        <w:rPr>
          <w:rFonts w:ascii="Times New Roman" w:hAnsi="Times New Roman" w:cs="Times New Roman"/>
        </w:rPr>
        <w:t>cional protegido en la rotación, etc.</w:t>
      </w:r>
    </w:p>
    <w:p w14:paraId="3C80DC28" w14:textId="70DB533B" w:rsidR="007F480F" w:rsidRPr="005907BB" w:rsidRDefault="004A4C4C" w:rsidP="005907BB">
      <w:pPr>
        <w:spacing w:line="360" w:lineRule="auto"/>
        <w:jc w:val="both"/>
        <w:rPr>
          <w:rFonts w:ascii="Times New Roman" w:hAnsi="Times New Roman" w:cs="Times New Roman"/>
        </w:rPr>
      </w:pPr>
      <w:r>
        <w:rPr>
          <w:rFonts w:ascii="Times New Roman" w:hAnsi="Times New Roman" w:cs="Times New Roman"/>
        </w:rPr>
        <w:t>3. Percepción</w:t>
      </w:r>
      <w:r w:rsidR="002F32A4" w:rsidRPr="005907BB">
        <w:rPr>
          <w:rFonts w:ascii="Times New Roman" w:hAnsi="Times New Roman" w:cs="Times New Roman"/>
        </w:rPr>
        <w:t xml:space="preserve"> de</w:t>
      </w:r>
      <w:r>
        <w:rPr>
          <w:rFonts w:ascii="Times New Roman" w:hAnsi="Times New Roman" w:cs="Times New Roman"/>
        </w:rPr>
        <w:t>l</w:t>
      </w:r>
      <w:r w:rsidR="002F32A4" w:rsidRPr="005907BB">
        <w:rPr>
          <w:rFonts w:ascii="Times New Roman" w:hAnsi="Times New Roman" w:cs="Times New Roman"/>
        </w:rPr>
        <w:t xml:space="preserve"> apoyo social (ítems </w:t>
      </w:r>
      <w:r w:rsidR="009C128D" w:rsidRPr="005907BB">
        <w:rPr>
          <w:rFonts w:ascii="Times New Roman" w:hAnsi="Times New Roman" w:cs="Times New Roman"/>
        </w:rPr>
        <w:t>7, 13, 16, 19, 20, 24, 25, 26, 35, 36, 38</w:t>
      </w:r>
      <w:r w:rsidR="002F32A4" w:rsidRPr="005907BB">
        <w:rPr>
          <w:rFonts w:ascii="Times New Roman" w:hAnsi="Times New Roman" w:cs="Times New Roman"/>
        </w:rPr>
        <w:t>)</w:t>
      </w:r>
      <w:r w:rsidR="00057CA1" w:rsidRPr="005907BB">
        <w:rPr>
          <w:rFonts w:ascii="Times New Roman" w:hAnsi="Times New Roman" w:cs="Times New Roman"/>
        </w:rPr>
        <w:t xml:space="preserve">. Este dominio </w:t>
      </w:r>
      <w:r w:rsidR="0014677C" w:rsidRPr="005907BB">
        <w:rPr>
          <w:rFonts w:ascii="Times New Roman" w:hAnsi="Times New Roman" w:cs="Times New Roman"/>
        </w:rPr>
        <w:t>muestra la visión de los estudiantes respecto a su percepción de apoyo social e</w:t>
      </w:r>
      <w:r w:rsidR="00057CA1" w:rsidRPr="005907BB">
        <w:rPr>
          <w:rFonts w:ascii="Times New Roman" w:hAnsi="Times New Roman" w:cs="Times New Roman"/>
        </w:rPr>
        <w:t>n temas tales como si se sienten</w:t>
      </w:r>
      <w:r w:rsidR="0014677C" w:rsidRPr="005907BB">
        <w:rPr>
          <w:rFonts w:ascii="Times New Roman" w:hAnsi="Times New Roman" w:cs="Times New Roman"/>
        </w:rPr>
        <w:t xml:space="preserve"> discriminados por su sexo, la colaboración con otros estudiantes de su mismo nivel, si tienen acceso a consejería dentro de la carrera, entre otros.</w:t>
      </w:r>
    </w:p>
    <w:p w14:paraId="38E6D551" w14:textId="002646D8" w:rsidR="0014677C" w:rsidRPr="005907BB" w:rsidRDefault="0014677C" w:rsidP="00E3799A">
      <w:pPr>
        <w:spacing w:line="360" w:lineRule="auto"/>
        <w:ind w:firstLine="708"/>
        <w:jc w:val="both"/>
        <w:rPr>
          <w:rFonts w:ascii="Times New Roman" w:hAnsi="Times New Roman" w:cs="Times New Roman"/>
        </w:rPr>
      </w:pPr>
      <w:r w:rsidRPr="005907BB">
        <w:rPr>
          <w:rFonts w:ascii="Times New Roman" w:hAnsi="Times New Roman" w:cs="Times New Roman"/>
        </w:rPr>
        <w:t xml:space="preserve">El puntaje máximo </w:t>
      </w:r>
      <w:r w:rsidR="0089306A">
        <w:rPr>
          <w:rFonts w:ascii="Times New Roman" w:hAnsi="Times New Roman" w:cs="Times New Roman"/>
        </w:rPr>
        <w:t>del cuestionario PHEEM es 160. P</w:t>
      </w:r>
      <w:r w:rsidRPr="005907BB">
        <w:rPr>
          <w:rFonts w:ascii="Times New Roman" w:hAnsi="Times New Roman" w:cs="Times New Roman"/>
        </w:rPr>
        <w:t xml:space="preserve">ara </w:t>
      </w:r>
      <w:r w:rsidR="00D35592" w:rsidRPr="005907BB">
        <w:rPr>
          <w:rFonts w:ascii="Times New Roman" w:hAnsi="Times New Roman" w:cs="Times New Roman"/>
        </w:rPr>
        <w:t>ser interpretado</w:t>
      </w:r>
      <w:r w:rsidRPr="005907BB">
        <w:rPr>
          <w:rFonts w:ascii="Times New Roman" w:hAnsi="Times New Roman" w:cs="Times New Roman"/>
        </w:rPr>
        <w:t xml:space="preserve"> se puede tener una aproximaci</w:t>
      </w:r>
      <w:r w:rsidR="005900D2" w:rsidRPr="005907BB">
        <w:rPr>
          <w:rFonts w:ascii="Times New Roman" w:hAnsi="Times New Roman" w:cs="Times New Roman"/>
        </w:rPr>
        <w:t>ón general por el puntaje total</w:t>
      </w:r>
      <w:r w:rsidR="00D35592" w:rsidRPr="005907BB">
        <w:rPr>
          <w:rFonts w:ascii="Times New Roman" w:hAnsi="Times New Roman" w:cs="Times New Roman"/>
        </w:rPr>
        <w:t xml:space="preserve"> o por dominios</w:t>
      </w:r>
      <w:r w:rsidR="005900D2" w:rsidRPr="005907BB">
        <w:rPr>
          <w:rFonts w:ascii="Times New Roman" w:hAnsi="Times New Roman" w:cs="Times New Roman"/>
        </w:rPr>
        <w:t xml:space="preserve"> </w:t>
      </w:r>
      <w:r w:rsidRPr="005907BB">
        <w:rPr>
          <w:rFonts w:ascii="Times New Roman" w:hAnsi="Times New Roman" w:cs="Times New Roman"/>
        </w:rPr>
        <w:t xml:space="preserve">como se explica </w:t>
      </w:r>
      <w:r w:rsidR="00D15635" w:rsidRPr="005907BB">
        <w:rPr>
          <w:rFonts w:ascii="Times New Roman" w:hAnsi="Times New Roman" w:cs="Times New Roman"/>
        </w:rPr>
        <w:t>a continuación</w:t>
      </w:r>
      <w:r w:rsidR="00D35592"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"10.1080/01421590500150874", "ISBN" : "0142159050", "ISSN" : "0142-159X", "PMID" : "16024415", "abstract" : "This paper describes the development and validation of a 40-item inventory, the Postgraduate Hospital Educational Environment Measure (PHEEM), by researchers in Scotland and the West Midlands using a combination of grounded theory and Delphi process. The instrument has since returned an alpha reliability &gt;0.91 in two administrations in England and may be a useful instrument in the quality assurance process for postgraduate medical education and training.", "author" : [ { "dropping-particle" : "", "family" : "Roff", "given" : "S", "non-dropping-particle" : "", "parse-names" : false, "suffix" : "" }, { "dropping-particle" : "", "family" : "McAleer", "given" : "S", "non-dropping-particle" : "", "parse-names" : false, "suffix" : "" }, { "dropping-particle" : "", "family" : "Skinner", "given" : "a", "non-dropping-particle" : "", "parse-names" : false, "suffix" : "" } ], "container-title" : "Medical teacher", "id" : "ITEM-1", "issue" : "4", "issued" : { "date-parts" : [ [ "2005" ] ] }, "page" : "326-331", "title" : "Development and validation of an instrument to measure the postgraduate clinical learning and teaching educational environment for hospital-based junior doctors in the UK.", "type" : "article-journal", "volume" : "27" }, "uris" : [ "http://www.mendeley.com/documents/?uuid=2ecad88b-2414-467c-8191-5340775f6620" ] } ], "mendeley" : { "formattedCitation" : "(29)", "plainTextFormattedCitation" : "(29)", "previouslyFormattedCitation" : "(29)" }, "properties" : { "noteIndex" : 0 }, "schema" : "https://github.com/citation-style-language/schema/raw/master/csl-citation.json" }</w:instrText>
      </w:r>
      <w:r w:rsidR="00D35592" w:rsidRPr="005907BB">
        <w:rPr>
          <w:rFonts w:ascii="Times New Roman" w:hAnsi="Times New Roman" w:cs="Times New Roman"/>
        </w:rPr>
        <w:fldChar w:fldCharType="separate"/>
      </w:r>
      <w:r w:rsidR="007720C7" w:rsidRPr="005907BB">
        <w:rPr>
          <w:rFonts w:ascii="Times New Roman" w:hAnsi="Times New Roman" w:cs="Times New Roman"/>
          <w:noProof/>
        </w:rPr>
        <w:t>(29)</w:t>
      </w:r>
      <w:r w:rsidR="00D35592" w:rsidRPr="005907BB">
        <w:rPr>
          <w:rFonts w:ascii="Times New Roman" w:hAnsi="Times New Roman" w:cs="Times New Roman"/>
        </w:rPr>
        <w:fldChar w:fldCharType="end"/>
      </w:r>
      <w:r w:rsidR="00276A82" w:rsidRPr="005907BB">
        <w:rPr>
          <w:rFonts w:ascii="Times New Roman" w:hAnsi="Times New Roman" w:cs="Times New Roman"/>
        </w:rPr>
        <w:t>, Tabla 3.2</w:t>
      </w:r>
      <w:r w:rsidR="00D15635" w:rsidRPr="005907BB">
        <w:rPr>
          <w:rFonts w:ascii="Times New Roman" w:hAnsi="Times New Roman" w:cs="Times New Roman"/>
        </w:rPr>
        <w:t>:</w:t>
      </w:r>
    </w:p>
    <w:p w14:paraId="721A16C7" w14:textId="77777777" w:rsidR="00696CC1" w:rsidRPr="005907BB" w:rsidRDefault="00696CC1" w:rsidP="005907BB">
      <w:pPr>
        <w:spacing w:line="360" w:lineRule="auto"/>
        <w:jc w:val="both"/>
        <w:rPr>
          <w:rFonts w:ascii="Times New Roman" w:hAnsi="Times New Roman" w:cs="Times New Roman"/>
        </w:rPr>
      </w:pPr>
    </w:p>
    <w:p w14:paraId="51E52073" w14:textId="5572721B" w:rsidR="00AC6171" w:rsidRPr="005907BB" w:rsidRDefault="004A4872" w:rsidP="005907BB">
      <w:pPr>
        <w:spacing w:line="360" w:lineRule="auto"/>
        <w:jc w:val="both"/>
        <w:rPr>
          <w:rFonts w:ascii="Times New Roman" w:hAnsi="Times New Roman" w:cs="Times New Roman"/>
        </w:rPr>
      </w:pPr>
      <w:r w:rsidRPr="005907BB">
        <w:rPr>
          <w:rFonts w:ascii="Times New Roman" w:hAnsi="Times New Roman" w:cs="Times New Roman"/>
        </w:rPr>
        <w:t>Puntaje total:</w:t>
      </w:r>
    </w:p>
    <w:tbl>
      <w:tblPr>
        <w:tblStyle w:val="Tablaconcuadrcula"/>
        <w:tblW w:w="0" w:type="auto"/>
        <w:jc w:val="center"/>
        <w:tblLook w:val="04A0" w:firstRow="1" w:lastRow="0" w:firstColumn="1" w:lastColumn="0" w:noHBand="0" w:noVBand="1"/>
      </w:tblPr>
      <w:tblGrid>
        <w:gridCol w:w="1701"/>
        <w:gridCol w:w="6637"/>
      </w:tblGrid>
      <w:tr w:rsidR="00AC6171" w:rsidRPr="00421E47" w14:paraId="48FF6FA7" w14:textId="77777777" w:rsidTr="002F1B9E">
        <w:trPr>
          <w:trHeight w:val="363"/>
          <w:jc w:val="center"/>
        </w:trPr>
        <w:tc>
          <w:tcPr>
            <w:tcW w:w="8338" w:type="dxa"/>
            <w:gridSpan w:val="2"/>
            <w:tcBorders>
              <w:bottom w:val="single" w:sz="4" w:space="0" w:color="auto"/>
            </w:tcBorders>
            <w:shd w:val="clear" w:color="auto" w:fill="D9D9D9" w:themeFill="background1" w:themeFillShade="D9"/>
          </w:tcPr>
          <w:p w14:paraId="10EF5793" w14:textId="7946CAED" w:rsidR="002F1B9E" w:rsidRPr="00421E47" w:rsidRDefault="00AC6171" w:rsidP="005907BB">
            <w:pPr>
              <w:jc w:val="both"/>
              <w:rPr>
                <w:rFonts w:ascii="Times New Roman" w:hAnsi="Times New Roman" w:cs="Times New Roman"/>
                <w:sz w:val="20"/>
                <w:szCs w:val="20"/>
              </w:rPr>
            </w:pPr>
            <w:r w:rsidRPr="00421E47">
              <w:rPr>
                <w:rFonts w:ascii="Times New Roman" w:hAnsi="Times New Roman" w:cs="Times New Roman"/>
                <w:sz w:val="20"/>
                <w:szCs w:val="20"/>
              </w:rPr>
              <w:t>Resultado Total:</w:t>
            </w:r>
          </w:p>
        </w:tc>
      </w:tr>
      <w:tr w:rsidR="00AC6171" w:rsidRPr="00421E47" w14:paraId="014076C0" w14:textId="77777777" w:rsidTr="008226AE">
        <w:trPr>
          <w:trHeight w:val="268"/>
          <w:jc w:val="center"/>
        </w:trPr>
        <w:tc>
          <w:tcPr>
            <w:tcW w:w="1701" w:type="dxa"/>
          </w:tcPr>
          <w:p w14:paraId="0A6B3DED" w14:textId="277F4E0B" w:rsidR="00AC6171" w:rsidRPr="00421E47" w:rsidRDefault="00EA18C4"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    0- 40</w:t>
            </w:r>
          </w:p>
        </w:tc>
        <w:tc>
          <w:tcPr>
            <w:tcW w:w="6637" w:type="dxa"/>
          </w:tcPr>
          <w:p w14:paraId="4F3361EC" w14:textId="77777777" w:rsidR="00AC6171" w:rsidRPr="00421E47" w:rsidRDefault="00AC6171"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AE muy pobre. </w:t>
            </w:r>
          </w:p>
        </w:tc>
      </w:tr>
      <w:tr w:rsidR="00AC6171" w:rsidRPr="00421E47" w14:paraId="10507BDB" w14:textId="77777777" w:rsidTr="008226AE">
        <w:trPr>
          <w:trHeight w:val="232"/>
          <w:jc w:val="center"/>
        </w:trPr>
        <w:tc>
          <w:tcPr>
            <w:tcW w:w="1701" w:type="dxa"/>
          </w:tcPr>
          <w:p w14:paraId="21185953" w14:textId="7D2BE8CB" w:rsidR="00AC6171" w:rsidRPr="00421E47" w:rsidRDefault="00EA18C4"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  41-</w:t>
            </w:r>
            <w:r w:rsidR="00B324FA">
              <w:rPr>
                <w:rFonts w:ascii="Times New Roman" w:hAnsi="Times New Roman" w:cs="Times New Roman"/>
                <w:sz w:val="20"/>
                <w:szCs w:val="20"/>
              </w:rPr>
              <w:t xml:space="preserve"> </w:t>
            </w:r>
            <w:r w:rsidR="00C11A0A" w:rsidRPr="00421E47">
              <w:rPr>
                <w:rFonts w:ascii="Times New Roman" w:hAnsi="Times New Roman" w:cs="Times New Roman"/>
                <w:sz w:val="20"/>
                <w:szCs w:val="20"/>
              </w:rPr>
              <w:t>80</w:t>
            </w:r>
          </w:p>
        </w:tc>
        <w:tc>
          <w:tcPr>
            <w:tcW w:w="6637" w:type="dxa"/>
          </w:tcPr>
          <w:p w14:paraId="3E279A1F" w14:textId="77777777" w:rsidR="00AC6171" w:rsidRPr="00421E47" w:rsidRDefault="00AC6171" w:rsidP="005907BB">
            <w:pPr>
              <w:jc w:val="both"/>
              <w:rPr>
                <w:rFonts w:ascii="Times New Roman" w:hAnsi="Times New Roman" w:cs="Times New Roman"/>
                <w:sz w:val="20"/>
                <w:szCs w:val="20"/>
              </w:rPr>
            </w:pPr>
            <w:r w:rsidRPr="00421E47">
              <w:rPr>
                <w:rFonts w:ascii="Times New Roman" w:hAnsi="Times New Roman" w:cs="Times New Roman"/>
                <w:sz w:val="20"/>
                <w:szCs w:val="20"/>
              </w:rPr>
              <w:t>AE con muchos problemas.</w:t>
            </w:r>
          </w:p>
        </w:tc>
      </w:tr>
      <w:tr w:rsidR="00AC6171" w:rsidRPr="00421E47" w14:paraId="40F3EB3A" w14:textId="77777777" w:rsidTr="008226AE">
        <w:trPr>
          <w:trHeight w:val="232"/>
          <w:jc w:val="center"/>
        </w:trPr>
        <w:tc>
          <w:tcPr>
            <w:tcW w:w="1701" w:type="dxa"/>
          </w:tcPr>
          <w:p w14:paraId="7AAC4198" w14:textId="36907292" w:rsidR="00AC6171" w:rsidRPr="00421E47" w:rsidRDefault="00C11A0A"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  81-120</w:t>
            </w:r>
          </w:p>
        </w:tc>
        <w:tc>
          <w:tcPr>
            <w:tcW w:w="6637" w:type="dxa"/>
          </w:tcPr>
          <w:p w14:paraId="3D5D5789" w14:textId="0EF7EC2B" w:rsidR="00AC6171" w:rsidRPr="00421E47" w:rsidRDefault="00AC6171" w:rsidP="005907BB">
            <w:pPr>
              <w:jc w:val="both"/>
              <w:rPr>
                <w:rFonts w:ascii="Times New Roman" w:hAnsi="Times New Roman" w:cs="Times New Roman"/>
                <w:sz w:val="20"/>
                <w:szCs w:val="20"/>
              </w:rPr>
            </w:pPr>
            <w:r w:rsidRPr="00421E47">
              <w:rPr>
                <w:rFonts w:ascii="Times New Roman" w:hAnsi="Times New Roman" w:cs="Times New Roman"/>
                <w:sz w:val="20"/>
                <w:szCs w:val="20"/>
              </w:rPr>
              <w:t>AE más positivo que negativo</w:t>
            </w:r>
            <w:r w:rsidR="00C11A0A" w:rsidRPr="00421E47">
              <w:rPr>
                <w:rFonts w:ascii="Times New Roman" w:hAnsi="Times New Roman" w:cs="Times New Roman"/>
                <w:sz w:val="20"/>
                <w:szCs w:val="20"/>
              </w:rPr>
              <w:t>, con espacio para mejorar</w:t>
            </w:r>
            <w:r w:rsidRPr="00421E47">
              <w:rPr>
                <w:rFonts w:ascii="Times New Roman" w:hAnsi="Times New Roman" w:cs="Times New Roman"/>
                <w:sz w:val="20"/>
                <w:szCs w:val="20"/>
              </w:rPr>
              <w:t xml:space="preserve">. </w:t>
            </w:r>
          </w:p>
        </w:tc>
      </w:tr>
      <w:tr w:rsidR="00AC6171" w:rsidRPr="00421E47" w14:paraId="3FB65B9B" w14:textId="77777777" w:rsidTr="008226AE">
        <w:trPr>
          <w:trHeight w:val="232"/>
          <w:jc w:val="center"/>
        </w:trPr>
        <w:tc>
          <w:tcPr>
            <w:tcW w:w="1701" w:type="dxa"/>
          </w:tcPr>
          <w:p w14:paraId="6893DC58" w14:textId="240377F6" w:rsidR="00AC6171" w:rsidRPr="00421E47" w:rsidRDefault="00C11A0A" w:rsidP="005907BB">
            <w:pPr>
              <w:jc w:val="both"/>
              <w:rPr>
                <w:rFonts w:ascii="Times New Roman" w:hAnsi="Times New Roman" w:cs="Times New Roman"/>
                <w:sz w:val="20"/>
                <w:szCs w:val="20"/>
              </w:rPr>
            </w:pPr>
            <w:r w:rsidRPr="00421E47">
              <w:rPr>
                <w:rFonts w:ascii="Times New Roman" w:hAnsi="Times New Roman" w:cs="Times New Roman"/>
                <w:sz w:val="20"/>
                <w:szCs w:val="20"/>
              </w:rPr>
              <w:t>121-160</w:t>
            </w:r>
          </w:p>
        </w:tc>
        <w:tc>
          <w:tcPr>
            <w:tcW w:w="6637" w:type="dxa"/>
          </w:tcPr>
          <w:p w14:paraId="0B7918BA" w14:textId="77777777" w:rsidR="00AC6171" w:rsidRPr="00421E47" w:rsidRDefault="00AC6171" w:rsidP="005907BB">
            <w:pPr>
              <w:jc w:val="both"/>
              <w:rPr>
                <w:rFonts w:ascii="Times New Roman" w:hAnsi="Times New Roman" w:cs="Times New Roman"/>
                <w:sz w:val="20"/>
                <w:szCs w:val="20"/>
              </w:rPr>
            </w:pPr>
            <w:r w:rsidRPr="00421E47">
              <w:rPr>
                <w:rFonts w:ascii="Times New Roman" w:hAnsi="Times New Roman" w:cs="Times New Roman"/>
                <w:sz w:val="20"/>
                <w:szCs w:val="20"/>
              </w:rPr>
              <w:t>AE excelente.</w:t>
            </w:r>
          </w:p>
        </w:tc>
      </w:tr>
    </w:tbl>
    <w:p w14:paraId="06A83294" w14:textId="77777777" w:rsidR="00D15635" w:rsidRPr="005907BB" w:rsidRDefault="00D15635" w:rsidP="005907BB">
      <w:pPr>
        <w:spacing w:line="360" w:lineRule="auto"/>
        <w:jc w:val="both"/>
        <w:rPr>
          <w:rFonts w:ascii="Times New Roman" w:hAnsi="Times New Roman" w:cs="Times New Roman"/>
        </w:rPr>
      </w:pPr>
    </w:p>
    <w:p w14:paraId="2290647B" w14:textId="77777777" w:rsidR="004A4872" w:rsidRDefault="004A4872" w:rsidP="005907BB">
      <w:pPr>
        <w:spacing w:line="360" w:lineRule="auto"/>
        <w:jc w:val="both"/>
        <w:rPr>
          <w:rFonts w:ascii="Times New Roman" w:hAnsi="Times New Roman" w:cs="Times New Roman"/>
        </w:rPr>
      </w:pPr>
    </w:p>
    <w:p w14:paraId="17730554" w14:textId="77777777" w:rsidR="002E76BB" w:rsidRDefault="002E76BB" w:rsidP="005907BB">
      <w:pPr>
        <w:spacing w:line="360" w:lineRule="auto"/>
        <w:jc w:val="both"/>
        <w:rPr>
          <w:rFonts w:ascii="Times New Roman" w:hAnsi="Times New Roman" w:cs="Times New Roman"/>
        </w:rPr>
      </w:pPr>
    </w:p>
    <w:p w14:paraId="32A02748" w14:textId="77777777" w:rsidR="002E76BB" w:rsidRPr="005907BB" w:rsidRDefault="002E76BB" w:rsidP="005907BB">
      <w:pPr>
        <w:spacing w:line="360" w:lineRule="auto"/>
        <w:jc w:val="both"/>
        <w:rPr>
          <w:rFonts w:ascii="Times New Roman" w:hAnsi="Times New Roman" w:cs="Times New Roman"/>
        </w:rPr>
      </w:pPr>
    </w:p>
    <w:p w14:paraId="4F424244" w14:textId="57F41828" w:rsidR="004A4872" w:rsidRPr="005907BB" w:rsidRDefault="00502D3B" w:rsidP="005907BB">
      <w:pPr>
        <w:spacing w:line="360" w:lineRule="auto"/>
        <w:jc w:val="both"/>
        <w:rPr>
          <w:rFonts w:ascii="Times New Roman" w:hAnsi="Times New Roman" w:cs="Times New Roman"/>
        </w:rPr>
      </w:pPr>
      <w:r w:rsidRPr="005907BB">
        <w:rPr>
          <w:rFonts w:ascii="Times New Roman" w:hAnsi="Times New Roman" w:cs="Times New Roman"/>
        </w:rPr>
        <w:lastRenderedPageBreak/>
        <w:t>Para los 3</w:t>
      </w:r>
      <w:r w:rsidR="004A4872" w:rsidRPr="005907BB">
        <w:rPr>
          <w:rFonts w:ascii="Times New Roman" w:hAnsi="Times New Roman" w:cs="Times New Roman"/>
        </w:rPr>
        <w:t xml:space="preserve"> dominios los puntajes se interpretan de la siguiente forma:</w:t>
      </w:r>
    </w:p>
    <w:tbl>
      <w:tblPr>
        <w:tblStyle w:val="Tablaconcuadrcula"/>
        <w:tblW w:w="0" w:type="auto"/>
        <w:jc w:val="center"/>
        <w:tblLook w:val="04A0" w:firstRow="1" w:lastRow="0" w:firstColumn="1" w:lastColumn="0" w:noHBand="0" w:noVBand="1"/>
      </w:tblPr>
      <w:tblGrid>
        <w:gridCol w:w="1701"/>
        <w:gridCol w:w="6521"/>
      </w:tblGrid>
      <w:tr w:rsidR="004A4872" w:rsidRPr="00421E47" w14:paraId="4435FF42" w14:textId="77777777" w:rsidTr="002F1B9E">
        <w:trPr>
          <w:trHeight w:val="433"/>
          <w:jc w:val="center"/>
        </w:trPr>
        <w:tc>
          <w:tcPr>
            <w:tcW w:w="8222" w:type="dxa"/>
            <w:gridSpan w:val="2"/>
            <w:shd w:val="clear" w:color="auto" w:fill="92CDDC" w:themeFill="accent5" w:themeFillTint="99"/>
          </w:tcPr>
          <w:p w14:paraId="45680FE1"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1. Percepción del rol de autonomía:</w:t>
            </w:r>
          </w:p>
        </w:tc>
      </w:tr>
      <w:tr w:rsidR="004A4872" w:rsidRPr="00421E47" w14:paraId="2AA0B419" w14:textId="77777777" w:rsidTr="008226AE">
        <w:trPr>
          <w:trHeight w:val="232"/>
          <w:jc w:val="center"/>
        </w:trPr>
        <w:tc>
          <w:tcPr>
            <w:tcW w:w="1701" w:type="dxa"/>
          </w:tcPr>
          <w:p w14:paraId="668E5C9E" w14:textId="3B1687C7" w:rsidR="004A4872" w:rsidRPr="00421E47" w:rsidRDefault="004A4872" w:rsidP="00C11A0A">
            <w:pPr>
              <w:jc w:val="both"/>
              <w:rPr>
                <w:rFonts w:ascii="Times New Roman" w:hAnsi="Times New Roman" w:cs="Times New Roman"/>
                <w:sz w:val="20"/>
                <w:szCs w:val="20"/>
              </w:rPr>
            </w:pPr>
            <w:r w:rsidRPr="00421E47">
              <w:rPr>
                <w:rFonts w:ascii="Times New Roman" w:hAnsi="Times New Roman" w:cs="Times New Roman"/>
                <w:sz w:val="20"/>
                <w:szCs w:val="20"/>
              </w:rPr>
              <w:t xml:space="preserve">  0-14</w:t>
            </w:r>
            <w:r w:rsidR="00421E47">
              <w:rPr>
                <w:rFonts w:ascii="Times New Roman" w:hAnsi="Times New Roman" w:cs="Times New Roman"/>
                <w:sz w:val="20"/>
                <w:szCs w:val="20"/>
              </w:rPr>
              <w:t xml:space="preserve"> (&lt; 25%)</w:t>
            </w:r>
          </w:p>
        </w:tc>
        <w:tc>
          <w:tcPr>
            <w:tcW w:w="6521" w:type="dxa"/>
          </w:tcPr>
          <w:p w14:paraId="7E840AD6"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Muy pobre.</w:t>
            </w:r>
          </w:p>
        </w:tc>
      </w:tr>
      <w:tr w:rsidR="004A4872" w:rsidRPr="00421E47" w14:paraId="553AD99F" w14:textId="77777777" w:rsidTr="008226AE">
        <w:trPr>
          <w:trHeight w:val="232"/>
          <w:jc w:val="center"/>
        </w:trPr>
        <w:tc>
          <w:tcPr>
            <w:tcW w:w="1701" w:type="dxa"/>
          </w:tcPr>
          <w:p w14:paraId="7229DC66" w14:textId="6A63B601" w:rsidR="004A4872" w:rsidRPr="00421E47" w:rsidRDefault="004A4872" w:rsidP="00C11A0A">
            <w:pPr>
              <w:jc w:val="both"/>
              <w:rPr>
                <w:rFonts w:ascii="Times New Roman" w:hAnsi="Times New Roman" w:cs="Times New Roman"/>
                <w:sz w:val="20"/>
                <w:szCs w:val="20"/>
              </w:rPr>
            </w:pPr>
            <w:r w:rsidRPr="00421E47">
              <w:rPr>
                <w:rFonts w:ascii="Times New Roman" w:hAnsi="Times New Roman" w:cs="Times New Roman"/>
                <w:sz w:val="20"/>
                <w:szCs w:val="20"/>
              </w:rPr>
              <w:t>15-28</w:t>
            </w:r>
            <w:r w:rsidR="00421E47">
              <w:rPr>
                <w:rFonts w:ascii="Times New Roman" w:hAnsi="Times New Roman" w:cs="Times New Roman"/>
                <w:sz w:val="20"/>
                <w:szCs w:val="20"/>
              </w:rPr>
              <w:t xml:space="preserve"> (25-50%)</w:t>
            </w:r>
          </w:p>
        </w:tc>
        <w:tc>
          <w:tcPr>
            <w:tcW w:w="6521" w:type="dxa"/>
          </w:tcPr>
          <w:p w14:paraId="4AF93389"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Una negativa visión del rol de cada uno</w:t>
            </w:r>
          </w:p>
        </w:tc>
      </w:tr>
      <w:tr w:rsidR="004A4872" w:rsidRPr="00421E47" w14:paraId="7B02FE17" w14:textId="77777777" w:rsidTr="008226AE">
        <w:trPr>
          <w:trHeight w:val="232"/>
          <w:jc w:val="center"/>
        </w:trPr>
        <w:tc>
          <w:tcPr>
            <w:tcW w:w="1701" w:type="dxa"/>
          </w:tcPr>
          <w:p w14:paraId="4DBB9435" w14:textId="0E4A46F7" w:rsidR="004A4872" w:rsidRPr="00421E47" w:rsidRDefault="004A4872" w:rsidP="00C11A0A">
            <w:pPr>
              <w:jc w:val="both"/>
              <w:rPr>
                <w:rFonts w:ascii="Times New Roman" w:hAnsi="Times New Roman" w:cs="Times New Roman"/>
                <w:sz w:val="20"/>
                <w:szCs w:val="20"/>
              </w:rPr>
            </w:pPr>
            <w:r w:rsidRPr="00421E47">
              <w:rPr>
                <w:rFonts w:ascii="Times New Roman" w:hAnsi="Times New Roman" w:cs="Times New Roman"/>
                <w:sz w:val="20"/>
                <w:szCs w:val="20"/>
              </w:rPr>
              <w:t>29-42</w:t>
            </w:r>
            <w:r w:rsidR="00421E47">
              <w:rPr>
                <w:rFonts w:ascii="Times New Roman" w:hAnsi="Times New Roman" w:cs="Times New Roman"/>
                <w:sz w:val="20"/>
                <w:szCs w:val="20"/>
              </w:rPr>
              <w:t xml:space="preserve"> (50-75%)</w:t>
            </w:r>
          </w:p>
        </w:tc>
        <w:tc>
          <w:tcPr>
            <w:tcW w:w="6521" w:type="dxa"/>
          </w:tcPr>
          <w:p w14:paraId="3031A13A"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Una percepción más positiva del trabajo de cada uno</w:t>
            </w:r>
          </w:p>
        </w:tc>
      </w:tr>
      <w:tr w:rsidR="004A4872" w:rsidRPr="00421E47" w14:paraId="5C6B4075" w14:textId="77777777" w:rsidTr="008226AE">
        <w:trPr>
          <w:trHeight w:val="232"/>
          <w:jc w:val="center"/>
        </w:trPr>
        <w:tc>
          <w:tcPr>
            <w:tcW w:w="1701" w:type="dxa"/>
          </w:tcPr>
          <w:p w14:paraId="3CDAB842" w14:textId="52913C35" w:rsidR="004A4872" w:rsidRPr="00421E47" w:rsidRDefault="004A4872" w:rsidP="00C11A0A">
            <w:pPr>
              <w:jc w:val="both"/>
              <w:rPr>
                <w:rFonts w:ascii="Times New Roman" w:hAnsi="Times New Roman" w:cs="Times New Roman"/>
                <w:sz w:val="20"/>
                <w:szCs w:val="20"/>
              </w:rPr>
            </w:pPr>
            <w:r w:rsidRPr="00421E47">
              <w:rPr>
                <w:rFonts w:ascii="Times New Roman" w:hAnsi="Times New Roman" w:cs="Times New Roman"/>
                <w:sz w:val="20"/>
                <w:szCs w:val="20"/>
              </w:rPr>
              <w:t>43-56</w:t>
            </w:r>
            <w:r w:rsidR="00421E47">
              <w:rPr>
                <w:rFonts w:ascii="Times New Roman" w:hAnsi="Times New Roman" w:cs="Times New Roman"/>
                <w:sz w:val="20"/>
                <w:szCs w:val="20"/>
              </w:rPr>
              <w:t xml:space="preserve"> (75-100%)</w:t>
            </w:r>
          </w:p>
        </w:tc>
        <w:tc>
          <w:tcPr>
            <w:tcW w:w="6521" w:type="dxa"/>
          </w:tcPr>
          <w:p w14:paraId="2DDB9837"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Excelente percepción del trabajo de cada uno</w:t>
            </w:r>
          </w:p>
        </w:tc>
      </w:tr>
      <w:tr w:rsidR="004A4872" w:rsidRPr="00421E47" w14:paraId="05818094" w14:textId="77777777" w:rsidTr="002F1B9E">
        <w:trPr>
          <w:trHeight w:val="350"/>
          <w:jc w:val="center"/>
        </w:trPr>
        <w:tc>
          <w:tcPr>
            <w:tcW w:w="8222" w:type="dxa"/>
            <w:gridSpan w:val="2"/>
            <w:shd w:val="clear" w:color="auto" w:fill="CCC0D9" w:themeFill="accent4" w:themeFillTint="66"/>
          </w:tcPr>
          <w:p w14:paraId="789BA122"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2. Percepción de la enseñanza</w:t>
            </w:r>
          </w:p>
        </w:tc>
      </w:tr>
      <w:tr w:rsidR="004A4872" w:rsidRPr="00421E47" w14:paraId="6D64C87D" w14:textId="77777777" w:rsidTr="00421E47">
        <w:trPr>
          <w:trHeight w:val="239"/>
          <w:jc w:val="center"/>
        </w:trPr>
        <w:tc>
          <w:tcPr>
            <w:tcW w:w="1701" w:type="dxa"/>
          </w:tcPr>
          <w:p w14:paraId="542E5E8B" w14:textId="73478BE2" w:rsidR="004A4872" w:rsidRPr="00421E47" w:rsidRDefault="00C11A0A" w:rsidP="00C11A0A">
            <w:pPr>
              <w:rPr>
                <w:rFonts w:ascii="Times New Roman" w:hAnsi="Times New Roman" w:cs="Times New Roman"/>
                <w:sz w:val="20"/>
                <w:szCs w:val="20"/>
              </w:rPr>
            </w:pPr>
            <w:r w:rsidRPr="00421E47">
              <w:rPr>
                <w:rFonts w:ascii="Times New Roman" w:hAnsi="Times New Roman" w:cs="Times New Roman"/>
                <w:sz w:val="20"/>
                <w:szCs w:val="20"/>
              </w:rPr>
              <w:t xml:space="preserve">  </w:t>
            </w:r>
            <w:r w:rsidR="004A4872" w:rsidRPr="00421E47">
              <w:rPr>
                <w:rFonts w:ascii="Times New Roman" w:hAnsi="Times New Roman" w:cs="Times New Roman"/>
                <w:sz w:val="20"/>
                <w:szCs w:val="20"/>
              </w:rPr>
              <w:t>0-15</w:t>
            </w:r>
            <w:r w:rsidR="00421E47">
              <w:rPr>
                <w:rFonts w:ascii="Times New Roman" w:hAnsi="Times New Roman" w:cs="Times New Roman"/>
                <w:sz w:val="20"/>
                <w:szCs w:val="20"/>
              </w:rPr>
              <w:t xml:space="preserve"> (&lt; 25%)</w:t>
            </w:r>
          </w:p>
        </w:tc>
        <w:tc>
          <w:tcPr>
            <w:tcW w:w="6521" w:type="dxa"/>
          </w:tcPr>
          <w:p w14:paraId="11EDDDDB"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Calidad muy pobre</w:t>
            </w:r>
          </w:p>
        </w:tc>
      </w:tr>
      <w:tr w:rsidR="004A4872" w:rsidRPr="00421E47" w14:paraId="03781AC6" w14:textId="77777777" w:rsidTr="008226AE">
        <w:trPr>
          <w:trHeight w:val="232"/>
          <w:jc w:val="center"/>
        </w:trPr>
        <w:tc>
          <w:tcPr>
            <w:tcW w:w="1701" w:type="dxa"/>
          </w:tcPr>
          <w:p w14:paraId="4E6C4A83" w14:textId="1ACE4840" w:rsidR="004A4872" w:rsidRPr="00421E47" w:rsidRDefault="004A4872" w:rsidP="00C11A0A">
            <w:pPr>
              <w:rPr>
                <w:rFonts w:ascii="Times New Roman" w:hAnsi="Times New Roman" w:cs="Times New Roman"/>
                <w:sz w:val="20"/>
                <w:szCs w:val="20"/>
              </w:rPr>
            </w:pPr>
            <w:r w:rsidRPr="00421E47">
              <w:rPr>
                <w:rFonts w:ascii="Times New Roman" w:hAnsi="Times New Roman" w:cs="Times New Roman"/>
                <w:sz w:val="20"/>
                <w:szCs w:val="20"/>
              </w:rPr>
              <w:t>16-30</w:t>
            </w:r>
            <w:r w:rsidR="00421E47">
              <w:rPr>
                <w:rFonts w:ascii="Times New Roman" w:hAnsi="Times New Roman" w:cs="Times New Roman"/>
                <w:sz w:val="20"/>
                <w:szCs w:val="20"/>
              </w:rPr>
              <w:t xml:space="preserve"> (25-50%)</w:t>
            </w:r>
          </w:p>
        </w:tc>
        <w:tc>
          <w:tcPr>
            <w:tcW w:w="6521" w:type="dxa"/>
          </w:tcPr>
          <w:p w14:paraId="2B735B08"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Necesita de cierto re-entrenamiento</w:t>
            </w:r>
          </w:p>
        </w:tc>
      </w:tr>
      <w:tr w:rsidR="004A4872" w:rsidRPr="00421E47" w14:paraId="64BFEBB1" w14:textId="77777777" w:rsidTr="008226AE">
        <w:trPr>
          <w:trHeight w:val="232"/>
          <w:jc w:val="center"/>
        </w:trPr>
        <w:tc>
          <w:tcPr>
            <w:tcW w:w="1701" w:type="dxa"/>
          </w:tcPr>
          <w:p w14:paraId="31A7E1BE" w14:textId="622CC913" w:rsidR="004A4872" w:rsidRPr="00421E47" w:rsidRDefault="004A4872" w:rsidP="00C11A0A">
            <w:pPr>
              <w:rPr>
                <w:rFonts w:ascii="Times New Roman" w:hAnsi="Times New Roman" w:cs="Times New Roman"/>
                <w:sz w:val="20"/>
                <w:szCs w:val="20"/>
              </w:rPr>
            </w:pPr>
            <w:r w:rsidRPr="00421E47">
              <w:rPr>
                <w:rFonts w:ascii="Times New Roman" w:hAnsi="Times New Roman" w:cs="Times New Roman"/>
                <w:sz w:val="20"/>
                <w:szCs w:val="20"/>
              </w:rPr>
              <w:t>31-45</w:t>
            </w:r>
            <w:r w:rsidR="00421E47">
              <w:rPr>
                <w:rFonts w:ascii="Times New Roman" w:hAnsi="Times New Roman" w:cs="Times New Roman"/>
                <w:sz w:val="20"/>
                <w:szCs w:val="20"/>
              </w:rPr>
              <w:t xml:space="preserve"> (50-75%)</w:t>
            </w:r>
          </w:p>
        </w:tc>
        <w:tc>
          <w:tcPr>
            <w:tcW w:w="6521" w:type="dxa"/>
          </w:tcPr>
          <w:p w14:paraId="108BF843"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Encaminada en la dirección correcta</w:t>
            </w:r>
          </w:p>
        </w:tc>
      </w:tr>
      <w:tr w:rsidR="004A4872" w:rsidRPr="00421E47" w14:paraId="77462BE3" w14:textId="77777777" w:rsidTr="008226AE">
        <w:trPr>
          <w:trHeight w:val="232"/>
          <w:jc w:val="center"/>
        </w:trPr>
        <w:tc>
          <w:tcPr>
            <w:tcW w:w="1701" w:type="dxa"/>
          </w:tcPr>
          <w:p w14:paraId="31C1DED6" w14:textId="6580B006" w:rsidR="004A4872" w:rsidRPr="00421E47" w:rsidRDefault="004A4872" w:rsidP="00C11A0A">
            <w:pPr>
              <w:rPr>
                <w:rFonts w:ascii="Times New Roman" w:hAnsi="Times New Roman" w:cs="Times New Roman"/>
                <w:sz w:val="20"/>
                <w:szCs w:val="20"/>
              </w:rPr>
            </w:pPr>
            <w:r w:rsidRPr="00421E47">
              <w:rPr>
                <w:rFonts w:ascii="Times New Roman" w:hAnsi="Times New Roman" w:cs="Times New Roman"/>
                <w:sz w:val="20"/>
                <w:szCs w:val="20"/>
              </w:rPr>
              <w:t>46-60</w:t>
            </w:r>
            <w:r w:rsidR="00421E47">
              <w:rPr>
                <w:rFonts w:ascii="Times New Roman" w:hAnsi="Times New Roman" w:cs="Times New Roman"/>
                <w:sz w:val="20"/>
                <w:szCs w:val="20"/>
              </w:rPr>
              <w:t xml:space="preserve"> (75-100%)</w:t>
            </w:r>
          </w:p>
        </w:tc>
        <w:tc>
          <w:tcPr>
            <w:tcW w:w="6521" w:type="dxa"/>
          </w:tcPr>
          <w:p w14:paraId="758E830B"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Profesores modelos</w:t>
            </w:r>
          </w:p>
        </w:tc>
      </w:tr>
      <w:tr w:rsidR="004A4872" w:rsidRPr="00421E47" w14:paraId="3E4FDE23" w14:textId="77777777" w:rsidTr="002F1B9E">
        <w:trPr>
          <w:trHeight w:val="365"/>
          <w:jc w:val="center"/>
        </w:trPr>
        <w:tc>
          <w:tcPr>
            <w:tcW w:w="8222" w:type="dxa"/>
            <w:gridSpan w:val="2"/>
            <w:shd w:val="clear" w:color="auto" w:fill="D6E3BC" w:themeFill="accent3" w:themeFillTint="66"/>
          </w:tcPr>
          <w:p w14:paraId="658BC6A0" w14:textId="7EEEC7CC" w:rsidR="004A4872" w:rsidRPr="00421E47" w:rsidRDefault="004A4C4C" w:rsidP="005907BB">
            <w:pPr>
              <w:jc w:val="both"/>
              <w:rPr>
                <w:rFonts w:ascii="Times New Roman" w:hAnsi="Times New Roman" w:cs="Times New Roman"/>
                <w:sz w:val="20"/>
                <w:szCs w:val="20"/>
              </w:rPr>
            </w:pPr>
            <w:r>
              <w:rPr>
                <w:rFonts w:ascii="Times New Roman" w:hAnsi="Times New Roman" w:cs="Times New Roman"/>
                <w:sz w:val="20"/>
                <w:szCs w:val="20"/>
              </w:rPr>
              <w:t>3. Percepción del apoyo</w:t>
            </w:r>
            <w:r w:rsidR="004A4872" w:rsidRPr="00421E47">
              <w:rPr>
                <w:rFonts w:ascii="Times New Roman" w:hAnsi="Times New Roman" w:cs="Times New Roman"/>
                <w:sz w:val="20"/>
                <w:szCs w:val="20"/>
              </w:rPr>
              <w:t xml:space="preserve"> social: </w:t>
            </w:r>
          </w:p>
        </w:tc>
      </w:tr>
      <w:tr w:rsidR="004A4872" w:rsidRPr="00421E47" w14:paraId="27EFC9AB" w14:textId="77777777" w:rsidTr="008226AE">
        <w:trPr>
          <w:trHeight w:val="232"/>
          <w:jc w:val="center"/>
        </w:trPr>
        <w:tc>
          <w:tcPr>
            <w:tcW w:w="1701" w:type="dxa"/>
          </w:tcPr>
          <w:p w14:paraId="1909C1C7" w14:textId="750E5E5A" w:rsidR="004A4872" w:rsidRPr="00421E47" w:rsidRDefault="00C11A0A"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  </w:t>
            </w:r>
            <w:r w:rsidR="004A4872" w:rsidRPr="00421E47">
              <w:rPr>
                <w:rFonts w:ascii="Times New Roman" w:hAnsi="Times New Roman" w:cs="Times New Roman"/>
                <w:sz w:val="20"/>
                <w:szCs w:val="20"/>
              </w:rPr>
              <w:t>0-11</w:t>
            </w:r>
            <w:r w:rsidR="00421E47">
              <w:rPr>
                <w:rFonts w:ascii="Times New Roman" w:hAnsi="Times New Roman" w:cs="Times New Roman"/>
                <w:sz w:val="20"/>
                <w:szCs w:val="20"/>
              </w:rPr>
              <w:t xml:space="preserve"> (&lt; 25%)</w:t>
            </w:r>
          </w:p>
        </w:tc>
        <w:tc>
          <w:tcPr>
            <w:tcW w:w="6521" w:type="dxa"/>
          </w:tcPr>
          <w:p w14:paraId="265BB9B3"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No existente</w:t>
            </w:r>
          </w:p>
        </w:tc>
      </w:tr>
      <w:tr w:rsidR="004A4872" w:rsidRPr="00421E47" w14:paraId="6F02E371" w14:textId="77777777" w:rsidTr="008226AE">
        <w:trPr>
          <w:trHeight w:val="232"/>
          <w:jc w:val="center"/>
        </w:trPr>
        <w:tc>
          <w:tcPr>
            <w:tcW w:w="1701" w:type="dxa"/>
          </w:tcPr>
          <w:p w14:paraId="35185D18" w14:textId="43469124"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12-22</w:t>
            </w:r>
            <w:r w:rsidR="00421E47">
              <w:rPr>
                <w:rFonts w:ascii="Times New Roman" w:hAnsi="Times New Roman" w:cs="Times New Roman"/>
                <w:sz w:val="20"/>
                <w:szCs w:val="20"/>
              </w:rPr>
              <w:t xml:space="preserve"> (25-50%)</w:t>
            </w:r>
          </w:p>
        </w:tc>
        <w:tc>
          <w:tcPr>
            <w:tcW w:w="6521" w:type="dxa"/>
          </w:tcPr>
          <w:p w14:paraId="02B82F80"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No es un lugar agradable</w:t>
            </w:r>
          </w:p>
        </w:tc>
      </w:tr>
      <w:tr w:rsidR="004A4872" w:rsidRPr="00421E47" w14:paraId="72615D33" w14:textId="77777777" w:rsidTr="008226AE">
        <w:trPr>
          <w:trHeight w:val="232"/>
          <w:jc w:val="center"/>
        </w:trPr>
        <w:tc>
          <w:tcPr>
            <w:tcW w:w="1701" w:type="dxa"/>
          </w:tcPr>
          <w:p w14:paraId="5CDC4AC1" w14:textId="3EFDF91D"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23-33</w:t>
            </w:r>
            <w:r w:rsidR="00421E47">
              <w:rPr>
                <w:rFonts w:ascii="Times New Roman" w:hAnsi="Times New Roman" w:cs="Times New Roman"/>
                <w:sz w:val="20"/>
                <w:szCs w:val="20"/>
              </w:rPr>
              <w:t xml:space="preserve"> (50-75%)</w:t>
            </w:r>
          </w:p>
        </w:tc>
        <w:tc>
          <w:tcPr>
            <w:tcW w:w="6521" w:type="dxa"/>
          </w:tcPr>
          <w:p w14:paraId="0A2CC3D4"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Más pros que contras</w:t>
            </w:r>
          </w:p>
        </w:tc>
      </w:tr>
      <w:tr w:rsidR="004A4872" w:rsidRPr="00421E47" w14:paraId="60986E09" w14:textId="77777777" w:rsidTr="008226AE">
        <w:trPr>
          <w:trHeight w:val="232"/>
          <w:jc w:val="center"/>
        </w:trPr>
        <w:tc>
          <w:tcPr>
            <w:tcW w:w="1701" w:type="dxa"/>
          </w:tcPr>
          <w:p w14:paraId="1C416EC8" w14:textId="2A4B69D9"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34-44</w:t>
            </w:r>
            <w:r w:rsidR="00421E47">
              <w:rPr>
                <w:rFonts w:ascii="Times New Roman" w:hAnsi="Times New Roman" w:cs="Times New Roman"/>
                <w:sz w:val="20"/>
                <w:szCs w:val="20"/>
              </w:rPr>
              <w:t xml:space="preserve"> (75-100%)</w:t>
            </w:r>
          </w:p>
        </w:tc>
        <w:tc>
          <w:tcPr>
            <w:tcW w:w="6521" w:type="dxa"/>
          </w:tcPr>
          <w:p w14:paraId="1543AEDF" w14:textId="77777777" w:rsidR="004A4872" w:rsidRPr="00421E47" w:rsidRDefault="004A4872" w:rsidP="005907BB">
            <w:pPr>
              <w:jc w:val="both"/>
              <w:rPr>
                <w:rFonts w:ascii="Times New Roman" w:hAnsi="Times New Roman" w:cs="Times New Roman"/>
                <w:sz w:val="20"/>
                <w:szCs w:val="20"/>
              </w:rPr>
            </w:pPr>
            <w:r w:rsidRPr="00421E47">
              <w:rPr>
                <w:rFonts w:ascii="Times New Roman" w:hAnsi="Times New Roman" w:cs="Times New Roman"/>
                <w:sz w:val="20"/>
                <w:szCs w:val="20"/>
              </w:rPr>
              <w:t>Un ambiente bueno y apoyador</w:t>
            </w:r>
          </w:p>
        </w:tc>
      </w:tr>
    </w:tbl>
    <w:p w14:paraId="3BF51D0B" w14:textId="77777777" w:rsidR="004A4872" w:rsidRPr="005907BB" w:rsidRDefault="004A4872" w:rsidP="005907BB">
      <w:pPr>
        <w:spacing w:line="360" w:lineRule="auto"/>
        <w:jc w:val="both"/>
        <w:rPr>
          <w:rFonts w:ascii="Times New Roman" w:hAnsi="Times New Roman" w:cs="Times New Roman"/>
        </w:rPr>
      </w:pPr>
    </w:p>
    <w:p w14:paraId="35891F2D" w14:textId="77777777" w:rsidR="00FA7D0F" w:rsidRPr="005907BB" w:rsidRDefault="00FA7D0F" w:rsidP="005907BB">
      <w:pPr>
        <w:spacing w:line="360" w:lineRule="auto"/>
        <w:jc w:val="both"/>
        <w:rPr>
          <w:rFonts w:ascii="Times New Roman" w:hAnsi="Times New Roman" w:cs="Times New Roman"/>
        </w:rPr>
      </w:pPr>
    </w:p>
    <w:p w14:paraId="2B229CB6" w14:textId="694EA89D" w:rsidR="00FA7D0F" w:rsidRPr="005907BB" w:rsidRDefault="00FA7D0F" w:rsidP="005907BB">
      <w:pPr>
        <w:spacing w:line="360" w:lineRule="auto"/>
        <w:jc w:val="center"/>
        <w:rPr>
          <w:rFonts w:ascii="Times New Roman" w:hAnsi="Times New Roman" w:cs="Times New Roman"/>
        </w:rPr>
      </w:pPr>
      <w:r w:rsidRPr="005907BB">
        <w:rPr>
          <w:rFonts w:ascii="Times New Roman" w:hAnsi="Times New Roman" w:cs="Times New Roman"/>
        </w:rPr>
        <w:t xml:space="preserve">Tabla 3.2: </w:t>
      </w:r>
      <w:r w:rsidR="009B59CE" w:rsidRPr="005907BB">
        <w:rPr>
          <w:rFonts w:ascii="Times New Roman" w:hAnsi="Times New Roman" w:cs="Times New Roman"/>
        </w:rPr>
        <w:t>Interpretación del p</w:t>
      </w:r>
      <w:r w:rsidRPr="005907BB">
        <w:rPr>
          <w:rFonts w:ascii="Times New Roman" w:hAnsi="Times New Roman" w:cs="Times New Roman"/>
        </w:rPr>
        <w:t>untaje total y por dominios del cuestionario PHEEM</w:t>
      </w:r>
    </w:p>
    <w:p w14:paraId="30646ED9" w14:textId="77777777" w:rsidR="00AD2D1C" w:rsidRPr="005907BB" w:rsidRDefault="00AD2D1C" w:rsidP="005907BB">
      <w:pPr>
        <w:spacing w:line="360" w:lineRule="auto"/>
        <w:jc w:val="both"/>
        <w:rPr>
          <w:rFonts w:ascii="Times New Roman" w:hAnsi="Times New Roman" w:cs="Times New Roman"/>
        </w:rPr>
      </w:pPr>
    </w:p>
    <w:p w14:paraId="687DDBDC" w14:textId="77777777" w:rsidR="00FA7D0F" w:rsidRPr="005907BB" w:rsidRDefault="00FA7D0F" w:rsidP="005907BB">
      <w:pPr>
        <w:spacing w:line="360" w:lineRule="auto"/>
        <w:jc w:val="both"/>
        <w:rPr>
          <w:rFonts w:ascii="Times New Roman" w:hAnsi="Times New Roman" w:cs="Times New Roman"/>
        </w:rPr>
      </w:pPr>
    </w:p>
    <w:p w14:paraId="7BB23F50" w14:textId="7402DDCB" w:rsidR="00E3799A" w:rsidRDefault="00AC7464" w:rsidP="00C91B06">
      <w:pPr>
        <w:spacing w:line="360" w:lineRule="auto"/>
        <w:ind w:firstLine="708"/>
        <w:jc w:val="both"/>
        <w:rPr>
          <w:rFonts w:ascii="Times New Roman" w:eastAsia="MS Gothic" w:hAnsi="Times New Roman" w:cs="Times New Roman"/>
          <w:color w:val="000000"/>
        </w:rPr>
      </w:pPr>
      <w:r>
        <w:rPr>
          <w:rFonts w:ascii="Times New Roman" w:hAnsi="Times New Roman" w:cs="Times New Roman"/>
        </w:rPr>
        <w:t xml:space="preserve">Cabe mencionar que para interpretar el </w:t>
      </w:r>
      <w:r w:rsidR="00AD2D1C" w:rsidRPr="005907BB">
        <w:rPr>
          <w:rFonts w:ascii="Times New Roman" w:hAnsi="Times New Roman" w:cs="Times New Roman"/>
        </w:rPr>
        <w:t>cuestionario PHEEM también se puede utilizar el prome</w:t>
      </w:r>
      <w:r>
        <w:rPr>
          <w:rFonts w:ascii="Times New Roman" w:hAnsi="Times New Roman" w:cs="Times New Roman"/>
        </w:rPr>
        <w:t>dio de los ítems determinando</w:t>
      </w:r>
      <w:r w:rsidR="00AD2D1C" w:rsidRPr="005907BB">
        <w:rPr>
          <w:rFonts w:ascii="Times New Roman" w:hAnsi="Times New Roman" w:cs="Times New Roman"/>
        </w:rPr>
        <w:t xml:space="preserve"> de forma más específica áreas de fortaleza y debilidad, así los ítems con un puntaje promedio </w:t>
      </w:r>
      <w:r w:rsidR="00AD2D1C" w:rsidRPr="005907BB">
        <w:rPr>
          <w:rFonts w:ascii="Times New Roman" w:eastAsia="MS Gothic" w:hAnsi="Times New Roman" w:cs="Times New Roman"/>
          <w:color w:val="000000"/>
        </w:rPr>
        <w:t>≥ 3,5 son realmente ítems positivos que cont</w:t>
      </w:r>
      <w:r w:rsidR="00F35C14" w:rsidRPr="005907BB">
        <w:rPr>
          <w:rFonts w:ascii="Times New Roman" w:eastAsia="MS Gothic" w:hAnsi="Times New Roman" w:cs="Times New Roman"/>
          <w:color w:val="000000"/>
        </w:rPr>
        <w:t>ribuyen a un buen AE y los</w:t>
      </w:r>
      <w:r w:rsidR="00AD2D1C" w:rsidRPr="005907BB">
        <w:rPr>
          <w:rFonts w:ascii="Times New Roman" w:eastAsia="MS Gothic" w:hAnsi="Times New Roman" w:cs="Times New Roman"/>
          <w:color w:val="000000"/>
        </w:rPr>
        <w:t xml:space="preserve"> ítem</w:t>
      </w:r>
      <w:r w:rsidR="00F35C14" w:rsidRPr="005907BB">
        <w:rPr>
          <w:rFonts w:ascii="Times New Roman" w:eastAsia="MS Gothic" w:hAnsi="Times New Roman" w:cs="Times New Roman"/>
          <w:color w:val="000000"/>
        </w:rPr>
        <w:t>s</w:t>
      </w:r>
      <w:r w:rsidR="00AD2D1C" w:rsidRPr="005907BB">
        <w:rPr>
          <w:rFonts w:ascii="Times New Roman" w:eastAsia="MS Gothic" w:hAnsi="Times New Roman" w:cs="Times New Roman"/>
          <w:color w:val="000000"/>
        </w:rPr>
        <w:t xml:space="preserve"> ≤ 2 debe ser examinado</w:t>
      </w:r>
      <w:r w:rsidR="00F35C14" w:rsidRPr="005907BB">
        <w:rPr>
          <w:rFonts w:ascii="Times New Roman" w:eastAsia="MS Gothic" w:hAnsi="Times New Roman" w:cs="Times New Roman"/>
          <w:color w:val="000000"/>
        </w:rPr>
        <w:t>s</w:t>
      </w:r>
      <w:r w:rsidR="00AD2D1C" w:rsidRPr="005907BB">
        <w:rPr>
          <w:rFonts w:ascii="Times New Roman" w:eastAsia="MS Gothic" w:hAnsi="Times New Roman" w:cs="Times New Roman"/>
          <w:color w:val="000000"/>
        </w:rPr>
        <w:t xml:space="preserve"> cuidadosamente ya que indica</w:t>
      </w:r>
      <w:r w:rsidR="00F35C14" w:rsidRPr="005907BB">
        <w:rPr>
          <w:rFonts w:ascii="Times New Roman" w:eastAsia="MS Gothic" w:hAnsi="Times New Roman" w:cs="Times New Roman"/>
          <w:color w:val="000000"/>
        </w:rPr>
        <w:t>n</w:t>
      </w:r>
      <w:r w:rsidR="00AD2D1C" w:rsidRPr="005907BB">
        <w:rPr>
          <w:rFonts w:ascii="Times New Roman" w:eastAsia="MS Gothic" w:hAnsi="Times New Roman" w:cs="Times New Roman"/>
          <w:color w:val="000000"/>
        </w:rPr>
        <w:t xml:space="preserve"> áreas de problemas</w:t>
      </w:r>
      <w:r w:rsidR="00F35C14" w:rsidRPr="005907BB">
        <w:rPr>
          <w:rFonts w:ascii="Times New Roman" w:eastAsia="MS Gothic" w:hAnsi="Times New Roman" w:cs="Times New Roman"/>
          <w:color w:val="000000"/>
        </w:rPr>
        <w:t>, los ítems con puntaje promedio entre 2 y 3 indican áreas que pueden ser mejoradas</w:t>
      </w:r>
      <w:r w:rsidR="00A0396D">
        <w:rPr>
          <w:rFonts w:ascii="Times New Roman" w:eastAsia="MS Gothic" w:hAnsi="Times New Roman" w:cs="Times New Roman"/>
          <w:color w:val="000000"/>
        </w:rPr>
        <w:fldChar w:fldCharType="begin" w:fldLock="1"/>
      </w:r>
      <w:r w:rsidR="00A0396D">
        <w:rPr>
          <w:rFonts w:ascii="Times New Roman" w:eastAsia="MS Gothic" w:hAnsi="Times New Roman" w:cs="Times New Roman"/>
          <w:color w:val="000000"/>
        </w:rPr>
        <w:instrText>ADDIN CSL_CITATION { "citationItems" : [ { "id" : "ITEM-1", "itemData" : { "DOI" : "10.5116/ijme.53a5.7457", "ISSN" : "20426372", "PMID" : "25341223", "abstract" : "OBJECTIVE: The aim of this study was to explore areas of strength and weakness in the educational environment as perceived by undergraduate physiotherapy students and to investigate these areas in relation to the respondents' demographic characteristics. METHODS: This study utilized a cross-sectional study design and employed the Dundee Ready Education Environment Measure, a 50-item, self-administered inventory relating to a variety of topics directly pertinent to educational environments. Convenience sampling was used, and the scores were compared across demographic variables. All undergraduate physiotherapy students in their first five terms of the programme in a major Swedish university were invited to participate in the study. RESULTS: A total of 222 students (80%) completed the inventory. With an overall score of 150/200 (75%), the students rated the educational environment in this institution as \"more positive than negative\". Two items consistently received deprived scores - authoritarian teachers and teaching with an overemphasis on factual learning. Students in term 4 differed significantly from others, and students with earlier university education experience perceived the atmosphere more negatively than their counterparts. There were no significant differences with regards to other demographic variables. CONCLUSIONS: This study provides valuable insight into how undergraduate physiotherapy students perceive their educational environment. In general, students perceived that their educational programme fostered a sound educational environment. However, some areas require remedial measures in order to enhance the educational experience.", "author" : [ { "dropping-particle" : "", "family" : "Palmgren", "given" : "Per J.", "non-dropping-particle" : "", "parse-names" : false, "suffix" : "" }, { "dropping-particle" : "", "family" : "Lindquist", "given" : "Ingrid", "non-dropping-particle" : "", "parse-names" : false, "suffix" : "" }, { "dropping-particle" : "", "family" : "Sundberg", "given" : "Tobias", "non-dropping-particle" : "", "parse-names" : false, "suffix" : "" }, { "dropping-particle" : "", "family" : "Nilsson", "given" : "Gunnar H.", "non-dropping-particle" : "", "parse-names" : false, "suffix" : "" }, { "dropping-particle" : "", "family" : "Laksov", "given" : "Klara B.", "non-dropping-particle" : "", "parse-names" : false, "suffix" : "" } ], "container-title" : "International journal of medical education", "id" : "ITEM-1", "issued" : { "date-parts" : [ [ "2014" ] ] }, "page" : "135-146", "title" : "Exploring perceptions of the educational environment among undergraduate physiotherapy students", "type" : "article-journal", "volume" : "5" }, "uris" : [ "http://www.mendeley.com/documents/?uuid=0e63e603-f24e-4223-a961-3146bdb86c43" ] }, { "id" : "ITEM-2", "itemData" : { "DOI" : "10.1080/01421590500150874", "ISBN" : "0142159050", "ISSN" : "0142-159X", "PMID" : "16024415", "abstract" : "This paper describes the development and validation of a 40-item inventory, the Postgraduate Hospital Educational Environment Measure (PHEEM), by researchers in Scotland and the West Midlands using a combination of grounded theory and Delphi process. The instrument has since returned an alpha reliability &gt;0.91 in two administrations in England and may be a useful instrument in the quality assurance process for postgraduate medical education and training.", "author" : [ { "dropping-particle" : "", "family" : "Roff", "given" : "S", "non-dropping-particle" : "", "parse-names" : false, "suffix" : "" }, { "dropping-particle" : "", "family" : "McAleer", "given" : "S", "non-dropping-particle" : "", "parse-names" : false, "suffix" : "" }, { "dropping-particle" : "", "family" : "Skinner", "given" : "a", "non-dropping-particle" : "", "parse-names" : false, "suffix" : "" } ], "container-title" : "Medical teacher", "id" : "ITEM-2", "issue" : "4", "issued" : { "date-parts" : [ [ "2005" ] ] }, "page" : "326-331", "title" : "Development and validation of an instrument to measure the postgraduate clinical learning and teaching educational environment for hospital-based junior doctors in the UK.", "type" : "article-journal", "volume" : "27" }, "uris" : [ "http://www.mendeley.com/documents/?uuid=2ecad88b-2414-467c-8191-5340775f6620" ] }, { "id" : "ITEM-3", "itemData" : { "DOI" : "10.3109/0142159X.2012.668625", "ISBN" : "1466-187X", "ISSN" : "0142-159X", "PMID" : "22471916", "abstract" : "Background: The Dundee Ready Education Environment Measure (DREEM) was published in 1997 as a tool to evaluate educational environments of medical schools and other health training settings and a recent review concluded that it was the most suitable such instrument. Aims: This study aimed to review the settings and purposes to which the DREEM has been applied and the approaches used to analyse and report it, with a view to guiding future users towards appropriate methodology. Method: A systematic literature review was conducted using the Web of Knowledge databases of all articles reporting DREEM data between 1997 and 4 January 2011. Results: The review found 40 publications, using data from 20 countries. DREEM is used in evaluation for diagnostic purposes, comparison between different groups and comparison with ideal/expected scores. A variety of non-parametric and parametric statistical methods have been applied, but their use is inconsistent. Conclusions: DREEM has been used internationally for different purposes and is regarded as a useful tool by users. However, reporting and analysis differs between publications. This lack of uniformity makes comparison between institutions difficult. Most users of DREEM are not statisticians and there is a need for informed guidelines on its reporting and statistical analysis.", "author" : [ { "dropping-particle" : "", "family" : "Miles", "given" : "Susan", "non-dropping-particle" : "", "parse-names" : false, "suffix" : "" }, { "dropping-particle" : "", "family" : "Swift", "given" : "Louise", "non-dropping-particle" : "", "parse-names" : false, "suffix" : "" }, { "dropping-particle" : "", "family" : "Leinster", "given" : "Sam J", "non-dropping-particle" : "", "parse-names" : false, "suffix" : "" } ], "container-title" : "Medical Teacher", "id" : "ITEM-3", "issued" : { "date-parts" : [ [ "2012" ] ] }, "page" : "620-634", "title" : "The Dundee Ready Education Environment Measure (DREEM): A review of its adoption and use", "type" : "article-journal", "volume" : "34" }, "uris" : [ "http://www.mendeley.com/documents/?uuid=a55e2862-d4af-4a9d-9129-8f66faa03ba0" ] } ], "mendeley" : { "formattedCitation" : "(27,29,52)", "plainTextFormattedCitation" : "(27,29,52)", "previouslyFormattedCitation" : "(27,29,52)" }, "properties" : { "noteIndex" : 0 }, "schema" : "https://github.com/citation-style-language/schema/raw/master/csl-citation.json" }</w:instrText>
      </w:r>
      <w:r w:rsidR="00A0396D">
        <w:rPr>
          <w:rFonts w:ascii="Times New Roman" w:eastAsia="MS Gothic" w:hAnsi="Times New Roman" w:cs="Times New Roman"/>
          <w:color w:val="000000"/>
        </w:rPr>
        <w:fldChar w:fldCharType="separate"/>
      </w:r>
      <w:r w:rsidR="00A0396D" w:rsidRPr="00A0396D">
        <w:rPr>
          <w:rFonts w:ascii="Times New Roman" w:eastAsia="MS Gothic" w:hAnsi="Times New Roman" w:cs="Times New Roman"/>
          <w:noProof/>
          <w:color w:val="000000"/>
        </w:rPr>
        <w:t>(27,29,52)</w:t>
      </w:r>
      <w:r w:rsidR="00A0396D">
        <w:rPr>
          <w:rFonts w:ascii="Times New Roman" w:eastAsia="MS Gothic" w:hAnsi="Times New Roman" w:cs="Times New Roman"/>
          <w:color w:val="000000"/>
        </w:rPr>
        <w:fldChar w:fldCharType="end"/>
      </w:r>
      <w:r w:rsidR="00AD2D1C" w:rsidRPr="005907BB">
        <w:rPr>
          <w:rFonts w:ascii="Times New Roman" w:eastAsia="MS Gothic" w:hAnsi="Times New Roman" w:cs="Times New Roman"/>
          <w:color w:val="000000"/>
        </w:rPr>
        <w:t>.</w:t>
      </w:r>
    </w:p>
    <w:p w14:paraId="7744F6ED" w14:textId="77777777" w:rsidR="00386200" w:rsidRDefault="00386200" w:rsidP="00C91B06">
      <w:pPr>
        <w:spacing w:line="360" w:lineRule="auto"/>
        <w:ind w:firstLine="708"/>
        <w:jc w:val="both"/>
        <w:rPr>
          <w:rFonts w:ascii="Times New Roman" w:hAnsi="Times New Roman" w:cs="Times New Roman"/>
        </w:rPr>
      </w:pPr>
    </w:p>
    <w:p w14:paraId="1CCB175F" w14:textId="77777777" w:rsidR="000F6C06" w:rsidRPr="005907BB" w:rsidRDefault="000F6C06" w:rsidP="00C91B06">
      <w:pPr>
        <w:spacing w:line="360" w:lineRule="auto"/>
        <w:ind w:firstLine="708"/>
        <w:jc w:val="both"/>
        <w:rPr>
          <w:rFonts w:ascii="Times New Roman" w:hAnsi="Times New Roman" w:cs="Times New Roman"/>
        </w:rPr>
      </w:pPr>
    </w:p>
    <w:p w14:paraId="16436545" w14:textId="3F811B31" w:rsidR="004A4872" w:rsidRPr="00B028BC" w:rsidRDefault="005157ED" w:rsidP="005907BB">
      <w:pPr>
        <w:spacing w:line="360" w:lineRule="auto"/>
        <w:jc w:val="both"/>
        <w:rPr>
          <w:rFonts w:ascii="Times New Roman" w:hAnsi="Times New Roman" w:cs="Times New Roman"/>
          <w:lang w:val="en-US"/>
        </w:rPr>
      </w:pPr>
      <w:r w:rsidRPr="00B028BC">
        <w:rPr>
          <w:rFonts w:ascii="Times New Roman" w:hAnsi="Times New Roman" w:cs="Times New Roman"/>
          <w:bCs/>
          <w:color w:val="000000" w:themeColor="text1"/>
          <w:lang w:val="en-US"/>
        </w:rPr>
        <w:t xml:space="preserve">3.4 </w:t>
      </w:r>
      <w:r w:rsidR="00280A0E" w:rsidRPr="00B028BC">
        <w:rPr>
          <w:rFonts w:ascii="Times New Roman" w:hAnsi="Times New Roman" w:cs="Times New Roman"/>
          <w:bCs/>
          <w:color w:val="000000" w:themeColor="text1"/>
          <w:lang w:val="en-US"/>
        </w:rPr>
        <w:t xml:space="preserve">Cuestionario </w:t>
      </w:r>
      <w:r w:rsidR="004A4872" w:rsidRPr="00B028BC">
        <w:rPr>
          <w:rFonts w:ascii="Times New Roman" w:hAnsi="Times New Roman" w:cs="Times New Roman"/>
          <w:bCs/>
          <w:i/>
          <w:color w:val="000000" w:themeColor="text1"/>
          <w:lang w:val="en-US"/>
        </w:rPr>
        <w:t>The Ambulatory Care Learning Educational Environment Measure</w:t>
      </w:r>
    </w:p>
    <w:p w14:paraId="3F85A3FE" w14:textId="77777777" w:rsidR="00830338" w:rsidRPr="00B028BC" w:rsidRDefault="00830338" w:rsidP="005907BB">
      <w:pPr>
        <w:spacing w:line="360" w:lineRule="auto"/>
        <w:jc w:val="both"/>
        <w:rPr>
          <w:rFonts w:ascii="Times New Roman" w:hAnsi="Times New Roman" w:cs="Times New Roman"/>
          <w:lang w:val="en-US"/>
        </w:rPr>
      </w:pPr>
    </w:p>
    <w:p w14:paraId="31824710" w14:textId="77777777" w:rsidR="00830338" w:rsidRPr="00B028BC" w:rsidRDefault="00830338" w:rsidP="005907BB">
      <w:pPr>
        <w:spacing w:line="360" w:lineRule="auto"/>
        <w:jc w:val="both"/>
        <w:rPr>
          <w:rFonts w:ascii="Times New Roman" w:hAnsi="Times New Roman" w:cs="Times New Roman"/>
          <w:lang w:val="en-US"/>
        </w:rPr>
      </w:pPr>
    </w:p>
    <w:p w14:paraId="0966F6A7" w14:textId="2C631AB5" w:rsidR="00CF6C40" w:rsidRPr="005907BB" w:rsidRDefault="001B41B8" w:rsidP="00296639">
      <w:pPr>
        <w:spacing w:line="360" w:lineRule="auto"/>
        <w:ind w:firstLine="708"/>
        <w:jc w:val="both"/>
        <w:rPr>
          <w:rFonts w:ascii="Times New Roman" w:hAnsi="Times New Roman" w:cs="Times New Roman"/>
        </w:rPr>
      </w:pPr>
      <w:r w:rsidRPr="005907BB">
        <w:rPr>
          <w:rFonts w:ascii="Times New Roman" w:hAnsi="Times New Roman" w:cs="Times New Roman"/>
        </w:rPr>
        <w:t>El cuestionario ACL</w:t>
      </w:r>
      <w:r w:rsidR="00E3387A" w:rsidRPr="005907BB">
        <w:rPr>
          <w:rFonts w:ascii="Times New Roman" w:hAnsi="Times New Roman" w:cs="Times New Roman"/>
        </w:rPr>
        <w:t>EEM fue desarrollado</w:t>
      </w:r>
      <w:r w:rsidR="0077144D" w:rsidRPr="005907BB">
        <w:rPr>
          <w:rFonts w:ascii="Times New Roman" w:hAnsi="Times New Roman" w:cs="Times New Roman"/>
        </w:rPr>
        <w:t xml:space="preserve"> </w:t>
      </w:r>
      <w:r w:rsidR="00353EB2" w:rsidRPr="005907BB">
        <w:rPr>
          <w:rFonts w:ascii="Times New Roman" w:hAnsi="Times New Roman" w:cs="Times New Roman"/>
        </w:rPr>
        <w:t>el año 2013</w:t>
      </w:r>
      <w:r w:rsidR="00466576"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"10.3109/0142159x.2012.714882", "ISBN" : "5623543820", "ISSN" : "1466-187X", "PMID" : "22938681", "abstract" : "ABOUT THE TOOL RATHER THAN THE RESULTS", "author" : [ { "dropping-particle" : "", "family" : "Riquelme", "given" : "Arnoldo", "non-dropping-particle" : "", "parse-names" : false, "suffix" : "" }, { "dropping-particle" : "", "family" : "Padilla", "given" : "Oslando", "non-dropping-particle" : "", "parse-names" : false, "suffix" : "" }, { "dropping-particle" : "", "family" : "Herrera", "given" : "Cristian", "non-dropping-particle" : "", "parse-names" : false, "suffix" : "" }, { "dropping-particle" : "", "family" : "Olivos", "given" : "Trinidad", "non-dropping-particle" : "", "parse-names" : false, "suffix" : "" }, { "dropping-particle" : "", "family" : "Roman", "given" : "Jose Antonio", "non-dropping-particle" : "", "parse-names" : false, "suffix" : "" }, { "dropping-particle" : "", "family" : "Sarfatis", "given" : "Alberto", "non-dropping-particle" : "", "parse-names" : false, "suffix" : "" }, { "dropping-particle" : "", "family" : "Solis", "given" : "Nancy", "non-dropping-particle" : "", "parse-names" : false, "suffix" : "" }, { "dropping-particle" : "", "family" : "Pizarro", "given" : "Margarita", "non-dropping-particle" : "", "parse-names" : false, "suffix" : "" }, { "dropping-particle" : "", "family" : "Torres", "given" : "Patricio", "non-dropping-particle" : "", "parse-names" : false, "suffix" : "" }, { "dropping-particle" : "", "family" : "Roff", "given" : "Sue", "non-dropping-particle" : "", "parse-names" : false, "suffix" : "" } ], "container-title" : "Medical Teacher", "id" : "ITEM-1", "issue" : "1", "issued" : { "date-parts" : [ [ "2013" ] ] }, "page" : "e838-e843", "title" : "Development of ACLEEM questionnaire, an instrument measuring residents' educational environment in postgraduate ambulatory setting", "type" : "article-journal", "volume" : "35" }, "uris" : [ "http://www.mendeley.com/documents/?uuid=cfdff7e8-c394-4ec1-bc4e-b5ac19df099c" ] } ], "mendeley" : { "formattedCitation" : "(34)", "plainTextFormattedCitation" : "(34)", "previouslyFormattedCitation" : "(34)" }, "properties" : { "noteIndex" : 0 }, "schema" : "https://github.com/citation-style-language/schema/raw/master/csl-citation.json" }</w:instrText>
      </w:r>
      <w:r w:rsidR="00466576" w:rsidRPr="005907BB">
        <w:rPr>
          <w:rFonts w:ascii="Times New Roman" w:hAnsi="Times New Roman" w:cs="Times New Roman"/>
        </w:rPr>
        <w:fldChar w:fldCharType="separate"/>
      </w:r>
      <w:r w:rsidR="007720C7" w:rsidRPr="005907BB">
        <w:rPr>
          <w:rFonts w:ascii="Times New Roman" w:hAnsi="Times New Roman" w:cs="Times New Roman"/>
          <w:noProof/>
        </w:rPr>
        <w:t>(34)</w:t>
      </w:r>
      <w:r w:rsidR="00466576" w:rsidRPr="005907BB">
        <w:rPr>
          <w:rFonts w:ascii="Times New Roman" w:hAnsi="Times New Roman" w:cs="Times New Roman"/>
        </w:rPr>
        <w:fldChar w:fldCharType="end"/>
      </w:r>
      <w:r w:rsidR="00353EB2" w:rsidRPr="005907BB">
        <w:rPr>
          <w:rFonts w:ascii="Times New Roman" w:hAnsi="Times New Roman" w:cs="Times New Roman"/>
        </w:rPr>
        <w:t xml:space="preserve"> </w:t>
      </w:r>
      <w:r w:rsidR="0077144D" w:rsidRPr="005907BB">
        <w:rPr>
          <w:rFonts w:ascii="Times New Roman" w:hAnsi="Times New Roman" w:cs="Times New Roman"/>
        </w:rPr>
        <w:t>y validado</w:t>
      </w:r>
      <w:r w:rsidR="00353EB2" w:rsidRPr="005907BB">
        <w:rPr>
          <w:rFonts w:ascii="Times New Roman" w:hAnsi="Times New Roman" w:cs="Times New Roman"/>
        </w:rPr>
        <w:t xml:space="preserve"> el 2015</w:t>
      </w:r>
      <w:r w:rsidR="00466576"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"DOI" : "10.1016/j.edumed.2015.09.005", "ISSN" : "1575-1813", "author" : [ { "dropping-particle" : "", "family" : "Riquelme Arnoldo, Padilla Oslando, Herrera Cristian, Olivos Trinidad, Roman Jos\u00e9 Antonio, Sarfatis Alberto, Sol\u00edsa Nancy", "given" : "Pizarro Margarita", "non-dropping-particle" : "", "parse-names" : false, "suffix" : "" }, { "dropping-particle" : "", "family" : "D\u00edaz Luis Antonio, Torres Patricio", "given" : "Roff Sue", "non-dropping-particle" : "", "parse-names" : false, "suffix" : "" } ], "container-title" : "Educaci\u00f3n M\u00e9dica", "id" : "ITEM-1", "issue" : "2", "issued" : { "date-parts" : [ [ "2015" ] ] }, "page" : "126-130", "title" : "Measuring the educational environment in ambulatory settings", "type" : "article-journal", "volume" : "16" }, "uris" : [ "http://www.mendeley.com/documents/?uuid=06e134a7-73b7-4d17-b8d5-02449ce7631d" ] } ], "mendeley" : { "formattedCitation" : "(60)", "plainTextFormattedCitation" : "(60)", "previouslyFormattedCitation" : "(60)" }, "properties" : { "noteIndex" : 0 }, "schema" : "https://github.com/citation-style-language/schema/raw/master/csl-citation.json" }</w:instrText>
      </w:r>
      <w:r w:rsidR="00466576" w:rsidRPr="005907BB">
        <w:rPr>
          <w:rFonts w:ascii="Times New Roman" w:hAnsi="Times New Roman" w:cs="Times New Roman"/>
        </w:rPr>
        <w:fldChar w:fldCharType="separate"/>
      </w:r>
      <w:r w:rsidR="00305071" w:rsidRPr="005907BB">
        <w:rPr>
          <w:rFonts w:ascii="Times New Roman" w:hAnsi="Times New Roman" w:cs="Times New Roman"/>
          <w:noProof/>
        </w:rPr>
        <w:t>(60)</w:t>
      </w:r>
      <w:r w:rsidR="00466576" w:rsidRPr="005907BB">
        <w:rPr>
          <w:rFonts w:ascii="Times New Roman" w:hAnsi="Times New Roman" w:cs="Times New Roman"/>
        </w:rPr>
        <w:fldChar w:fldCharType="end"/>
      </w:r>
      <w:r w:rsidR="00E3387A" w:rsidRPr="005907BB">
        <w:rPr>
          <w:rFonts w:ascii="Times New Roman" w:hAnsi="Times New Roman" w:cs="Times New Roman"/>
        </w:rPr>
        <w:t xml:space="preserve"> </w:t>
      </w:r>
      <w:r w:rsidR="00FB1281" w:rsidRPr="005907BB">
        <w:rPr>
          <w:rFonts w:ascii="Times New Roman" w:hAnsi="Times New Roman" w:cs="Times New Roman"/>
        </w:rPr>
        <w:t>por Riquelme et</w:t>
      </w:r>
      <w:r w:rsidR="00353EB2" w:rsidRPr="005907BB">
        <w:rPr>
          <w:rFonts w:ascii="Times New Roman" w:hAnsi="Times New Roman" w:cs="Times New Roman"/>
        </w:rPr>
        <w:t xml:space="preserve"> al.</w:t>
      </w:r>
      <w:r w:rsidRPr="005907BB">
        <w:rPr>
          <w:rFonts w:ascii="Times New Roman" w:hAnsi="Times New Roman" w:cs="Times New Roman"/>
        </w:rPr>
        <w:t xml:space="preserve"> </w:t>
      </w:r>
      <w:r w:rsidR="00E13F20" w:rsidRPr="005907BB">
        <w:rPr>
          <w:rFonts w:ascii="Times New Roman" w:hAnsi="Times New Roman" w:cs="Times New Roman"/>
        </w:rPr>
        <w:t xml:space="preserve">con el objetivo </w:t>
      </w:r>
      <w:r w:rsidR="00BD2531">
        <w:rPr>
          <w:rFonts w:ascii="Times New Roman" w:hAnsi="Times New Roman" w:cs="Times New Roman"/>
        </w:rPr>
        <w:t>de crear un instrumento</w:t>
      </w:r>
      <w:r w:rsidR="00D11CB2" w:rsidRPr="005907BB">
        <w:rPr>
          <w:rFonts w:ascii="Times New Roman" w:hAnsi="Times New Roman" w:cs="Times New Roman"/>
        </w:rPr>
        <w:t xml:space="preserve"> para medir el </w:t>
      </w:r>
      <w:r w:rsidR="00D11CB2" w:rsidRPr="005907BB">
        <w:rPr>
          <w:rFonts w:ascii="Times New Roman" w:hAnsi="Times New Roman" w:cs="Times New Roman"/>
        </w:rPr>
        <w:lastRenderedPageBreak/>
        <w:t>ambiente educacional</w:t>
      </w:r>
      <w:r w:rsidR="00BD2531">
        <w:rPr>
          <w:rFonts w:ascii="Times New Roman" w:hAnsi="Times New Roman" w:cs="Times New Roman"/>
        </w:rPr>
        <w:t xml:space="preserve"> (AE)</w:t>
      </w:r>
      <w:r w:rsidR="00D11CB2" w:rsidRPr="005907BB">
        <w:rPr>
          <w:rFonts w:ascii="Times New Roman" w:hAnsi="Times New Roman" w:cs="Times New Roman"/>
        </w:rPr>
        <w:t xml:space="preserve"> e</w:t>
      </w:r>
      <w:r w:rsidR="00EF7517" w:rsidRPr="005907BB">
        <w:rPr>
          <w:rFonts w:ascii="Times New Roman" w:hAnsi="Times New Roman" w:cs="Times New Roman"/>
        </w:rPr>
        <w:t>n el escenario ambulatorio,</w:t>
      </w:r>
      <w:r w:rsidR="00D11CB2" w:rsidRPr="005907BB">
        <w:rPr>
          <w:rFonts w:ascii="Times New Roman" w:hAnsi="Times New Roman" w:cs="Times New Roman"/>
        </w:rPr>
        <w:t xml:space="preserve"> debido a la ausencia de un instrumento específico para evaluar este entorno</w:t>
      </w:r>
      <w:r w:rsidRPr="005907BB">
        <w:rPr>
          <w:rFonts w:ascii="Times New Roman" w:hAnsi="Times New Roman" w:cs="Times New Roman"/>
        </w:rPr>
        <w:fldChar w:fldCharType="begin" w:fldLock="1"/>
      </w:r>
      <w:r w:rsidR="00BD2438" w:rsidRPr="005907BB">
        <w:rPr>
          <w:rFonts w:ascii="Times New Roman" w:hAnsi="Times New Roman" w:cs="Times New Roman"/>
        </w:rPr>
        <w:instrText>ADDIN CSL_CITATION { "citationItems" : [ { "id" : "ITEM-1", "itemData" : { "DOI" : "10.3109/0142159x.2012.714882", "ISBN" : "5623543820", "ISSN" : "1466-187X", "PMID" : "22938681", "abstract" : "ABOUT THE TOOL RATHER THAN THE RESULTS", "author" : [ { "dropping-particle" : "", "family" : "Riquelme", "given" : "Arnoldo", "non-dropping-particle" : "", "parse-names" : false, "suffix" : "" }, { "dropping-particle" : "", "family" : "Padilla", "given" : "Oslando", "non-dropping-particle" : "", "parse-names" : false, "suffix" : "" }, { "dropping-particle" : "", "family" : "Herrera", "given" : "Cristian", "non-dropping-particle" : "", "parse-names" : false, "suffix" : "" }, { "dropping-particle" : "", "family" : "Olivos", "given" : "Trinidad", "non-dropping-particle" : "", "parse-names" : false, "suffix" : "" }, { "dropping-particle" : "", "family" : "Roman", "given" : "Jose Antonio", "non-dropping-particle" : "", "parse-names" : false, "suffix" : "" }, { "dropping-particle" : "", "family" : "Sarfatis", "given" : "Alberto", "non-dropping-particle" : "", "parse-names" : false, "suffix" : "" }, { "dropping-particle" : "", "family" : "Solis", "given" : "Nancy", "non-dropping-particle" : "", "parse-names" : false, "suffix" : "" }, { "dropping-particle" : "", "family" : "Pizarro", "given" : "Margarita", "non-dropping-particle" : "", "parse-names" : false, "suffix" : "" }, { "dropping-particle" : "", "family" : "Torres", "given" : "Patricio", "non-dropping-particle" : "", "parse-names" : false, "suffix" : "" }, { "dropping-particle" : "", "family" : "Roff", "given" : "Sue", "non-dropping-particle" : "", "parse-names" : false, "suffix" : "" } ], "container-title" : "Medical Teacher", "id" : "ITEM-1", "issue" : "1", "issued" : { "date-parts" : [ [ "2013" ] ] }, "page" : "e838-e843", "title" : "Development of ACLEEM questionnaire, an instrument measuring residents' educational environment in postgraduate ambulatory setting", "type" : "article-journal", "volume" : "35" }, "uris" : [ "http://www.mendeley.com/documents/?uuid=cfdff7e8-c394-4ec1-bc4e-b5ac19df099c" ] } ], "mendeley" : { "formattedCitation" : "(34)", "plainTextFormattedCitation" : "(34)", "previouslyFormattedCitation" : "(34)" }, "properties" : { "noteIndex" : 0 }, "schema" : "https://github.com/citation-style-language/schema/raw/master/csl-citation.json" }</w:instrText>
      </w:r>
      <w:r w:rsidRPr="005907BB">
        <w:rPr>
          <w:rFonts w:ascii="Times New Roman" w:hAnsi="Times New Roman" w:cs="Times New Roman"/>
        </w:rPr>
        <w:fldChar w:fldCharType="separate"/>
      </w:r>
      <w:r w:rsidR="007720C7" w:rsidRPr="005907BB">
        <w:rPr>
          <w:rFonts w:ascii="Times New Roman" w:hAnsi="Times New Roman" w:cs="Times New Roman"/>
          <w:noProof/>
        </w:rPr>
        <w:t>(34)</w:t>
      </w:r>
      <w:r w:rsidRPr="005907BB">
        <w:rPr>
          <w:rFonts w:ascii="Times New Roman" w:hAnsi="Times New Roman" w:cs="Times New Roman"/>
        </w:rPr>
        <w:fldChar w:fldCharType="end"/>
      </w:r>
      <w:r w:rsidR="003E2FC3" w:rsidRPr="005907BB">
        <w:rPr>
          <w:rFonts w:ascii="Times New Roman" w:hAnsi="Times New Roman" w:cs="Times New Roman"/>
        </w:rPr>
        <w:t>.</w:t>
      </w:r>
    </w:p>
    <w:p w14:paraId="72808974" w14:textId="1946E0A8" w:rsidR="00B54DC7" w:rsidRPr="005907BB" w:rsidRDefault="00F73225" w:rsidP="00296639">
      <w:pPr>
        <w:spacing w:line="360" w:lineRule="auto"/>
        <w:ind w:firstLine="708"/>
        <w:jc w:val="both"/>
        <w:rPr>
          <w:rFonts w:ascii="Times New Roman" w:hAnsi="Times New Roman" w:cs="Times New Roman"/>
          <w:b/>
        </w:rPr>
      </w:pPr>
      <w:r w:rsidRPr="005907BB">
        <w:rPr>
          <w:rFonts w:ascii="Times New Roman" w:hAnsi="Times New Roman" w:cs="Times New Roman"/>
        </w:rPr>
        <w:t xml:space="preserve">El cuestionario fue aplicado por Riquelme et al. en Chile a </w:t>
      </w:r>
      <w:r w:rsidR="00FB1281" w:rsidRPr="005907BB">
        <w:rPr>
          <w:rFonts w:ascii="Times New Roman" w:hAnsi="Times New Roman" w:cs="Times New Roman"/>
        </w:rPr>
        <w:t xml:space="preserve">151 internos y 260 residentes correspondientes a </w:t>
      </w:r>
      <w:r w:rsidR="004E261B">
        <w:rPr>
          <w:rFonts w:ascii="Times New Roman" w:hAnsi="Times New Roman" w:cs="Times New Roman"/>
        </w:rPr>
        <w:t xml:space="preserve">distintas </w:t>
      </w:r>
      <w:r w:rsidR="00FB1281" w:rsidRPr="005907BB">
        <w:rPr>
          <w:rFonts w:ascii="Times New Roman" w:hAnsi="Times New Roman" w:cs="Times New Roman"/>
        </w:rPr>
        <w:t xml:space="preserve">rotaciones de internado y 31 programas de </w:t>
      </w:r>
      <w:r w:rsidR="00BC31E8" w:rsidRPr="005907BB">
        <w:rPr>
          <w:rFonts w:ascii="Times New Roman" w:hAnsi="Times New Roman" w:cs="Times New Roman"/>
        </w:rPr>
        <w:t xml:space="preserve">especialidades médicas </w:t>
      </w:r>
      <w:r w:rsidR="00FB1281" w:rsidRPr="005907BB">
        <w:rPr>
          <w:rFonts w:ascii="Times New Roman" w:hAnsi="Times New Roman" w:cs="Times New Roman"/>
        </w:rPr>
        <w:t>entregando una consistencia interna de 0,94</w:t>
      </w:r>
      <w:r w:rsidR="00651601"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"DOI" : "10.1016/j.edumed.2015.09.005", "ISSN" : "1575-1813", "author" : [ { "dropping-particle" : "", "family" : "Riquelme Arnoldo, Padilla Oslando, Herrera Cristian, Olivos Trinidad, Roman Jos\u00e9 Antonio, Sarfatis Alberto, Sol\u00edsa Nancy", "given" : "Pizarro Margarita", "non-dropping-particle" : "", "parse-names" : false, "suffix" : "" }, { "dropping-particle" : "", "family" : "D\u00edaz Luis Antonio, Torres Patricio", "given" : "Roff Sue", "non-dropping-particle" : "", "parse-names" : false, "suffix" : "" } ], "container-title" : "Educaci\u00f3n M\u00e9dica", "id" : "ITEM-1", "issue" : "2", "issued" : { "date-parts" : [ [ "2015" ] ] }, "page" : "126-130", "title" : "Measuring the educational environment in ambulatory settings", "type" : "article-journal", "volume" : "16" }, "uris" : [ "http://www.mendeley.com/documents/?uuid=06e134a7-73b7-4d17-b8d5-02449ce7631d" ] } ], "mendeley" : { "formattedCitation" : "(60)", "plainTextFormattedCitation" : "(60)", "previouslyFormattedCitation" : "(60)" }, "properties" : { "noteIndex" : 0 }, "schema" : "https://github.com/citation-style-language/schema/raw/master/csl-citation.json" }</w:instrText>
      </w:r>
      <w:r w:rsidR="00651601" w:rsidRPr="005907BB">
        <w:rPr>
          <w:rFonts w:ascii="Times New Roman" w:hAnsi="Times New Roman" w:cs="Times New Roman"/>
        </w:rPr>
        <w:fldChar w:fldCharType="separate"/>
      </w:r>
      <w:r w:rsidR="00305071" w:rsidRPr="005907BB">
        <w:rPr>
          <w:rFonts w:ascii="Times New Roman" w:hAnsi="Times New Roman" w:cs="Times New Roman"/>
          <w:noProof/>
        </w:rPr>
        <w:t>(60)</w:t>
      </w:r>
      <w:r w:rsidR="00651601" w:rsidRPr="005907BB">
        <w:rPr>
          <w:rFonts w:ascii="Times New Roman" w:hAnsi="Times New Roman" w:cs="Times New Roman"/>
        </w:rPr>
        <w:fldChar w:fldCharType="end"/>
      </w:r>
      <w:r w:rsidR="00651601" w:rsidRPr="005907BB">
        <w:rPr>
          <w:rFonts w:ascii="Times New Roman" w:hAnsi="Times New Roman" w:cs="Times New Roman"/>
        </w:rPr>
        <w:t>.</w:t>
      </w:r>
    </w:p>
    <w:p w14:paraId="48262A91" w14:textId="4AD81EA4" w:rsidR="00B54DC7" w:rsidRPr="005907BB" w:rsidRDefault="005916F4" w:rsidP="00296639">
      <w:pPr>
        <w:spacing w:line="360" w:lineRule="auto"/>
        <w:ind w:firstLine="708"/>
        <w:jc w:val="both"/>
        <w:rPr>
          <w:rFonts w:ascii="Times New Roman" w:hAnsi="Times New Roman" w:cs="Times New Roman"/>
        </w:rPr>
      </w:pPr>
      <w:r w:rsidRPr="005907BB">
        <w:rPr>
          <w:rFonts w:ascii="Times New Roman" w:hAnsi="Times New Roman" w:cs="Times New Roman"/>
        </w:rPr>
        <w:t>La medición del ambiente educacional</w:t>
      </w:r>
      <w:r w:rsidR="00A2345A" w:rsidRPr="005907BB">
        <w:rPr>
          <w:rFonts w:ascii="Times New Roman" w:hAnsi="Times New Roman" w:cs="Times New Roman"/>
        </w:rPr>
        <w:t xml:space="preserve"> es uno de los aspectos importantes para evaluar la calidad </w:t>
      </w:r>
      <w:r w:rsidR="00BC31E8" w:rsidRPr="005907BB">
        <w:rPr>
          <w:rFonts w:ascii="Times New Roman" w:hAnsi="Times New Roman" w:cs="Times New Roman"/>
        </w:rPr>
        <w:t>de los programas de formación</w:t>
      </w:r>
      <w:r w:rsidR="00A2345A" w:rsidRPr="005907BB">
        <w:rPr>
          <w:rFonts w:ascii="Times New Roman" w:hAnsi="Times New Roman" w:cs="Times New Roman"/>
        </w:rPr>
        <w:t xml:space="preserve"> y proporciona información sobre varios ámbi</w:t>
      </w:r>
      <w:r w:rsidR="002C5D05">
        <w:rPr>
          <w:rFonts w:ascii="Times New Roman" w:hAnsi="Times New Roman" w:cs="Times New Roman"/>
        </w:rPr>
        <w:t xml:space="preserve">tos tales como la atmósfera, </w:t>
      </w:r>
      <w:r w:rsidR="00A2345A" w:rsidRPr="005907BB">
        <w:rPr>
          <w:rFonts w:ascii="Times New Roman" w:hAnsi="Times New Roman" w:cs="Times New Roman"/>
        </w:rPr>
        <w:t>retroalimentación y la supervisión</w:t>
      </w:r>
      <w:r w:rsidR="00BC31E8" w:rsidRPr="005907BB">
        <w:rPr>
          <w:rFonts w:ascii="Times New Roman" w:hAnsi="Times New Roman" w:cs="Times New Roman"/>
        </w:rPr>
        <w:t xml:space="preserve"> en los centros </w:t>
      </w:r>
      <w:r w:rsidR="00A2345A" w:rsidRPr="005907BB">
        <w:rPr>
          <w:rFonts w:ascii="Times New Roman" w:hAnsi="Times New Roman" w:cs="Times New Roman"/>
        </w:rPr>
        <w:t>ambulatorios</w:t>
      </w:r>
      <w:r w:rsidR="00A2345A"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"DOI" : "10.3109/0142159X.2010.541533", "ISBN" : "1466-187X (Electronic)\\n0142-159X (Linking)", "ISSN" : "0142-159X", "PMID" : "21355691", "abstract" : "BACKGROUND: Measurement of learning climates can serve as an indicator of a department's educational functioning.\\n\\nAIM: This article describes the development and psychometric qualities of an instrument to measure learning climates in postgraduate specialist training: the Dutch Residency Educational Climate Test (D-RECT).\\n\\nMETHOD: A preliminary questionnaire was evaluated in a modified Delphi procedure. Simultaneously, all residents in the Netherlands were invited to fill out the preliminary questionnaire. We used exploratory factor analysis to analyze the outcomes and construct the definitive D-RECT. Confirmatory factor analysis tested the questionnaire's goodness of fit. Generalizability studies tested the number of residents needed for a reliable outcome.\\n\\nRESULTS: In two rounds, the Delphi panel reached consensus. In addition, 1278 residents representing 26 specialties completed the questionnaire. The Delphi panel's input in combination with the exploratory factor analysis of 600 completed surveys led to the definitive D-RECT, consisting of 50 items and 11 subscales (e.g., feedback, supervision, patient handover and professional relations between attendings). Confirmatory factor analyses of the remaining surveys confirmed the construct. The results showed that a feasible number of residents is needed for a reliable outcome.\\n\\nCONCLUSION: D-RECT appears to be a valid, reliable and feasible tool to measure the quality of clinical learning climates.", "author" : [ { "dropping-particle" : "", "family" : "Boor", "given" : "Klarke", "non-dropping-particle" : "", "parse-names" : false, "suffix" : "" }, { "dropping-particle" : "", "family" : "Vleuten", "given" : "Cees", "non-dropping-particle" : "Van Der", "parse-names" : false, "suffix" : "" }, { "dropping-particle" : "", "family" : "Teunissen", "given" : "Pim", "non-dropping-particle" : "", "parse-names" : false, "suffix" : "" }, { "dropping-particle" : "", "family" : "Scherpbier", "given" : "Albert", "non-dropping-particle" : "", "parse-names" : false, "suffix" : "" }, { "dropping-particle" : "", "family" : "Scheele", "given" : "Fedde", "non-dropping-particle" : "", "parse-names" : false, "suffix" : "" } ], "container-title" : "Medical Teacher", "id" : "ITEM-1", "issue" : "10", "issued" : { "date-parts" : [ [ "2011" ] ] }, "page" : "820-827", "title" : "Development and analysis of D-RECT, an instrument measuring residents\u2019 learning climate", "type" : "article-journal", "volume" : "33" }, "uris" : [ "http://www.mendeley.com/documents/?uuid=18a46aac-49ea-416a-a1b9-1bd525c37d32" ] } ], "mendeley" : { "formattedCitation" : "(61)", "plainTextFormattedCitation" : "(61)", "previouslyFormattedCitation" : "(61)" }, "properties" : { "noteIndex" : 0 }, "schema" : "https://github.com/citation-style-language/schema/raw/master/csl-citation.json" }</w:instrText>
      </w:r>
      <w:r w:rsidR="00A2345A" w:rsidRPr="005907BB">
        <w:rPr>
          <w:rFonts w:ascii="Times New Roman" w:hAnsi="Times New Roman" w:cs="Times New Roman"/>
        </w:rPr>
        <w:fldChar w:fldCharType="separate"/>
      </w:r>
      <w:r w:rsidR="00305071" w:rsidRPr="005907BB">
        <w:rPr>
          <w:rFonts w:ascii="Times New Roman" w:hAnsi="Times New Roman" w:cs="Times New Roman"/>
          <w:noProof/>
        </w:rPr>
        <w:t>(61)</w:t>
      </w:r>
      <w:r w:rsidR="00A2345A" w:rsidRPr="005907BB">
        <w:rPr>
          <w:rFonts w:ascii="Times New Roman" w:hAnsi="Times New Roman" w:cs="Times New Roman"/>
        </w:rPr>
        <w:fldChar w:fldCharType="end"/>
      </w:r>
      <w:r w:rsidR="00A2345A" w:rsidRPr="005907BB">
        <w:rPr>
          <w:rFonts w:ascii="Times New Roman" w:hAnsi="Times New Roman" w:cs="Times New Roman"/>
        </w:rPr>
        <w:t xml:space="preserve">. Así, por ejemplo, </w:t>
      </w:r>
      <w:r w:rsidR="00127003" w:rsidRPr="005907BB">
        <w:rPr>
          <w:rFonts w:ascii="Times New Roman" w:hAnsi="Times New Roman" w:cs="Times New Roman"/>
        </w:rPr>
        <w:t xml:space="preserve">un clima de aprendizaje óptimo es cuando los estudiantes </w:t>
      </w:r>
      <w:r w:rsidR="00535F51" w:rsidRPr="005907BB">
        <w:rPr>
          <w:rFonts w:ascii="Times New Roman" w:hAnsi="Times New Roman" w:cs="Times New Roman"/>
        </w:rPr>
        <w:t xml:space="preserve">son </w:t>
      </w:r>
      <w:r w:rsidR="00127003" w:rsidRPr="005907BB">
        <w:rPr>
          <w:rFonts w:ascii="Times New Roman" w:hAnsi="Times New Roman" w:cs="Times New Roman"/>
        </w:rPr>
        <w:t>capaces de hacer elecciones en el contenido de su trabajo en relación con sus necesidades de aprendizaje personal</w:t>
      </w:r>
      <w:r w:rsidR="00127003"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"DOI" : "10.3109/0142159X.2010.541533", "ISBN" : "1466-187X (Electronic)\\n0142-159X (Linking)", "ISSN" : "0142-159X", "PMID" : "21355691", "abstract" : "BACKGROUND: Measurement of learning climates can serve as an indicator of a department's educational functioning.\\n\\nAIM: This article describes the development and psychometric qualities of an instrument to measure learning climates in postgraduate specialist training: the Dutch Residency Educational Climate Test (D-RECT).\\n\\nMETHOD: A preliminary questionnaire was evaluated in a modified Delphi procedure. Simultaneously, all residents in the Netherlands were invited to fill out the preliminary questionnaire. We used exploratory factor analysis to analyze the outcomes and construct the definitive D-RECT. Confirmatory factor analysis tested the questionnaire's goodness of fit. Generalizability studies tested the number of residents needed for a reliable outcome.\\n\\nRESULTS: In two rounds, the Delphi panel reached consensus. In addition, 1278 residents representing 26 specialties completed the questionnaire. The Delphi panel's input in combination with the exploratory factor analysis of 600 completed surveys led to the definitive D-RECT, consisting of 50 items and 11 subscales (e.g., feedback, supervision, patient handover and professional relations between attendings). Confirmatory factor analyses of the remaining surveys confirmed the construct. The results showed that a feasible number of residents is needed for a reliable outcome.\\n\\nCONCLUSION: D-RECT appears to be a valid, reliable and feasible tool to measure the quality of clinical learning climates.", "author" : [ { "dropping-particle" : "", "family" : "Boor", "given" : "Klarke", "non-dropping-particle" : "", "parse-names" : false, "suffix" : "" }, { "dropping-particle" : "", "family" : "Vleuten", "given" : "Cees", "non-dropping-particle" : "Van Der", "parse-names" : false, "suffix" : "" }, { "dropping-particle" : "", "family" : "Teunissen", "given" : "Pim", "non-dropping-particle" : "", "parse-names" : false, "suffix" : "" }, { "dropping-particle" : "", "family" : "Scherpbier", "given" : "Albert", "non-dropping-particle" : "", "parse-names" : false, "suffix" : "" }, { "dropping-particle" : "", "family" : "Scheele", "given" : "Fedde", "non-dropping-particle" : "", "parse-names" : false, "suffix" : "" } ], "container-title" : "Medical Teacher", "id" : "ITEM-1", "issue" : "10", "issued" : { "date-parts" : [ [ "2011" ] ] }, "page" : "820-827", "title" : "Development and analysis of D-RECT, an instrument measuring residents\u2019 learning climate", "type" : "article-journal", "volume" : "33" }, "uris" : [ "http://www.mendeley.com/documents/?uuid=18a46aac-49ea-416a-a1b9-1bd525c37d32" ] } ], "mendeley" : { "formattedCitation" : "(61)", "plainTextFormattedCitation" : "(61)", "previouslyFormattedCitation" : "(61)" }, "properties" : { "noteIndex" : 0 }, "schema" : "https://github.com/citation-style-language/schema/raw/master/csl-citation.json" }</w:instrText>
      </w:r>
      <w:r w:rsidR="00127003" w:rsidRPr="005907BB">
        <w:rPr>
          <w:rFonts w:ascii="Times New Roman" w:hAnsi="Times New Roman" w:cs="Times New Roman"/>
        </w:rPr>
        <w:fldChar w:fldCharType="separate"/>
      </w:r>
      <w:r w:rsidR="00305071" w:rsidRPr="005907BB">
        <w:rPr>
          <w:rFonts w:ascii="Times New Roman" w:hAnsi="Times New Roman" w:cs="Times New Roman"/>
          <w:noProof/>
        </w:rPr>
        <w:t>(61)</w:t>
      </w:r>
      <w:r w:rsidR="00127003" w:rsidRPr="005907BB">
        <w:rPr>
          <w:rFonts w:ascii="Times New Roman" w:hAnsi="Times New Roman" w:cs="Times New Roman"/>
        </w:rPr>
        <w:fldChar w:fldCharType="end"/>
      </w:r>
      <w:r w:rsidR="00127003" w:rsidRPr="005907BB">
        <w:rPr>
          <w:rFonts w:ascii="Times New Roman" w:hAnsi="Times New Roman" w:cs="Times New Roman"/>
        </w:rPr>
        <w:t>.</w:t>
      </w:r>
    </w:p>
    <w:p w14:paraId="194E35D3" w14:textId="0BD6626C" w:rsidR="003C1002" w:rsidRPr="005907BB" w:rsidRDefault="003C1002"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El cuestionario </w:t>
      </w:r>
      <w:r w:rsidR="00A2345A" w:rsidRPr="005907BB">
        <w:rPr>
          <w:rFonts w:ascii="Times New Roman" w:hAnsi="Times New Roman" w:cs="Times New Roman"/>
        </w:rPr>
        <w:t xml:space="preserve">ACLEEM </w:t>
      </w:r>
      <w:r w:rsidR="00240292" w:rsidRPr="005907BB">
        <w:rPr>
          <w:rFonts w:ascii="Times New Roman" w:hAnsi="Times New Roman" w:cs="Times New Roman"/>
        </w:rPr>
        <w:t>está</w:t>
      </w:r>
      <w:r w:rsidR="001C0391" w:rsidRPr="005907BB">
        <w:rPr>
          <w:rFonts w:ascii="Times New Roman" w:hAnsi="Times New Roman" w:cs="Times New Roman"/>
        </w:rPr>
        <w:t xml:space="preserve"> compuesto por 50 ítems (Anexo 3) </w:t>
      </w:r>
      <w:r w:rsidRPr="005907BB">
        <w:rPr>
          <w:rFonts w:ascii="Times New Roman" w:hAnsi="Times New Roman" w:cs="Times New Roman"/>
        </w:rPr>
        <w:t xml:space="preserve">que se responden con una escala de Likert de 5 opciones que van desde: </w:t>
      </w:r>
    </w:p>
    <w:p w14:paraId="6873A988" w14:textId="77777777" w:rsidR="003C1002" w:rsidRPr="005907BB" w:rsidRDefault="003C1002" w:rsidP="005907BB">
      <w:pPr>
        <w:spacing w:line="360" w:lineRule="auto"/>
        <w:jc w:val="both"/>
        <w:rPr>
          <w:rFonts w:ascii="Times New Roman" w:hAnsi="Times New Roman" w:cs="Times New Roman"/>
        </w:rPr>
      </w:pPr>
      <w:r w:rsidRPr="005907BB">
        <w:rPr>
          <w:rFonts w:ascii="Times New Roman" w:hAnsi="Times New Roman" w:cs="Times New Roman"/>
        </w:rPr>
        <w:t xml:space="preserve">4 = Completamente de acuerdo; 3 = De acuerdo; 2 = No sabe; 1 = En desacuerdo; </w:t>
      </w:r>
    </w:p>
    <w:p w14:paraId="383BA3FE" w14:textId="77777777" w:rsidR="003C1002" w:rsidRPr="005907BB" w:rsidRDefault="003C1002" w:rsidP="005907BB">
      <w:pPr>
        <w:spacing w:line="360" w:lineRule="auto"/>
        <w:jc w:val="both"/>
        <w:rPr>
          <w:rFonts w:ascii="Times New Roman" w:hAnsi="Times New Roman" w:cs="Times New Roman"/>
        </w:rPr>
      </w:pPr>
      <w:r w:rsidRPr="005907BB">
        <w:rPr>
          <w:rFonts w:ascii="Times New Roman" w:hAnsi="Times New Roman" w:cs="Times New Roman"/>
        </w:rPr>
        <w:t>0 = Completamente en desacuerdo.</w:t>
      </w:r>
    </w:p>
    <w:p w14:paraId="716211EA" w14:textId="3FFBC869" w:rsidR="00050FE0" w:rsidRPr="005907BB" w:rsidRDefault="00036964" w:rsidP="005907BB">
      <w:pPr>
        <w:spacing w:line="360" w:lineRule="auto"/>
        <w:jc w:val="both"/>
        <w:rPr>
          <w:rFonts w:ascii="Times New Roman" w:hAnsi="Times New Roman" w:cs="Times New Roman"/>
        </w:rPr>
      </w:pPr>
      <w:r w:rsidRPr="005907BB">
        <w:rPr>
          <w:rFonts w:ascii="Times New Roman" w:hAnsi="Times New Roman" w:cs="Times New Roman"/>
        </w:rPr>
        <w:t>Dos</w:t>
      </w:r>
      <w:r w:rsidR="003C1002" w:rsidRPr="005907BB">
        <w:rPr>
          <w:rFonts w:ascii="Times New Roman" w:hAnsi="Times New Roman" w:cs="Times New Roman"/>
        </w:rPr>
        <w:t xml:space="preserve"> de los ítems (24 y 27) son declaraciones negativas que deben ser invertidas para la puntuación.</w:t>
      </w:r>
      <w:r w:rsidR="00050FE0" w:rsidRPr="005907BB">
        <w:rPr>
          <w:rFonts w:ascii="Times New Roman" w:hAnsi="Times New Roman" w:cs="Times New Roman"/>
        </w:rPr>
        <w:t xml:space="preserve"> </w:t>
      </w:r>
    </w:p>
    <w:p w14:paraId="7B3BC73A" w14:textId="294D7028" w:rsidR="00B54DC7" w:rsidRPr="005907BB" w:rsidRDefault="00651601" w:rsidP="005907BB">
      <w:pPr>
        <w:spacing w:line="360" w:lineRule="auto"/>
        <w:jc w:val="both"/>
        <w:rPr>
          <w:rFonts w:ascii="Times New Roman" w:hAnsi="Times New Roman" w:cs="Times New Roman"/>
        </w:rPr>
      </w:pPr>
      <w:r w:rsidRPr="005907BB">
        <w:rPr>
          <w:rFonts w:ascii="Times New Roman" w:hAnsi="Times New Roman" w:cs="Times New Roman"/>
        </w:rPr>
        <w:t>El cuestionario ACLEEM mide 8</w:t>
      </w:r>
      <w:r w:rsidR="003C1002" w:rsidRPr="005907BB">
        <w:rPr>
          <w:rFonts w:ascii="Times New Roman" w:hAnsi="Times New Roman" w:cs="Times New Roman"/>
        </w:rPr>
        <w:t xml:space="preserve"> dominios principales</w:t>
      </w:r>
      <w:r w:rsidRPr="005907BB">
        <w:rPr>
          <w:rFonts w:ascii="Times New Roman" w:hAnsi="Times New Roman" w:cs="Times New Roman"/>
        </w:rPr>
        <w:fldChar w:fldCharType="begin" w:fldLock="1"/>
      </w:r>
      <w:r w:rsidR="00CA091A" w:rsidRPr="005907BB">
        <w:rPr>
          <w:rFonts w:ascii="Times New Roman" w:hAnsi="Times New Roman" w:cs="Times New Roman"/>
        </w:rPr>
        <w:instrText>ADDIN CSL_CITATION { "citationItems" : [ { "id" : "ITEM-1", "itemData" : { "DOI" : "10.1016/j.edumed.2015.09.005", "ISSN" : "1575-1813", "author" : [ { "dropping-particle" : "", "family" : "Riquelme Arnoldo, Padilla Oslando, Herrera Cristian, Olivos Trinidad, Roman Jos\u00e9 Antonio, Sarfatis Alberto, Sol\u00edsa Nancy", "given" : "Pizarro Margarita", "non-dropping-particle" : "", "parse-names" : false, "suffix" : "" }, { "dropping-particle" : "", "family" : "D\u00edaz Luis Antonio, Torres Patricio", "given" : "Roff Sue", "non-dropping-particle" : "", "parse-names" : false, "suffix" : "" } ], "container-title" : "Educaci\u00f3n M\u00e9dica", "id" : "ITEM-1", "issue" : "2", "issued" : { "date-parts" : [ [ "2015" ] ] }, "page" : "126-130", "title" : "Measuring the educational environment in ambulatory settings", "type" : "article-journal", "volume" : "16" }, "uris" : [ "http://www.mendeley.com/documents/?uuid=06e134a7-73b7-4d17-b8d5-02449ce7631d" ] } ], "mendeley" : { "formattedCitation" : "(60)", "plainTextFormattedCitation" : "(60)", "previouslyFormattedCitation" : "(60)" }, "properties" : { "noteIndex" : 0 }, "schema" : "https://github.com/citation-style-language/schema/raw/master/csl-citation.json" }</w:instrText>
      </w:r>
      <w:r w:rsidRPr="005907BB">
        <w:rPr>
          <w:rFonts w:ascii="Times New Roman" w:hAnsi="Times New Roman" w:cs="Times New Roman"/>
        </w:rPr>
        <w:fldChar w:fldCharType="separate"/>
      </w:r>
      <w:r w:rsidR="00305071" w:rsidRPr="005907BB">
        <w:rPr>
          <w:rFonts w:ascii="Times New Roman" w:hAnsi="Times New Roman" w:cs="Times New Roman"/>
          <w:noProof/>
        </w:rPr>
        <w:t>(60)</w:t>
      </w:r>
      <w:r w:rsidRPr="005907BB">
        <w:rPr>
          <w:rFonts w:ascii="Times New Roman" w:hAnsi="Times New Roman" w:cs="Times New Roman"/>
        </w:rPr>
        <w:fldChar w:fldCharType="end"/>
      </w:r>
      <w:r w:rsidR="003C1002" w:rsidRPr="005907BB">
        <w:rPr>
          <w:rFonts w:ascii="Times New Roman" w:hAnsi="Times New Roman" w:cs="Times New Roman"/>
        </w:rPr>
        <w:t>:</w:t>
      </w:r>
    </w:p>
    <w:p w14:paraId="7D32912D" w14:textId="45C58D98" w:rsidR="00BD38DB" w:rsidRPr="005907BB" w:rsidRDefault="00651601" w:rsidP="005907BB">
      <w:pPr>
        <w:spacing w:line="360" w:lineRule="auto"/>
        <w:jc w:val="both"/>
        <w:rPr>
          <w:rFonts w:ascii="Times New Roman" w:hAnsi="Times New Roman" w:cs="Times New Roman"/>
        </w:rPr>
      </w:pPr>
      <w:r w:rsidRPr="005907BB">
        <w:rPr>
          <w:rFonts w:ascii="Times New Roman" w:hAnsi="Times New Roman" w:cs="Times New Roman"/>
        </w:rPr>
        <w:t>1. Profesores (ítems 2, 3, 4, 5, 6, 13, 16, 19, 20, 21, 39)</w:t>
      </w:r>
      <w:r w:rsidR="00B7327E" w:rsidRPr="005907BB">
        <w:rPr>
          <w:rFonts w:ascii="Times New Roman" w:hAnsi="Times New Roman" w:cs="Times New Roman"/>
        </w:rPr>
        <w:t>. E</w:t>
      </w:r>
      <w:r w:rsidR="0089306A">
        <w:rPr>
          <w:rFonts w:ascii="Times New Roman" w:hAnsi="Times New Roman" w:cs="Times New Roman"/>
        </w:rPr>
        <w:t xml:space="preserve">ste dominio </w:t>
      </w:r>
      <w:r w:rsidR="00FE24F3" w:rsidRPr="005907BB">
        <w:rPr>
          <w:rFonts w:ascii="Times New Roman" w:hAnsi="Times New Roman" w:cs="Times New Roman"/>
        </w:rPr>
        <w:t xml:space="preserve">entrega la percepción que tienen los estudiantes </w:t>
      </w:r>
      <w:r w:rsidR="00775A3A" w:rsidRPr="005907BB">
        <w:rPr>
          <w:rFonts w:ascii="Times New Roman" w:hAnsi="Times New Roman" w:cs="Times New Roman"/>
        </w:rPr>
        <w:t>sobre las destrezas clínicas de sus profesores, las metodologías de enseñanza que utilizan, si están capacitados para realizar sus actividades docentes, etc.</w:t>
      </w:r>
    </w:p>
    <w:p w14:paraId="17F875E5" w14:textId="1E95ED1A" w:rsidR="00BD38DB" w:rsidRPr="005907BB" w:rsidRDefault="00F652A4" w:rsidP="005907BB">
      <w:pPr>
        <w:spacing w:line="360" w:lineRule="auto"/>
        <w:jc w:val="both"/>
        <w:rPr>
          <w:rFonts w:ascii="Times New Roman" w:hAnsi="Times New Roman" w:cs="Times New Roman"/>
        </w:rPr>
      </w:pPr>
      <w:r w:rsidRPr="005907BB">
        <w:rPr>
          <w:rFonts w:ascii="Times New Roman" w:hAnsi="Times New Roman" w:cs="Times New Roman"/>
        </w:rPr>
        <w:t>2. Actividades c</w:t>
      </w:r>
      <w:r w:rsidR="00651601" w:rsidRPr="005907BB">
        <w:rPr>
          <w:rFonts w:ascii="Times New Roman" w:hAnsi="Times New Roman" w:cs="Times New Roman"/>
        </w:rPr>
        <w:t>línicas y cuidado al paciente (ítems 23, 25, 29, 30, 31, 32, 33, 34, 43, 44, 45)</w:t>
      </w:r>
      <w:r w:rsidRPr="005907BB">
        <w:rPr>
          <w:rFonts w:ascii="Times New Roman" w:hAnsi="Times New Roman" w:cs="Times New Roman"/>
        </w:rPr>
        <w:t xml:space="preserve">. Este dominio </w:t>
      </w:r>
      <w:r w:rsidR="00FE24F3" w:rsidRPr="005907BB">
        <w:rPr>
          <w:rFonts w:ascii="Times New Roman" w:hAnsi="Times New Roman" w:cs="Times New Roman"/>
        </w:rPr>
        <w:t>muestra la visión de los estudiantes respecto a</w:t>
      </w:r>
      <w:r w:rsidR="00775A3A" w:rsidRPr="005907BB">
        <w:rPr>
          <w:rFonts w:ascii="Times New Roman" w:hAnsi="Times New Roman" w:cs="Times New Roman"/>
        </w:rPr>
        <w:t xml:space="preserve"> si pueden realizar seguimiento a sus pacientes, el grado de responsabilidad que manejan, </w:t>
      </w:r>
      <w:r w:rsidR="00BD38DB" w:rsidRPr="005907BB">
        <w:rPr>
          <w:rFonts w:ascii="Times New Roman" w:hAnsi="Times New Roman" w:cs="Times New Roman"/>
        </w:rPr>
        <w:t>si se consideran sus opiniones, entre otros.</w:t>
      </w:r>
    </w:p>
    <w:p w14:paraId="31CF8020" w14:textId="54488CA8" w:rsidR="00BD38DB" w:rsidRPr="005907BB" w:rsidRDefault="00651601" w:rsidP="005907BB">
      <w:pPr>
        <w:spacing w:line="360" w:lineRule="auto"/>
        <w:jc w:val="both"/>
        <w:rPr>
          <w:rFonts w:ascii="Times New Roman" w:hAnsi="Times New Roman" w:cs="Times New Roman"/>
        </w:rPr>
      </w:pPr>
      <w:r w:rsidRPr="005907BB">
        <w:rPr>
          <w:rFonts w:ascii="Times New Roman" w:hAnsi="Times New Roman" w:cs="Times New Roman"/>
        </w:rPr>
        <w:t>3. Tiempo protegido (ítems 14, 37, 40, 41, 42)</w:t>
      </w:r>
      <w:r w:rsidR="00F652A4" w:rsidRPr="005907BB">
        <w:rPr>
          <w:rFonts w:ascii="Times New Roman" w:hAnsi="Times New Roman" w:cs="Times New Roman"/>
        </w:rPr>
        <w:t>. Estos ítems</w:t>
      </w:r>
      <w:r w:rsidR="00FE24F3" w:rsidRPr="005907BB">
        <w:rPr>
          <w:rFonts w:ascii="Times New Roman" w:hAnsi="Times New Roman" w:cs="Times New Roman"/>
        </w:rPr>
        <w:t xml:space="preserve"> entregan la visión de los estudiantes respecto a</w:t>
      </w:r>
      <w:r w:rsidR="00BD38DB" w:rsidRPr="005907BB">
        <w:rPr>
          <w:rFonts w:ascii="Times New Roman" w:hAnsi="Times New Roman" w:cs="Times New Roman"/>
        </w:rPr>
        <w:t xml:space="preserve"> si tienen el tiempo de realizar educación a sus pacientes, el espacio protegido que tienen para almorzar y descansar, etc.</w:t>
      </w:r>
    </w:p>
    <w:p w14:paraId="00730C5E" w14:textId="14A60EA5" w:rsidR="00BD38DB" w:rsidRPr="005907BB" w:rsidRDefault="00651601" w:rsidP="005907BB">
      <w:pPr>
        <w:spacing w:line="360" w:lineRule="auto"/>
        <w:jc w:val="both"/>
        <w:rPr>
          <w:rFonts w:ascii="Times New Roman" w:hAnsi="Times New Roman" w:cs="Times New Roman"/>
        </w:rPr>
      </w:pPr>
      <w:r w:rsidRPr="005907BB">
        <w:rPr>
          <w:rFonts w:ascii="Times New Roman" w:hAnsi="Times New Roman" w:cs="Times New Roman"/>
        </w:rPr>
        <w:lastRenderedPageBreak/>
        <w:t>4. Infraestructura (ítems</w:t>
      </w:r>
      <w:r w:rsidR="00BA6A2A" w:rsidRPr="005907BB">
        <w:rPr>
          <w:rFonts w:ascii="Times New Roman" w:hAnsi="Times New Roman" w:cs="Times New Roman"/>
        </w:rPr>
        <w:t xml:space="preserve"> 22, 26, 47, 48, 49, 50</w:t>
      </w:r>
      <w:r w:rsidRPr="005907BB">
        <w:rPr>
          <w:rFonts w:ascii="Times New Roman" w:hAnsi="Times New Roman" w:cs="Times New Roman"/>
        </w:rPr>
        <w:t>)</w:t>
      </w:r>
      <w:r w:rsidR="00F652A4" w:rsidRPr="005907BB">
        <w:rPr>
          <w:rFonts w:ascii="Times New Roman" w:hAnsi="Times New Roman" w:cs="Times New Roman"/>
        </w:rPr>
        <w:t xml:space="preserve">. Este dominio </w:t>
      </w:r>
      <w:r w:rsidR="00BD38DB" w:rsidRPr="005907BB">
        <w:rPr>
          <w:rFonts w:ascii="Times New Roman" w:hAnsi="Times New Roman" w:cs="Times New Roman"/>
        </w:rPr>
        <w:t>muestra la visión de los estudiantes r</w:t>
      </w:r>
      <w:r w:rsidR="0089306A">
        <w:rPr>
          <w:rFonts w:ascii="Times New Roman" w:hAnsi="Times New Roman" w:cs="Times New Roman"/>
        </w:rPr>
        <w:t xml:space="preserve">especto a si cuentan </w:t>
      </w:r>
      <w:r w:rsidR="00BD38DB" w:rsidRPr="005907BB">
        <w:rPr>
          <w:rFonts w:ascii="Times New Roman" w:hAnsi="Times New Roman" w:cs="Times New Roman"/>
        </w:rPr>
        <w:t xml:space="preserve">con un baño adecuado, si tienen los insumos </w:t>
      </w:r>
      <w:r w:rsidR="00F652A4" w:rsidRPr="005907BB">
        <w:rPr>
          <w:rFonts w:ascii="Times New Roman" w:hAnsi="Times New Roman" w:cs="Times New Roman"/>
        </w:rPr>
        <w:t xml:space="preserve">necesarios </w:t>
      </w:r>
      <w:r w:rsidR="00BD38DB" w:rsidRPr="005907BB">
        <w:rPr>
          <w:rFonts w:ascii="Times New Roman" w:hAnsi="Times New Roman" w:cs="Times New Roman"/>
        </w:rPr>
        <w:t xml:space="preserve">para prestar una </w:t>
      </w:r>
      <w:r w:rsidR="00F652A4" w:rsidRPr="005907BB">
        <w:rPr>
          <w:rFonts w:ascii="Times New Roman" w:hAnsi="Times New Roman" w:cs="Times New Roman"/>
        </w:rPr>
        <w:t>atención de calidad,</w:t>
      </w:r>
      <w:r w:rsidR="00BD38DB" w:rsidRPr="005907BB">
        <w:rPr>
          <w:rFonts w:ascii="Times New Roman" w:hAnsi="Times New Roman" w:cs="Times New Roman"/>
        </w:rPr>
        <w:t xml:space="preserve"> a</w:t>
      </w:r>
      <w:r w:rsidR="00F652A4" w:rsidRPr="005907BB">
        <w:rPr>
          <w:rFonts w:ascii="Times New Roman" w:hAnsi="Times New Roman" w:cs="Times New Roman"/>
        </w:rPr>
        <w:t xml:space="preserve">cceso a la información </w:t>
      </w:r>
      <w:r w:rsidR="00BD38DB" w:rsidRPr="005907BB">
        <w:rPr>
          <w:rFonts w:ascii="Times New Roman" w:hAnsi="Times New Roman" w:cs="Times New Roman"/>
        </w:rPr>
        <w:t>del paciente, etc.</w:t>
      </w:r>
    </w:p>
    <w:p w14:paraId="06BBBDE5" w14:textId="4C51D617" w:rsidR="00BA6A2A" w:rsidRPr="005907BB" w:rsidRDefault="00BA6A2A" w:rsidP="005907BB">
      <w:pPr>
        <w:spacing w:line="360" w:lineRule="auto"/>
        <w:jc w:val="both"/>
        <w:rPr>
          <w:rFonts w:ascii="Times New Roman" w:hAnsi="Times New Roman" w:cs="Times New Roman"/>
        </w:rPr>
      </w:pPr>
      <w:r w:rsidRPr="005907BB">
        <w:rPr>
          <w:rFonts w:ascii="Times New Roman" w:hAnsi="Times New Roman" w:cs="Times New Roman"/>
        </w:rPr>
        <w:t>5. Habilidades clínicas (ítems 1, 7, 17, 18, 35, 36)</w:t>
      </w:r>
      <w:r w:rsidR="00F652A4" w:rsidRPr="005907BB">
        <w:rPr>
          <w:rFonts w:ascii="Times New Roman" w:hAnsi="Times New Roman" w:cs="Times New Roman"/>
        </w:rPr>
        <w:t>. Este dominio</w:t>
      </w:r>
      <w:r w:rsidR="00BD38DB" w:rsidRPr="005907BB">
        <w:rPr>
          <w:rFonts w:ascii="Times New Roman" w:hAnsi="Times New Roman" w:cs="Times New Roman"/>
        </w:rPr>
        <w:t xml:space="preserve"> entrega la percepción que tienen los estudiantes sobre si el trabaj</w:t>
      </w:r>
      <w:r w:rsidR="00F652A4" w:rsidRPr="005907BB">
        <w:rPr>
          <w:rFonts w:ascii="Times New Roman" w:hAnsi="Times New Roman" w:cs="Times New Roman"/>
        </w:rPr>
        <w:t>o que realizan en el centro ambulatorio</w:t>
      </w:r>
      <w:r w:rsidR="00BD38DB" w:rsidRPr="005907BB">
        <w:rPr>
          <w:rFonts w:ascii="Times New Roman" w:hAnsi="Times New Roman" w:cs="Times New Roman"/>
        </w:rPr>
        <w:t xml:space="preserve"> les ayuda a desarrollar las destrezas que requieren, si tiene</w:t>
      </w:r>
      <w:r w:rsidR="009A0992" w:rsidRPr="005907BB">
        <w:rPr>
          <w:rFonts w:ascii="Times New Roman" w:hAnsi="Times New Roman" w:cs="Times New Roman"/>
        </w:rPr>
        <w:t>n acceso a una gran variedad</w:t>
      </w:r>
      <w:r w:rsidR="0089306A">
        <w:rPr>
          <w:rFonts w:ascii="Times New Roman" w:hAnsi="Times New Roman" w:cs="Times New Roman"/>
        </w:rPr>
        <w:t xml:space="preserve"> y </w:t>
      </w:r>
      <w:r w:rsidR="009A0992" w:rsidRPr="005907BB">
        <w:rPr>
          <w:rFonts w:ascii="Times New Roman" w:hAnsi="Times New Roman" w:cs="Times New Roman"/>
        </w:rPr>
        <w:t xml:space="preserve">cantidad </w:t>
      </w:r>
      <w:r w:rsidR="0089306A">
        <w:rPr>
          <w:rFonts w:ascii="Times New Roman" w:hAnsi="Times New Roman" w:cs="Times New Roman"/>
        </w:rPr>
        <w:t xml:space="preserve">adecuada </w:t>
      </w:r>
      <w:r w:rsidR="009A0992" w:rsidRPr="005907BB">
        <w:rPr>
          <w:rFonts w:ascii="Times New Roman" w:hAnsi="Times New Roman" w:cs="Times New Roman"/>
        </w:rPr>
        <w:t>de pacientes</w:t>
      </w:r>
      <w:r w:rsidR="00BD38DB" w:rsidRPr="005907BB">
        <w:rPr>
          <w:rFonts w:ascii="Times New Roman" w:hAnsi="Times New Roman" w:cs="Times New Roman"/>
        </w:rPr>
        <w:t>, si considera los problemas clínicos junto a los aspectos sociales y emocionales de los pacientes, entre otros.</w:t>
      </w:r>
    </w:p>
    <w:p w14:paraId="1ED12C58" w14:textId="3E529C5F" w:rsidR="00BD38DB" w:rsidRPr="005907BB" w:rsidRDefault="00BA6A2A" w:rsidP="005907BB">
      <w:pPr>
        <w:spacing w:line="360" w:lineRule="auto"/>
        <w:jc w:val="both"/>
        <w:rPr>
          <w:rFonts w:ascii="Times New Roman" w:hAnsi="Times New Roman" w:cs="Times New Roman"/>
        </w:rPr>
      </w:pPr>
      <w:r w:rsidRPr="005907BB">
        <w:rPr>
          <w:rFonts w:ascii="Times New Roman" w:hAnsi="Times New Roman" w:cs="Times New Roman"/>
        </w:rPr>
        <w:t>6. Evaluación y “</w:t>
      </w:r>
      <w:r w:rsidRPr="005907BB">
        <w:rPr>
          <w:rFonts w:ascii="Times New Roman" w:hAnsi="Times New Roman" w:cs="Times New Roman"/>
          <w:i/>
        </w:rPr>
        <w:t>feedback</w:t>
      </w:r>
      <w:r w:rsidRPr="005907BB">
        <w:rPr>
          <w:rFonts w:ascii="Times New Roman" w:hAnsi="Times New Roman" w:cs="Times New Roman"/>
        </w:rPr>
        <w:t>” (ítems 8, 9, 10, 11, 15)</w:t>
      </w:r>
      <w:r w:rsidR="00E775E8" w:rsidRPr="005907BB">
        <w:rPr>
          <w:rFonts w:ascii="Times New Roman" w:hAnsi="Times New Roman" w:cs="Times New Roman"/>
        </w:rPr>
        <w:t xml:space="preserve">. Estos ítems </w:t>
      </w:r>
      <w:r w:rsidR="00BD38DB" w:rsidRPr="005907BB">
        <w:rPr>
          <w:rFonts w:ascii="Times New Roman" w:hAnsi="Times New Roman" w:cs="Times New Roman"/>
        </w:rPr>
        <w:t>entregan la visión de los estudiantes respecto a</w:t>
      </w:r>
      <w:r w:rsidR="00A03DEE" w:rsidRPr="005907BB">
        <w:rPr>
          <w:rFonts w:ascii="Times New Roman" w:hAnsi="Times New Roman" w:cs="Times New Roman"/>
        </w:rPr>
        <w:t xml:space="preserve"> si conoce el resultado de sus evaluaciones, la claridad de sus objetivos educacionales de aprendizaje y si se cumplen durante la rotación, etc.</w:t>
      </w:r>
    </w:p>
    <w:p w14:paraId="38B01D40" w14:textId="091E3686" w:rsidR="00F326A7" w:rsidRPr="005907BB" w:rsidRDefault="00BA6A2A" w:rsidP="005907BB">
      <w:pPr>
        <w:spacing w:line="360" w:lineRule="auto"/>
        <w:jc w:val="both"/>
        <w:rPr>
          <w:rFonts w:ascii="Times New Roman" w:hAnsi="Times New Roman" w:cs="Times New Roman"/>
        </w:rPr>
      </w:pPr>
      <w:r w:rsidRPr="005907BB">
        <w:rPr>
          <w:rFonts w:ascii="Times New Roman" w:hAnsi="Times New Roman" w:cs="Times New Roman"/>
        </w:rPr>
        <w:t>7. Información, comunicación y tecnología (ítems 12, 38, 46)</w:t>
      </w:r>
      <w:r w:rsidR="00E775E8" w:rsidRPr="005907BB">
        <w:rPr>
          <w:rFonts w:ascii="Times New Roman" w:hAnsi="Times New Roman" w:cs="Times New Roman"/>
        </w:rPr>
        <w:t xml:space="preserve">. Este dominio </w:t>
      </w:r>
      <w:r w:rsidR="00A03DEE" w:rsidRPr="005907BB">
        <w:rPr>
          <w:rFonts w:ascii="Times New Roman" w:hAnsi="Times New Roman" w:cs="Times New Roman"/>
        </w:rPr>
        <w:t xml:space="preserve">entrega la percepción que tienen los estudiantes sobre </w:t>
      </w:r>
      <w:r w:rsidR="00F326A7" w:rsidRPr="005907BB">
        <w:rPr>
          <w:rFonts w:ascii="Times New Roman" w:hAnsi="Times New Roman" w:cs="Times New Roman"/>
        </w:rPr>
        <w:t>s</w:t>
      </w:r>
      <w:r w:rsidR="00E775E8" w:rsidRPr="005907BB">
        <w:rPr>
          <w:rFonts w:ascii="Times New Roman" w:hAnsi="Times New Roman" w:cs="Times New Roman"/>
        </w:rPr>
        <w:t>i su pasantía por el centro ambulatorio</w:t>
      </w:r>
      <w:r w:rsidR="00F326A7" w:rsidRPr="005907BB">
        <w:rPr>
          <w:rFonts w:ascii="Times New Roman" w:hAnsi="Times New Roman" w:cs="Times New Roman"/>
        </w:rPr>
        <w:t xml:space="preserve"> lo prepara para atender las n</w:t>
      </w:r>
      <w:r w:rsidR="006B61CD" w:rsidRPr="005907BB">
        <w:rPr>
          <w:rFonts w:ascii="Times New Roman" w:hAnsi="Times New Roman" w:cs="Times New Roman"/>
        </w:rPr>
        <w:t>ecesidades de salud del país, si tiene</w:t>
      </w:r>
      <w:r w:rsidR="00F326A7" w:rsidRPr="005907BB">
        <w:rPr>
          <w:rFonts w:ascii="Times New Roman" w:hAnsi="Times New Roman" w:cs="Times New Roman"/>
        </w:rPr>
        <w:t xml:space="preserve"> acceso a computadores c</w:t>
      </w:r>
      <w:r w:rsidR="006B61CD" w:rsidRPr="005907BB">
        <w:rPr>
          <w:rFonts w:ascii="Times New Roman" w:hAnsi="Times New Roman" w:cs="Times New Roman"/>
        </w:rPr>
        <w:t>on conexión a internet cuando lo requiere, etc</w:t>
      </w:r>
      <w:r w:rsidR="00F326A7" w:rsidRPr="005907BB">
        <w:rPr>
          <w:rFonts w:ascii="Times New Roman" w:hAnsi="Times New Roman" w:cs="Times New Roman"/>
        </w:rPr>
        <w:t>.</w:t>
      </w:r>
    </w:p>
    <w:p w14:paraId="5BBA7AC3" w14:textId="729B7898" w:rsidR="00BA6A2A" w:rsidRPr="005907BB" w:rsidRDefault="00BA6A2A" w:rsidP="005907BB">
      <w:pPr>
        <w:spacing w:line="360" w:lineRule="auto"/>
        <w:jc w:val="both"/>
        <w:rPr>
          <w:rFonts w:ascii="Times New Roman" w:hAnsi="Times New Roman" w:cs="Times New Roman"/>
        </w:rPr>
      </w:pPr>
      <w:r w:rsidRPr="005907BB">
        <w:rPr>
          <w:rFonts w:ascii="Times New Roman" w:hAnsi="Times New Roman" w:cs="Times New Roman"/>
        </w:rPr>
        <w:t>8. Supervisión clínica (ítems 24, 27, 28)</w:t>
      </w:r>
      <w:r w:rsidR="006B61CD" w:rsidRPr="005907BB">
        <w:rPr>
          <w:rFonts w:ascii="Times New Roman" w:hAnsi="Times New Roman" w:cs="Times New Roman"/>
        </w:rPr>
        <w:t xml:space="preserve">. Estos ítems </w:t>
      </w:r>
      <w:r w:rsidR="00E2210F" w:rsidRPr="005907BB">
        <w:rPr>
          <w:rFonts w:ascii="Times New Roman" w:hAnsi="Times New Roman" w:cs="Times New Roman"/>
        </w:rPr>
        <w:t xml:space="preserve">entregan la visión de los estudiantes respecto a </w:t>
      </w:r>
      <w:r w:rsidR="00F326A7" w:rsidRPr="005907BB">
        <w:rPr>
          <w:rFonts w:ascii="Times New Roman" w:hAnsi="Times New Roman" w:cs="Times New Roman"/>
        </w:rPr>
        <w:t>si los supervisores clínicos son insuficientes para el número de alumnos, si puede obtener supervisión cuando lo necesita, etc.</w:t>
      </w:r>
    </w:p>
    <w:p w14:paraId="37AAB244" w14:textId="364C59E6" w:rsidR="00830338" w:rsidRPr="005907BB" w:rsidRDefault="00400F87" w:rsidP="000F6C06">
      <w:pPr>
        <w:spacing w:line="360" w:lineRule="auto"/>
        <w:ind w:firstLine="708"/>
        <w:jc w:val="both"/>
        <w:rPr>
          <w:rFonts w:ascii="Times New Roman" w:hAnsi="Times New Roman" w:cs="Times New Roman"/>
        </w:rPr>
      </w:pPr>
      <w:r w:rsidRPr="005907BB">
        <w:rPr>
          <w:rFonts w:ascii="Times New Roman" w:hAnsi="Times New Roman" w:cs="Times New Roman"/>
        </w:rPr>
        <w:t>El puntaje máximo del cuestionario ACLEEM es 200, el cual para interpretarlo se</w:t>
      </w:r>
      <w:r w:rsidR="005323A0" w:rsidRPr="005907BB">
        <w:rPr>
          <w:rFonts w:ascii="Times New Roman" w:hAnsi="Times New Roman" w:cs="Times New Roman"/>
        </w:rPr>
        <w:t xml:space="preserve"> basa en el modelo del cuestionario DREEM</w:t>
      </w:r>
      <w:r w:rsidR="005323A0" w:rsidRPr="005907BB">
        <w:rPr>
          <w:rFonts w:ascii="Times New Roman" w:hAnsi="Times New Roman" w:cs="Times New Roman"/>
        </w:rPr>
        <w:fldChar w:fldCharType="begin" w:fldLock="1"/>
      </w:r>
      <w:r w:rsidR="007720C7" w:rsidRPr="005907BB">
        <w:rPr>
          <w:rFonts w:ascii="Times New Roman" w:hAnsi="Times New Roman" w:cs="Times New Roman"/>
        </w:rPr>
        <w:instrText>ADDIN CSL_CITATION { "citationItems" : [ { "id" : "ITEM-1", "itemData" : { "DOI" : "10.1016/i.bandc.2008.07.009", "ISBN" : "0142-159X", "ISSN" : "0142-159X", "PMID" : "22471916", "abstract" : "The General Medical Council has initiated major innovations in the undergraduate medical curriculum. These requirements are forcing a rapid rate of change in medical schools throughout the UK which parallels many developments in North America. There have also been several international and national mission statements which call for similar reforms in education in the health professions. While the improvement of the learning environment and 'climate' is a major goal of the changes, the very rate of change is itself stressful. The present research reports the development and validation of a universal inventory that equips health professions/medical educators with a diagnostic tool to measure the state of their school's learning and teaching climate.", "author" : [ { "dropping-particle" : "", "family" : "Roff, Sue, McAleer, Sean, Harden, Ronald M., Al-Qahtani, Mona, Ahmed, Ashraf Uddin, Deza, Haracio, Groenen, Guido, Primparyon", "given" : "Praorn", "non-dropping-particle" : "", "parse-names" : false, "suffix" : "" } ], "container-title" : "Medical Teacher, 0142-159X", "id" : "ITEM-1", "issue" : "4", "issued" : { "date-parts" : [ [ "1997" ] ] }, "page" : "295", "title" : "Development and validation of the Dundee Ready Education Environment Measure (DREEM)", "type" : "article-journal", "volume" : "19" }, "uris" : [ "http://www.mendeley.com/documents/?uuid=8768602d-69ce-4ab9-9974-26d953d8b6cb" ] } ], "mendeley" : { "formattedCitation" : "(15)", "plainTextFormattedCitation" : "(15)", "previouslyFormattedCitation" : "(15)" }, "properties" : { "noteIndex" : 0 }, "schema" : "https://github.com/citation-style-language/schema/raw/master/csl-citation.json" }</w:instrText>
      </w:r>
      <w:r w:rsidR="005323A0" w:rsidRPr="005907BB">
        <w:rPr>
          <w:rFonts w:ascii="Times New Roman" w:hAnsi="Times New Roman" w:cs="Times New Roman"/>
        </w:rPr>
        <w:fldChar w:fldCharType="separate"/>
      </w:r>
      <w:r w:rsidR="00A6695F" w:rsidRPr="005907BB">
        <w:rPr>
          <w:rFonts w:ascii="Times New Roman" w:hAnsi="Times New Roman" w:cs="Times New Roman"/>
          <w:noProof/>
        </w:rPr>
        <w:t>(15)</w:t>
      </w:r>
      <w:r w:rsidR="005323A0" w:rsidRPr="005907BB">
        <w:rPr>
          <w:rFonts w:ascii="Times New Roman" w:hAnsi="Times New Roman" w:cs="Times New Roman"/>
        </w:rPr>
        <w:fldChar w:fldCharType="end"/>
      </w:r>
      <w:r w:rsidR="005323A0" w:rsidRPr="005907BB">
        <w:rPr>
          <w:rFonts w:ascii="Times New Roman" w:hAnsi="Times New Roman" w:cs="Times New Roman"/>
        </w:rPr>
        <w:t xml:space="preserve"> teniendo</w:t>
      </w:r>
      <w:r w:rsidRPr="005907BB">
        <w:rPr>
          <w:rFonts w:ascii="Times New Roman" w:hAnsi="Times New Roman" w:cs="Times New Roman"/>
        </w:rPr>
        <w:t xml:space="preserve"> una aproximación general por el puntaje total como se explica a continuación</w:t>
      </w:r>
      <w:r w:rsidR="00276A82" w:rsidRPr="005907BB">
        <w:rPr>
          <w:rFonts w:ascii="Times New Roman" w:hAnsi="Times New Roman" w:cs="Times New Roman"/>
        </w:rPr>
        <w:t>, Tabla 3.3</w:t>
      </w:r>
      <w:r w:rsidRPr="005907BB">
        <w:rPr>
          <w:rFonts w:ascii="Times New Roman" w:hAnsi="Times New Roman" w:cs="Times New Roman"/>
        </w:rPr>
        <w:t xml:space="preserve">: </w:t>
      </w:r>
    </w:p>
    <w:p w14:paraId="56C2BC48" w14:textId="77777777" w:rsidR="008226AE" w:rsidRDefault="008226AE" w:rsidP="005907BB">
      <w:pPr>
        <w:spacing w:line="360" w:lineRule="auto"/>
        <w:jc w:val="both"/>
        <w:rPr>
          <w:rFonts w:ascii="Times New Roman" w:hAnsi="Times New Roman" w:cs="Times New Roman"/>
        </w:rPr>
      </w:pPr>
    </w:p>
    <w:p w14:paraId="07157D16" w14:textId="77777777" w:rsidR="00030302" w:rsidRPr="005907BB" w:rsidRDefault="00030302" w:rsidP="005907BB">
      <w:pPr>
        <w:spacing w:line="360" w:lineRule="auto"/>
        <w:jc w:val="both"/>
        <w:rPr>
          <w:rFonts w:ascii="Times New Roman" w:hAnsi="Times New Roman" w:cs="Times New Roman"/>
        </w:rPr>
      </w:pPr>
    </w:p>
    <w:p w14:paraId="0FB782D0" w14:textId="77777777" w:rsidR="00400F87" w:rsidRPr="005907BB" w:rsidRDefault="00400F87" w:rsidP="005907BB">
      <w:pPr>
        <w:spacing w:line="360" w:lineRule="auto"/>
        <w:jc w:val="both"/>
        <w:rPr>
          <w:rFonts w:ascii="Times New Roman" w:hAnsi="Times New Roman" w:cs="Times New Roman"/>
        </w:rPr>
      </w:pPr>
      <w:r w:rsidRPr="005907BB">
        <w:rPr>
          <w:rFonts w:ascii="Times New Roman" w:hAnsi="Times New Roman" w:cs="Times New Roman"/>
        </w:rPr>
        <w:t>Resultado Total:</w:t>
      </w:r>
    </w:p>
    <w:tbl>
      <w:tblPr>
        <w:tblStyle w:val="Tablaconcuadrcula"/>
        <w:tblW w:w="0" w:type="auto"/>
        <w:jc w:val="center"/>
        <w:tblLook w:val="04A0" w:firstRow="1" w:lastRow="0" w:firstColumn="1" w:lastColumn="0" w:noHBand="0" w:noVBand="1"/>
      </w:tblPr>
      <w:tblGrid>
        <w:gridCol w:w="1701"/>
        <w:gridCol w:w="6637"/>
      </w:tblGrid>
      <w:tr w:rsidR="00E018D8" w:rsidRPr="00421E47" w14:paraId="5D0F8A54" w14:textId="77777777" w:rsidTr="008F41D3">
        <w:trPr>
          <w:trHeight w:val="322"/>
          <w:jc w:val="center"/>
        </w:trPr>
        <w:tc>
          <w:tcPr>
            <w:tcW w:w="8338" w:type="dxa"/>
            <w:gridSpan w:val="2"/>
            <w:tcBorders>
              <w:bottom w:val="single" w:sz="4" w:space="0" w:color="auto"/>
            </w:tcBorders>
            <w:shd w:val="clear" w:color="auto" w:fill="D9D9D9" w:themeFill="background1" w:themeFillShade="D9"/>
          </w:tcPr>
          <w:p w14:paraId="06253930" w14:textId="77777777" w:rsidR="00E018D8" w:rsidRPr="00421E47" w:rsidRDefault="00E018D8" w:rsidP="005907BB">
            <w:pPr>
              <w:jc w:val="both"/>
              <w:rPr>
                <w:rFonts w:ascii="Times New Roman" w:hAnsi="Times New Roman" w:cs="Times New Roman"/>
                <w:sz w:val="20"/>
                <w:szCs w:val="20"/>
              </w:rPr>
            </w:pPr>
            <w:r w:rsidRPr="00421E47">
              <w:rPr>
                <w:rFonts w:ascii="Times New Roman" w:hAnsi="Times New Roman" w:cs="Times New Roman"/>
                <w:sz w:val="20"/>
                <w:szCs w:val="20"/>
              </w:rPr>
              <w:t>Resultado Total:</w:t>
            </w:r>
          </w:p>
        </w:tc>
      </w:tr>
      <w:tr w:rsidR="00E018D8" w:rsidRPr="00421E47" w14:paraId="7D96E2FE" w14:textId="77777777" w:rsidTr="008226AE">
        <w:trPr>
          <w:trHeight w:val="268"/>
          <w:jc w:val="center"/>
        </w:trPr>
        <w:tc>
          <w:tcPr>
            <w:tcW w:w="1701" w:type="dxa"/>
          </w:tcPr>
          <w:p w14:paraId="383A9295" w14:textId="77777777" w:rsidR="00E018D8" w:rsidRPr="00421E47" w:rsidRDefault="00E018D8"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    0- 50   </w:t>
            </w:r>
          </w:p>
        </w:tc>
        <w:tc>
          <w:tcPr>
            <w:tcW w:w="6637" w:type="dxa"/>
          </w:tcPr>
          <w:p w14:paraId="3A161E58" w14:textId="77777777" w:rsidR="00E018D8" w:rsidRPr="00421E47" w:rsidRDefault="00E018D8"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AE muy pobre. </w:t>
            </w:r>
          </w:p>
        </w:tc>
      </w:tr>
      <w:tr w:rsidR="00E018D8" w:rsidRPr="00421E47" w14:paraId="5D1FEFD7" w14:textId="77777777" w:rsidTr="008226AE">
        <w:trPr>
          <w:trHeight w:val="232"/>
          <w:jc w:val="center"/>
        </w:trPr>
        <w:tc>
          <w:tcPr>
            <w:tcW w:w="1701" w:type="dxa"/>
          </w:tcPr>
          <w:p w14:paraId="208F1FFD" w14:textId="77777777" w:rsidR="00E018D8" w:rsidRPr="00421E47" w:rsidRDefault="00E018D8"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  51-100 </w:t>
            </w:r>
          </w:p>
        </w:tc>
        <w:tc>
          <w:tcPr>
            <w:tcW w:w="6637" w:type="dxa"/>
          </w:tcPr>
          <w:p w14:paraId="2DCAEE2D" w14:textId="77777777" w:rsidR="00E018D8" w:rsidRPr="00421E47" w:rsidRDefault="00E018D8" w:rsidP="005907BB">
            <w:pPr>
              <w:jc w:val="both"/>
              <w:rPr>
                <w:rFonts w:ascii="Times New Roman" w:hAnsi="Times New Roman" w:cs="Times New Roman"/>
                <w:sz w:val="20"/>
                <w:szCs w:val="20"/>
              </w:rPr>
            </w:pPr>
            <w:r w:rsidRPr="00421E47">
              <w:rPr>
                <w:rFonts w:ascii="Times New Roman" w:hAnsi="Times New Roman" w:cs="Times New Roman"/>
                <w:sz w:val="20"/>
                <w:szCs w:val="20"/>
              </w:rPr>
              <w:t>AE con muchos problemas.</w:t>
            </w:r>
          </w:p>
        </w:tc>
      </w:tr>
      <w:tr w:rsidR="00E018D8" w:rsidRPr="00421E47" w14:paraId="6CB8206A" w14:textId="77777777" w:rsidTr="008226AE">
        <w:trPr>
          <w:trHeight w:val="232"/>
          <w:jc w:val="center"/>
        </w:trPr>
        <w:tc>
          <w:tcPr>
            <w:tcW w:w="1701" w:type="dxa"/>
          </w:tcPr>
          <w:p w14:paraId="2D40ED7D" w14:textId="77777777" w:rsidR="00E018D8" w:rsidRPr="00421E47" w:rsidRDefault="00E018D8" w:rsidP="005907BB">
            <w:pPr>
              <w:jc w:val="both"/>
              <w:rPr>
                <w:rFonts w:ascii="Times New Roman" w:hAnsi="Times New Roman" w:cs="Times New Roman"/>
                <w:sz w:val="20"/>
                <w:szCs w:val="20"/>
              </w:rPr>
            </w:pPr>
            <w:r w:rsidRPr="00421E47">
              <w:rPr>
                <w:rFonts w:ascii="Times New Roman" w:hAnsi="Times New Roman" w:cs="Times New Roman"/>
                <w:sz w:val="20"/>
                <w:szCs w:val="20"/>
              </w:rPr>
              <w:t>101-150</w:t>
            </w:r>
          </w:p>
        </w:tc>
        <w:tc>
          <w:tcPr>
            <w:tcW w:w="6637" w:type="dxa"/>
          </w:tcPr>
          <w:p w14:paraId="2EE39AD8" w14:textId="77777777" w:rsidR="00E018D8" w:rsidRPr="00421E47" w:rsidRDefault="00E018D8"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AE más positivo que negativo. </w:t>
            </w:r>
          </w:p>
        </w:tc>
      </w:tr>
      <w:tr w:rsidR="00E018D8" w:rsidRPr="00421E47" w14:paraId="369D2C32" w14:textId="77777777" w:rsidTr="008226AE">
        <w:trPr>
          <w:trHeight w:val="232"/>
          <w:jc w:val="center"/>
        </w:trPr>
        <w:tc>
          <w:tcPr>
            <w:tcW w:w="1701" w:type="dxa"/>
          </w:tcPr>
          <w:p w14:paraId="6EC07B71" w14:textId="77777777" w:rsidR="00E018D8" w:rsidRPr="00421E47" w:rsidRDefault="00E018D8" w:rsidP="005907BB">
            <w:pPr>
              <w:jc w:val="both"/>
              <w:rPr>
                <w:rFonts w:ascii="Times New Roman" w:hAnsi="Times New Roman" w:cs="Times New Roman"/>
                <w:sz w:val="20"/>
                <w:szCs w:val="20"/>
              </w:rPr>
            </w:pPr>
            <w:r w:rsidRPr="00421E47">
              <w:rPr>
                <w:rFonts w:ascii="Times New Roman" w:hAnsi="Times New Roman" w:cs="Times New Roman"/>
                <w:sz w:val="20"/>
                <w:szCs w:val="20"/>
              </w:rPr>
              <w:t>151-200</w:t>
            </w:r>
          </w:p>
        </w:tc>
        <w:tc>
          <w:tcPr>
            <w:tcW w:w="6637" w:type="dxa"/>
          </w:tcPr>
          <w:p w14:paraId="694C7E7B" w14:textId="77777777" w:rsidR="00E018D8" w:rsidRPr="00421E47" w:rsidRDefault="00E018D8" w:rsidP="005907BB">
            <w:pPr>
              <w:jc w:val="both"/>
              <w:rPr>
                <w:rFonts w:ascii="Times New Roman" w:hAnsi="Times New Roman" w:cs="Times New Roman"/>
                <w:sz w:val="20"/>
                <w:szCs w:val="20"/>
              </w:rPr>
            </w:pPr>
            <w:r w:rsidRPr="00421E47">
              <w:rPr>
                <w:rFonts w:ascii="Times New Roman" w:hAnsi="Times New Roman" w:cs="Times New Roman"/>
                <w:sz w:val="20"/>
                <w:szCs w:val="20"/>
              </w:rPr>
              <w:t>AE excelente.</w:t>
            </w:r>
          </w:p>
        </w:tc>
      </w:tr>
    </w:tbl>
    <w:p w14:paraId="7D6E28EE" w14:textId="77777777" w:rsidR="00E018D8" w:rsidRDefault="00E018D8" w:rsidP="005907BB">
      <w:pPr>
        <w:spacing w:line="360" w:lineRule="auto"/>
        <w:jc w:val="both"/>
        <w:rPr>
          <w:rFonts w:ascii="Times New Roman" w:hAnsi="Times New Roman" w:cs="Times New Roman"/>
        </w:rPr>
      </w:pPr>
    </w:p>
    <w:p w14:paraId="2A21A3D9" w14:textId="77777777" w:rsidR="000F6C06" w:rsidRPr="005907BB" w:rsidRDefault="000F6C06" w:rsidP="005907BB">
      <w:pPr>
        <w:spacing w:line="360" w:lineRule="auto"/>
        <w:jc w:val="both"/>
        <w:rPr>
          <w:rFonts w:ascii="Times New Roman" w:hAnsi="Times New Roman" w:cs="Times New Roman"/>
        </w:rPr>
      </w:pPr>
    </w:p>
    <w:p w14:paraId="3E015837" w14:textId="1CB7C88E" w:rsidR="00073281" w:rsidRPr="005907BB" w:rsidRDefault="00073281" w:rsidP="005907BB">
      <w:pPr>
        <w:spacing w:line="360" w:lineRule="auto"/>
        <w:jc w:val="both"/>
        <w:rPr>
          <w:rFonts w:ascii="Times New Roman" w:hAnsi="Times New Roman" w:cs="Times New Roman"/>
        </w:rPr>
      </w:pPr>
      <w:r w:rsidRPr="005907BB">
        <w:rPr>
          <w:rFonts w:ascii="Times New Roman" w:hAnsi="Times New Roman" w:cs="Times New Roman"/>
        </w:rPr>
        <w:lastRenderedPageBreak/>
        <w:t>Para los 8 dominios los puntajes se interpretan de la siguiente forma:</w:t>
      </w:r>
    </w:p>
    <w:tbl>
      <w:tblPr>
        <w:tblStyle w:val="Tablaconcuadrcula"/>
        <w:tblW w:w="0" w:type="auto"/>
        <w:jc w:val="center"/>
        <w:tblLook w:val="04A0" w:firstRow="1" w:lastRow="0" w:firstColumn="1" w:lastColumn="0" w:noHBand="0" w:noVBand="1"/>
      </w:tblPr>
      <w:tblGrid>
        <w:gridCol w:w="1701"/>
        <w:gridCol w:w="6521"/>
      </w:tblGrid>
      <w:tr w:rsidR="00073281" w:rsidRPr="00421E47" w14:paraId="6C6D91D2" w14:textId="77777777" w:rsidTr="00421E47">
        <w:trPr>
          <w:trHeight w:val="336"/>
          <w:jc w:val="center"/>
        </w:trPr>
        <w:tc>
          <w:tcPr>
            <w:tcW w:w="8222" w:type="dxa"/>
            <w:gridSpan w:val="2"/>
            <w:shd w:val="clear" w:color="auto" w:fill="92CDDC" w:themeFill="accent5" w:themeFillTint="99"/>
          </w:tcPr>
          <w:p w14:paraId="4A52FAD5" w14:textId="71B56553" w:rsidR="00073281" w:rsidRPr="00421E47" w:rsidRDefault="00073281"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1. Dominios </w:t>
            </w:r>
          </w:p>
        </w:tc>
      </w:tr>
      <w:tr w:rsidR="00073281" w:rsidRPr="00421E47" w14:paraId="682C20D5" w14:textId="77777777" w:rsidTr="008226AE">
        <w:trPr>
          <w:trHeight w:val="232"/>
          <w:jc w:val="center"/>
        </w:trPr>
        <w:tc>
          <w:tcPr>
            <w:tcW w:w="1701" w:type="dxa"/>
          </w:tcPr>
          <w:p w14:paraId="42801A54" w14:textId="01092170" w:rsidR="00073281" w:rsidRPr="00421E47" w:rsidRDefault="007006CA"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x </w:t>
            </w:r>
            <w:r w:rsidR="00E2153C" w:rsidRPr="00421E47">
              <w:rPr>
                <w:rFonts w:ascii="Times New Roman" w:hAnsi="Times New Roman" w:cs="Times New Roman"/>
                <w:sz w:val="20"/>
                <w:szCs w:val="20"/>
              </w:rPr>
              <w:t>–</w:t>
            </w:r>
            <w:r w:rsidR="00421E47">
              <w:rPr>
                <w:rFonts w:ascii="Times New Roman" w:hAnsi="Times New Roman" w:cs="Times New Roman"/>
                <w:sz w:val="20"/>
                <w:szCs w:val="20"/>
              </w:rPr>
              <w:t xml:space="preserve"> x</w:t>
            </w:r>
            <w:r w:rsidR="000C7F5C" w:rsidRPr="00421E47">
              <w:rPr>
                <w:rFonts w:ascii="Times New Roman" w:hAnsi="Times New Roman" w:cs="Times New Roman"/>
                <w:sz w:val="20"/>
                <w:szCs w:val="20"/>
              </w:rPr>
              <w:t xml:space="preserve"> </w:t>
            </w:r>
            <w:r w:rsidR="00097062" w:rsidRPr="00421E47">
              <w:rPr>
                <w:rFonts w:ascii="Times New Roman" w:hAnsi="Times New Roman" w:cs="Times New Roman"/>
                <w:sz w:val="20"/>
                <w:szCs w:val="20"/>
              </w:rPr>
              <w:t>(&lt; 25%)</w:t>
            </w:r>
          </w:p>
        </w:tc>
        <w:tc>
          <w:tcPr>
            <w:tcW w:w="6521" w:type="dxa"/>
          </w:tcPr>
          <w:p w14:paraId="477ED7DD" w14:textId="45C3DD40" w:rsidR="00073281" w:rsidRPr="00421E47" w:rsidRDefault="007006CA" w:rsidP="005907BB">
            <w:pPr>
              <w:jc w:val="both"/>
              <w:rPr>
                <w:rFonts w:ascii="Times New Roman" w:hAnsi="Times New Roman" w:cs="Times New Roman"/>
                <w:sz w:val="20"/>
                <w:szCs w:val="20"/>
              </w:rPr>
            </w:pPr>
            <w:r w:rsidRPr="00421E47">
              <w:rPr>
                <w:rFonts w:ascii="Times New Roman" w:hAnsi="Times New Roman" w:cs="Times New Roman"/>
                <w:sz w:val="20"/>
                <w:szCs w:val="20"/>
              </w:rPr>
              <w:t>Muy malo</w:t>
            </w:r>
            <w:r w:rsidR="00073281" w:rsidRPr="00421E47">
              <w:rPr>
                <w:rFonts w:ascii="Times New Roman" w:hAnsi="Times New Roman" w:cs="Times New Roman"/>
                <w:sz w:val="20"/>
                <w:szCs w:val="20"/>
              </w:rPr>
              <w:t>.</w:t>
            </w:r>
          </w:p>
        </w:tc>
      </w:tr>
      <w:tr w:rsidR="00073281" w:rsidRPr="00421E47" w14:paraId="6CE7F054" w14:textId="77777777" w:rsidTr="008226AE">
        <w:trPr>
          <w:trHeight w:val="232"/>
          <w:jc w:val="center"/>
        </w:trPr>
        <w:tc>
          <w:tcPr>
            <w:tcW w:w="1701" w:type="dxa"/>
          </w:tcPr>
          <w:p w14:paraId="7FF48CA0" w14:textId="33B3CBED" w:rsidR="00073281" w:rsidRPr="00421E47" w:rsidRDefault="007006CA"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x </w:t>
            </w:r>
            <w:r w:rsidR="00E2153C" w:rsidRPr="00421E47">
              <w:rPr>
                <w:rFonts w:ascii="Times New Roman" w:hAnsi="Times New Roman" w:cs="Times New Roman"/>
                <w:sz w:val="20"/>
                <w:szCs w:val="20"/>
              </w:rPr>
              <w:t>–</w:t>
            </w:r>
            <w:r w:rsidRPr="00421E47">
              <w:rPr>
                <w:rFonts w:ascii="Times New Roman" w:hAnsi="Times New Roman" w:cs="Times New Roman"/>
                <w:sz w:val="20"/>
                <w:szCs w:val="20"/>
              </w:rPr>
              <w:t xml:space="preserve"> x</w:t>
            </w:r>
            <w:r w:rsidR="00097062" w:rsidRPr="00421E47">
              <w:rPr>
                <w:rFonts w:ascii="Times New Roman" w:hAnsi="Times New Roman" w:cs="Times New Roman"/>
                <w:sz w:val="20"/>
                <w:szCs w:val="20"/>
              </w:rPr>
              <w:t xml:space="preserve"> </w:t>
            </w:r>
            <w:r w:rsidR="00421E47" w:rsidRPr="00421E47">
              <w:rPr>
                <w:rFonts w:ascii="Times New Roman" w:hAnsi="Times New Roman" w:cs="Times New Roman"/>
                <w:sz w:val="20"/>
                <w:szCs w:val="20"/>
              </w:rPr>
              <w:t>(25-50%)</w:t>
            </w:r>
          </w:p>
        </w:tc>
        <w:tc>
          <w:tcPr>
            <w:tcW w:w="6521" w:type="dxa"/>
          </w:tcPr>
          <w:p w14:paraId="63C3E2FD" w14:textId="0928AA77" w:rsidR="00073281" w:rsidRPr="00421E47" w:rsidRDefault="007006CA" w:rsidP="005907BB">
            <w:pPr>
              <w:jc w:val="both"/>
              <w:rPr>
                <w:rFonts w:ascii="Times New Roman" w:hAnsi="Times New Roman" w:cs="Times New Roman"/>
                <w:sz w:val="20"/>
                <w:szCs w:val="20"/>
              </w:rPr>
            </w:pPr>
            <w:r w:rsidRPr="00421E47">
              <w:rPr>
                <w:rFonts w:ascii="Times New Roman" w:hAnsi="Times New Roman" w:cs="Times New Roman"/>
                <w:sz w:val="20"/>
                <w:szCs w:val="20"/>
              </w:rPr>
              <w:t>Muchos aspectos por mejorar</w:t>
            </w:r>
          </w:p>
        </w:tc>
      </w:tr>
      <w:tr w:rsidR="00073281" w:rsidRPr="00421E47" w14:paraId="13260261" w14:textId="77777777" w:rsidTr="008226AE">
        <w:trPr>
          <w:trHeight w:val="232"/>
          <w:jc w:val="center"/>
        </w:trPr>
        <w:tc>
          <w:tcPr>
            <w:tcW w:w="1701" w:type="dxa"/>
          </w:tcPr>
          <w:p w14:paraId="18FBC05A" w14:textId="13A30723" w:rsidR="00073281" w:rsidRPr="00421E47" w:rsidRDefault="007006CA"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x </w:t>
            </w:r>
            <w:r w:rsidR="00E2153C" w:rsidRPr="00421E47">
              <w:rPr>
                <w:rFonts w:ascii="Times New Roman" w:hAnsi="Times New Roman" w:cs="Times New Roman"/>
                <w:sz w:val="20"/>
                <w:szCs w:val="20"/>
              </w:rPr>
              <w:t>–</w:t>
            </w:r>
            <w:r w:rsidRPr="00421E47">
              <w:rPr>
                <w:rFonts w:ascii="Times New Roman" w:hAnsi="Times New Roman" w:cs="Times New Roman"/>
                <w:sz w:val="20"/>
                <w:szCs w:val="20"/>
              </w:rPr>
              <w:t xml:space="preserve"> x</w:t>
            </w:r>
            <w:r w:rsidR="00421E47" w:rsidRPr="00421E47">
              <w:rPr>
                <w:rFonts w:ascii="Times New Roman" w:hAnsi="Times New Roman" w:cs="Times New Roman"/>
                <w:sz w:val="20"/>
                <w:szCs w:val="20"/>
              </w:rPr>
              <w:t xml:space="preserve"> (50-75%)</w:t>
            </w:r>
          </w:p>
        </w:tc>
        <w:tc>
          <w:tcPr>
            <w:tcW w:w="6521" w:type="dxa"/>
          </w:tcPr>
          <w:p w14:paraId="0D0EFDA9" w14:textId="366A94D2" w:rsidR="00073281" w:rsidRPr="00421E47" w:rsidRDefault="007006CA" w:rsidP="005907BB">
            <w:pPr>
              <w:jc w:val="both"/>
              <w:rPr>
                <w:rFonts w:ascii="Times New Roman" w:hAnsi="Times New Roman" w:cs="Times New Roman"/>
                <w:sz w:val="20"/>
                <w:szCs w:val="20"/>
              </w:rPr>
            </w:pPr>
            <w:r w:rsidRPr="00421E47">
              <w:rPr>
                <w:rFonts w:ascii="Times New Roman" w:hAnsi="Times New Roman" w:cs="Times New Roman"/>
                <w:sz w:val="20"/>
                <w:szCs w:val="20"/>
              </w:rPr>
              <w:t>Más aspectos positivos que negativos</w:t>
            </w:r>
          </w:p>
        </w:tc>
      </w:tr>
      <w:tr w:rsidR="00073281" w:rsidRPr="00421E47" w14:paraId="30BF850A" w14:textId="77777777" w:rsidTr="008226AE">
        <w:trPr>
          <w:trHeight w:val="232"/>
          <w:jc w:val="center"/>
        </w:trPr>
        <w:tc>
          <w:tcPr>
            <w:tcW w:w="1701" w:type="dxa"/>
          </w:tcPr>
          <w:p w14:paraId="34360FBE" w14:textId="5F78AB6B" w:rsidR="00073281" w:rsidRPr="00421E47" w:rsidRDefault="007006CA" w:rsidP="005907BB">
            <w:pPr>
              <w:jc w:val="both"/>
              <w:rPr>
                <w:rFonts w:ascii="Times New Roman" w:hAnsi="Times New Roman" w:cs="Times New Roman"/>
                <w:sz w:val="20"/>
                <w:szCs w:val="20"/>
              </w:rPr>
            </w:pPr>
            <w:r w:rsidRPr="00421E47">
              <w:rPr>
                <w:rFonts w:ascii="Times New Roman" w:hAnsi="Times New Roman" w:cs="Times New Roman"/>
                <w:sz w:val="20"/>
                <w:szCs w:val="20"/>
              </w:rPr>
              <w:t xml:space="preserve">x </w:t>
            </w:r>
            <w:r w:rsidR="00E2153C" w:rsidRPr="00421E47">
              <w:rPr>
                <w:rFonts w:ascii="Times New Roman" w:hAnsi="Times New Roman" w:cs="Times New Roman"/>
                <w:sz w:val="20"/>
                <w:szCs w:val="20"/>
              </w:rPr>
              <w:t>–</w:t>
            </w:r>
            <w:r w:rsidRPr="00421E47">
              <w:rPr>
                <w:rFonts w:ascii="Times New Roman" w:hAnsi="Times New Roman" w:cs="Times New Roman"/>
                <w:sz w:val="20"/>
                <w:szCs w:val="20"/>
              </w:rPr>
              <w:t xml:space="preserve"> x</w:t>
            </w:r>
            <w:r w:rsidR="00421E47" w:rsidRPr="00421E47">
              <w:rPr>
                <w:rFonts w:ascii="Times New Roman" w:hAnsi="Times New Roman" w:cs="Times New Roman"/>
                <w:sz w:val="20"/>
                <w:szCs w:val="20"/>
              </w:rPr>
              <w:t xml:space="preserve"> (75-100</w:t>
            </w:r>
            <w:r w:rsidR="00741114">
              <w:rPr>
                <w:rFonts w:ascii="Times New Roman" w:hAnsi="Times New Roman" w:cs="Times New Roman"/>
                <w:sz w:val="20"/>
                <w:szCs w:val="20"/>
              </w:rPr>
              <w:t>%</w:t>
            </w:r>
            <w:r w:rsidR="00421E47" w:rsidRPr="00421E47">
              <w:rPr>
                <w:rFonts w:ascii="Times New Roman" w:hAnsi="Times New Roman" w:cs="Times New Roman"/>
                <w:sz w:val="20"/>
                <w:szCs w:val="20"/>
              </w:rPr>
              <w:t>)</w:t>
            </w:r>
          </w:p>
        </w:tc>
        <w:tc>
          <w:tcPr>
            <w:tcW w:w="6521" w:type="dxa"/>
          </w:tcPr>
          <w:p w14:paraId="1906B0F6" w14:textId="64BF70D9" w:rsidR="00073281" w:rsidRPr="00421E47" w:rsidRDefault="007006CA" w:rsidP="005907BB">
            <w:pPr>
              <w:jc w:val="both"/>
              <w:rPr>
                <w:rFonts w:ascii="Times New Roman" w:hAnsi="Times New Roman" w:cs="Times New Roman"/>
                <w:sz w:val="20"/>
                <w:szCs w:val="20"/>
              </w:rPr>
            </w:pPr>
            <w:r w:rsidRPr="00421E47">
              <w:rPr>
                <w:rFonts w:ascii="Times New Roman" w:hAnsi="Times New Roman" w:cs="Times New Roman"/>
                <w:sz w:val="20"/>
                <w:szCs w:val="20"/>
              </w:rPr>
              <w:t>Excelente</w:t>
            </w:r>
          </w:p>
        </w:tc>
      </w:tr>
    </w:tbl>
    <w:p w14:paraId="6C9E115D" w14:textId="77777777" w:rsidR="008F4147" w:rsidRPr="005907BB" w:rsidRDefault="008F4147" w:rsidP="005907BB">
      <w:pPr>
        <w:spacing w:line="360" w:lineRule="auto"/>
        <w:jc w:val="both"/>
        <w:rPr>
          <w:rFonts w:ascii="Times New Roman" w:hAnsi="Times New Roman" w:cs="Times New Roman"/>
        </w:rPr>
      </w:pPr>
    </w:p>
    <w:p w14:paraId="3F6870F2" w14:textId="77777777" w:rsidR="00FA7D0F" w:rsidRPr="005907BB" w:rsidRDefault="00FA7D0F" w:rsidP="005907BB">
      <w:pPr>
        <w:spacing w:line="360" w:lineRule="auto"/>
        <w:jc w:val="both"/>
        <w:rPr>
          <w:rFonts w:ascii="Times New Roman" w:hAnsi="Times New Roman" w:cs="Times New Roman"/>
        </w:rPr>
      </w:pPr>
    </w:p>
    <w:p w14:paraId="3A1ED55D" w14:textId="116BC510" w:rsidR="00FA7D0F" w:rsidRPr="005907BB" w:rsidRDefault="00FA7D0F" w:rsidP="005907BB">
      <w:pPr>
        <w:spacing w:line="360" w:lineRule="auto"/>
        <w:jc w:val="center"/>
        <w:rPr>
          <w:rFonts w:ascii="Times New Roman" w:hAnsi="Times New Roman" w:cs="Times New Roman"/>
        </w:rPr>
      </w:pPr>
      <w:r w:rsidRPr="005907BB">
        <w:rPr>
          <w:rFonts w:ascii="Times New Roman" w:hAnsi="Times New Roman" w:cs="Times New Roman"/>
        </w:rPr>
        <w:t xml:space="preserve">Tabla 3.3: </w:t>
      </w:r>
      <w:r w:rsidR="009B59CE" w:rsidRPr="005907BB">
        <w:rPr>
          <w:rFonts w:ascii="Times New Roman" w:hAnsi="Times New Roman" w:cs="Times New Roman"/>
        </w:rPr>
        <w:t>Interpretación del p</w:t>
      </w:r>
      <w:r w:rsidRPr="005907BB">
        <w:rPr>
          <w:rFonts w:ascii="Times New Roman" w:hAnsi="Times New Roman" w:cs="Times New Roman"/>
        </w:rPr>
        <w:t>untaje total y por dominios del cuestionario ACLEEM</w:t>
      </w:r>
    </w:p>
    <w:p w14:paraId="24C1CE94" w14:textId="77777777" w:rsidR="00FA7D0F" w:rsidRPr="005907BB" w:rsidRDefault="00FA7D0F" w:rsidP="005907BB">
      <w:pPr>
        <w:spacing w:line="360" w:lineRule="auto"/>
        <w:jc w:val="both"/>
        <w:rPr>
          <w:rFonts w:ascii="Times New Roman" w:hAnsi="Times New Roman" w:cs="Times New Roman"/>
        </w:rPr>
      </w:pPr>
    </w:p>
    <w:p w14:paraId="4BEC2335" w14:textId="77777777" w:rsidR="00FA7D0F" w:rsidRPr="005907BB" w:rsidRDefault="00FA7D0F" w:rsidP="005907BB">
      <w:pPr>
        <w:spacing w:line="360" w:lineRule="auto"/>
        <w:jc w:val="both"/>
        <w:rPr>
          <w:rFonts w:ascii="Times New Roman" w:hAnsi="Times New Roman" w:cs="Times New Roman"/>
        </w:rPr>
      </w:pPr>
    </w:p>
    <w:p w14:paraId="3D8A8D94" w14:textId="49CB693B" w:rsidR="00AD2D1C" w:rsidRPr="005907BB" w:rsidRDefault="00AD2D1C" w:rsidP="00296639">
      <w:pPr>
        <w:spacing w:line="360" w:lineRule="auto"/>
        <w:ind w:firstLine="708"/>
        <w:jc w:val="both"/>
        <w:rPr>
          <w:rFonts w:ascii="Times New Roman" w:hAnsi="Times New Roman" w:cs="Times New Roman"/>
        </w:rPr>
      </w:pPr>
      <w:r w:rsidRPr="005907BB">
        <w:rPr>
          <w:rFonts w:ascii="Times New Roman" w:hAnsi="Times New Roman" w:cs="Times New Roman"/>
        </w:rPr>
        <w:t xml:space="preserve">Cabe mencionar que en el cuestionario ACLEEM también se puede utilizar el promedio de los ítems para determinar de forma más específica áreas de fortaleza y debilidad, así los ítems con un puntaje promedio </w:t>
      </w:r>
      <w:r w:rsidRPr="005907BB">
        <w:rPr>
          <w:rFonts w:ascii="Times New Roman" w:eastAsia="MS Gothic" w:hAnsi="Times New Roman" w:cs="Times New Roman"/>
          <w:color w:val="000000"/>
        </w:rPr>
        <w:t>≥ 3,5 son realmente ítems positivos que cont</w:t>
      </w:r>
      <w:r w:rsidR="00DB1F12" w:rsidRPr="005907BB">
        <w:rPr>
          <w:rFonts w:ascii="Times New Roman" w:eastAsia="MS Gothic" w:hAnsi="Times New Roman" w:cs="Times New Roman"/>
          <w:color w:val="000000"/>
        </w:rPr>
        <w:t>ribuyen a un buen AE y los</w:t>
      </w:r>
      <w:r w:rsidRPr="005907BB">
        <w:rPr>
          <w:rFonts w:ascii="Times New Roman" w:eastAsia="MS Gothic" w:hAnsi="Times New Roman" w:cs="Times New Roman"/>
          <w:color w:val="000000"/>
        </w:rPr>
        <w:t xml:space="preserve"> ítem</w:t>
      </w:r>
      <w:r w:rsidR="00DB1F12" w:rsidRPr="005907BB">
        <w:rPr>
          <w:rFonts w:ascii="Times New Roman" w:eastAsia="MS Gothic" w:hAnsi="Times New Roman" w:cs="Times New Roman"/>
          <w:color w:val="000000"/>
        </w:rPr>
        <w:t>s</w:t>
      </w:r>
      <w:r w:rsidRPr="005907BB">
        <w:rPr>
          <w:rFonts w:ascii="Times New Roman" w:eastAsia="MS Gothic" w:hAnsi="Times New Roman" w:cs="Times New Roman"/>
          <w:color w:val="000000"/>
        </w:rPr>
        <w:t xml:space="preserve"> ≤ 2 debe</w:t>
      </w:r>
      <w:r w:rsidR="00DB1F12" w:rsidRPr="005907BB">
        <w:rPr>
          <w:rFonts w:ascii="Times New Roman" w:eastAsia="MS Gothic" w:hAnsi="Times New Roman" w:cs="Times New Roman"/>
          <w:color w:val="000000"/>
        </w:rPr>
        <w:t>n</w:t>
      </w:r>
      <w:r w:rsidRPr="005907BB">
        <w:rPr>
          <w:rFonts w:ascii="Times New Roman" w:eastAsia="MS Gothic" w:hAnsi="Times New Roman" w:cs="Times New Roman"/>
          <w:color w:val="000000"/>
        </w:rPr>
        <w:t xml:space="preserve"> ser examinado</w:t>
      </w:r>
      <w:r w:rsidR="00DB1F12" w:rsidRPr="005907BB">
        <w:rPr>
          <w:rFonts w:ascii="Times New Roman" w:eastAsia="MS Gothic" w:hAnsi="Times New Roman" w:cs="Times New Roman"/>
          <w:color w:val="000000"/>
        </w:rPr>
        <w:t>s</w:t>
      </w:r>
      <w:r w:rsidRPr="005907BB">
        <w:rPr>
          <w:rFonts w:ascii="Times New Roman" w:eastAsia="MS Gothic" w:hAnsi="Times New Roman" w:cs="Times New Roman"/>
          <w:color w:val="000000"/>
        </w:rPr>
        <w:t xml:space="preserve"> cuidadosamente ya que indica</w:t>
      </w:r>
      <w:r w:rsidR="00DB1F12" w:rsidRPr="005907BB">
        <w:rPr>
          <w:rFonts w:ascii="Times New Roman" w:eastAsia="MS Gothic" w:hAnsi="Times New Roman" w:cs="Times New Roman"/>
          <w:color w:val="000000"/>
        </w:rPr>
        <w:t>n</w:t>
      </w:r>
      <w:r w:rsidRPr="005907BB">
        <w:rPr>
          <w:rFonts w:ascii="Times New Roman" w:eastAsia="MS Gothic" w:hAnsi="Times New Roman" w:cs="Times New Roman"/>
          <w:color w:val="000000"/>
        </w:rPr>
        <w:t xml:space="preserve"> áreas de problemas</w:t>
      </w:r>
      <w:r w:rsidR="00954316" w:rsidRPr="005907BB">
        <w:rPr>
          <w:rFonts w:ascii="Times New Roman" w:eastAsia="MS Gothic" w:hAnsi="Times New Roman" w:cs="Times New Roman"/>
          <w:color w:val="000000"/>
        </w:rPr>
        <w:t>, los ítems con puntaje promedio entre 2 y 3 indican áreas que pueden ser mejoradas</w:t>
      </w:r>
      <w:r w:rsidR="00A0396D">
        <w:rPr>
          <w:rFonts w:ascii="Times New Roman" w:eastAsia="MS Gothic" w:hAnsi="Times New Roman" w:cs="Times New Roman"/>
          <w:color w:val="000000"/>
        </w:rPr>
        <w:fldChar w:fldCharType="begin" w:fldLock="1"/>
      </w:r>
      <w:r w:rsidR="00A0396D">
        <w:rPr>
          <w:rFonts w:ascii="Times New Roman" w:eastAsia="MS Gothic" w:hAnsi="Times New Roman" w:cs="Times New Roman"/>
          <w:color w:val="000000"/>
        </w:rPr>
        <w:instrText>ADDIN CSL_CITATION { "citationItems" : [ { "id" : "ITEM-1", "itemData" : { "DOI" : "10.5116/ijme.53a5.7457", "ISSN" : "20426372", "PMID" : "25341223", "abstract" : "OBJECTIVE: The aim of this study was to explore areas of strength and weakness in the educational environment as perceived by undergraduate physiotherapy students and to investigate these areas in relation to the respondents' demographic characteristics. METHODS: This study utilized a cross-sectional study design and employed the Dundee Ready Education Environment Measure, a 50-item, self-administered inventory relating to a variety of topics directly pertinent to educational environments. Convenience sampling was used, and the scores were compared across demographic variables. All undergraduate physiotherapy students in their first five terms of the programme in a major Swedish university were invited to participate in the study. RESULTS: A total of 222 students (80%) completed the inventory. With an overall score of 150/200 (75%), the students rated the educational environment in this institution as \"more positive than negative\". Two items consistently received deprived scores - authoritarian teachers and teaching with an overemphasis on factual learning. Students in term 4 differed significantly from others, and students with earlier university education experience perceived the atmosphere more negatively than their counterparts. There were no significant differences with regards to other demographic variables. CONCLUSIONS: This study provides valuable insight into how undergraduate physiotherapy students perceive their educational environment. In general, students perceived that their educational programme fostered a sound educational environment. However, some areas require remedial measures in order to enhance the educational experience.", "author" : [ { "dropping-particle" : "", "family" : "Palmgren", "given" : "Per J.", "non-dropping-particle" : "", "parse-names" : false, "suffix" : "" }, { "dropping-particle" : "", "family" : "Lindquist", "given" : "Ingrid", "non-dropping-particle" : "", "parse-names" : false, "suffix" : "" }, { "dropping-particle" : "", "family" : "Sundberg", "given" : "Tobias", "non-dropping-particle" : "", "parse-names" : false, "suffix" : "" }, { "dropping-particle" : "", "family" : "Nilsson", "given" : "Gunnar H.", "non-dropping-particle" : "", "parse-names" : false, "suffix" : "" }, { "dropping-particle" : "", "family" : "Laksov", "given" : "Klara B.", "non-dropping-particle" : "", "parse-names" : false, "suffix" : "" } ], "container-title" : "International journal of medical education", "id" : "ITEM-1", "issued" : { "date-parts" : [ [ "2014" ] ] }, "page" : "135-146", "title" : "Exploring perceptions of the educational environment among undergraduate physiotherapy students", "type" : "article-journal", "volume" : "5" }, "uris" : [ "http://www.mendeley.com/documents/?uuid=0e63e603-f24e-4223-a961-3146bdb86c43" ] }, { "id" : "ITEM-2", "itemData" : { "DOI" : "10.1080/01421590500150874", "ISBN" : "0142159050", "ISSN" : "0142-159X", "PMID" : "16024415", "abstract" : "This paper describes the development and validation of a 40-item inventory, the Postgraduate Hospital Educational Environment Measure (PHEEM), by researchers in Scotland and the West Midlands using a combination of grounded theory and Delphi process. The instrument has since returned an alpha reliability &gt;0.91 in two administrations in England and may be a useful instrument in the quality assurance process for postgraduate medical education and training.", "author" : [ { "dropping-particle" : "", "family" : "Roff", "given" : "S", "non-dropping-particle" : "", "parse-names" : false, "suffix" : "" }, { "dropping-particle" : "", "family" : "McAleer", "given" : "S", "non-dropping-particle" : "", "parse-names" : false, "suffix" : "" }, { "dropping-particle" : "", "family" : "Skinner", "given" : "a", "non-dropping-particle" : "", "parse-names" : false, "suffix" : "" } ], "container-title" : "Medical teacher", "id" : "ITEM-2", "issue" : "4", "issued" : { "date-parts" : [ [ "2005" ] ] }, "page" : "326-331", "title" : "Development and validation of an instrument to measure the postgraduate clinical learning and teaching educational environment for hospital-based junior doctors in the UK.", "type" : "article-journal", "volume" : "27" }, "uris" : [ "http://www.mendeley.com/documents/?uuid=2ecad88b-2414-467c-8191-5340775f6620" ] }, { "id" : "ITEM-3", "itemData" : { "DOI" : "10.3109/0142159X.2012.668625", "ISBN" : "1466-187X", "ISSN" : "0142-159X", "PMID" : "22471916", "abstract" : "Background: The Dundee Ready Education Environment Measure (DREEM) was published in 1997 as a tool to evaluate educational environments of medical schools and other health training settings and a recent review concluded that it was the most suitable such instrument. Aims: This study aimed to review the settings and purposes to which the DREEM has been applied and the approaches used to analyse and report it, with a view to guiding future users towards appropriate methodology. Method: A systematic literature review was conducted using the Web of Knowledge databases of all articles reporting DREEM data between 1997 and 4 January 2011. Results: The review found 40 publications, using data from 20 countries. DREEM is used in evaluation for diagnostic purposes, comparison between different groups and comparison with ideal/expected scores. A variety of non-parametric and parametric statistical methods have been applied, but their use is inconsistent. Conclusions: DREEM has been used internationally for different purposes and is regarded as a useful tool by users. However, reporting and analysis differs between publications. This lack of uniformity makes comparison between institutions difficult. Most users of DREEM are not statisticians and there is a need for informed guidelines on its reporting and statistical analysis.", "author" : [ { "dropping-particle" : "", "family" : "Miles", "given" : "Susan", "non-dropping-particle" : "", "parse-names" : false, "suffix" : "" }, { "dropping-particle" : "", "family" : "Swift", "given" : "Louise", "non-dropping-particle" : "", "parse-names" : false, "suffix" : "" }, { "dropping-particle" : "", "family" : "Leinster", "given" : "Sam J", "non-dropping-particle" : "", "parse-names" : false, "suffix" : "" } ], "container-title" : "Medical Teacher", "id" : "ITEM-3", "issued" : { "date-parts" : [ [ "2012" ] ] }, "page" : "620-634", "title" : "The Dundee Ready Education Environment Measure (DREEM): A review of its adoption and use", "type" : "article-journal", "volume" : "34" }, "uris" : [ "http://www.mendeley.com/documents/?uuid=a55e2862-d4af-4a9d-9129-8f66faa03ba0" ] } ], "mendeley" : { "formattedCitation" : "(27,29,52)", "plainTextFormattedCitation" : "(27,29,52)", "previouslyFormattedCitation" : "(27,29,52)" }, "properties" : { "noteIndex" : 0 }, "schema" : "https://github.com/citation-style-language/schema/raw/master/csl-citation.json" }</w:instrText>
      </w:r>
      <w:r w:rsidR="00A0396D">
        <w:rPr>
          <w:rFonts w:ascii="Times New Roman" w:eastAsia="MS Gothic" w:hAnsi="Times New Roman" w:cs="Times New Roman"/>
          <w:color w:val="000000"/>
        </w:rPr>
        <w:fldChar w:fldCharType="separate"/>
      </w:r>
      <w:r w:rsidR="00A0396D" w:rsidRPr="00A0396D">
        <w:rPr>
          <w:rFonts w:ascii="Times New Roman" w:eastAsia="MS Gothic" w:hAnsi="Times New Roman" w:cs="Times New Roman"/>
          <w:noProof/>
          <w:color w:val="000000"/>
        </w:rPr>
        <w:t>(27,29,52)</w:t>
      </w:r>
      <w:r w:rsidR="00A0396D">
        <w:rPr>
          <w:rFonts w:ascii="Times New Roman" w:eastAsia="MS Gothic" w:hAnsi="Times New Roman" w:cs="Times New Roman"/>
          <w:color w:val="000000"/>
        </w:rPr>
        <w:fldChar w:fldCharType="end"/>
      </w:r>
      <w:r w:rsidRPr="005907BB">
        <w:rPr>
          <w:rFonts w:ascii="Times New Roman" w:eastAsia="MS Gothic" w:hAnsi="Times New Roman" w:cs="Times New Roman"/>
          <w:color w:val="000000"/>
        </w:rPr>
        <w:t>.</w:t>
      </w:r>
    </w:p>
    <w:p w14:paraId="1F590F93" w14:textId="77777777" w:rsidR="007006CA" w:rsidRDefault="007006CA" w:rsidP="005907BB">
      <w:pPr>
        <w:spacing w:line="360" w:lineRule="auto"/>
        <w:jc w:val="both"/>
        <w:rPr>
          <w:rFonts w:ascii="Times New Roman" w:hAnsi="Times New Roman" w:cs="Times New Roman"/>
        </w:rPr>
      </w:pPr>
    </w:p>
    <w:p w14:paraId="0766422F" w14:textId="77777777" w:rsidR="00AD2D1C" w:rsidRDefault="00AD2D1C" w:rsidP="005907BB">
      <w:pPr>
        <w:spacing w:line="360" w:lineRule="auto"/>
        <w:jc w:val="both"/>
        <w:rPr>
          <w:rFonts w:ascii="Times New Roman" w:hAnsi="Times New Roman" w:cs="Times New Roman"/>
        </w:rPr>
      </w:pPr>
    </w:p>
    <w:p w14:paraId="10BD2E62" w14:textId="77777777" w:rsidR="00634067" w:rsidRDefault="00634067" w:rsidP="005907BB">
      <w:pPr>
        <w:spacing w:line="360" w:lineRule="auto"/>
        <w:jc w:val="both"/>
        <w:rPr>
          <w:rFonts w:ascii="Times New Roman" w:hAnsi="Times New Roman" w:cs="Times New Roman"/>
        </w:rPr>
      </w:pPr>
    </w:p>
    <w:p w14:paraId="44A92DE8" w14:textId="77777777" w:rsidR="00634067" w:rsidRDefault="00634067" w:rsidP="005907BB">
      <w:pPr>
        <w:spacing w:line="360" w:lineRule="auto"/>
        <w:jc w:val="both"/>
        <w:rPr>
          <w:rFonts w:ascii="Times New Roman" w:hAnsi="Times New Roman" w:cs="Times New Roman"/>
        </w:rPr>
      </w:pPr>
    </w:p>
    <w:p w14:paraId="295301FD" w14:textId="77777777" w:rsidR="00634067" w:rsidRDefault="00634067" w:rsidP="005907BB">
      <w:pPr>
        <w:spacing w:line="360" w:lineRule="auto"/>
        <w:jc w:val="both"/>
        <w:rPr>
          <w:rFonts w:ascii="Times New Roman" w:hAnsi="Times New Roman" w:cs="Times New Roman"/>
        </w:rPr>
      </w:pPr>
    </w:p>
    <w:p w14:paraId="707FFF2E" w14:textId="77777777" w:rsidR="00634067" w:rsidRDefault="00634067" w:rsidP="005907BB">
      <w:pPr>
        <w:spacing w:line="360" w:lineRule="auto"/>
        <w:jc w:val="both"/>
        <w:rPr>
          <w:rFonts w:ascii="Times New Roman" w:hAnsi="Times New Roman" w:cs="Times New Roman"/>
        </w:rPr>
      </w:pPr>
    </w:p>
    <w:p w14:paraId="796D715B" w14:textId="77777777" w:rsidR="00634067" w:rsidRDefault="00634067" w:rsidP="005907BB">
      <w:pPr>
        <w:spacing w:line="360" w:lineRule="auto"/>
        <w:jc w:val="both"/>
        <w:rPr>
          <w:rFonts w:ascii="Times New Roman" w:hAnsi="Times New Roman" w:cs="Times New Roman"/>
        </w:rPr>
      </w:pPr>
    </w:p>
    <w:p w14:paraId="5E6C6DB7" w14:textId="77777777" w:rsidR="00030302" w:rsidRDefault="00030302" w:rsidP="005907BB">
      <w:pPr>
        <w:spacing w:line="360" w:lineRule="auto"/>
        <w:jc w:val="both"/>
        <w:rPr>
          <w:rFonts w:ascii="Times New Roman" w:hAnsi="Times New Roman" w:cs="Times New Roman"/>
        </w:rPr>
      </w:pPr>
    </w:p>
    <w:p w14:paraId="76A2B4C1" w14:textId="77777777" w:rsidR="00634067" w:rsidRDefault="00634067" w:rsidP="005907BB">
      <w:pPr>
        <w:spacing w:line="360" w:lineRule="auto"/>
        <w:jc w:val="both"/>
        <w:rPr>
          <w:rFonts w:ascii="Times New Roman" w:hAnsi="Times New Roman" w:cs="Times New Roman"/>
        </w:rPr>
      </w:pPr>
    </w:p>
    <w:p w14:paraId="450FBEBC" w14:textId="77777777" w:rsidR="002E76BB" w:rsidRDefault="002E76BB" w:rsidP="005907BB">
      <w:pPr>
        <w:spacing w:line="360" w:lineRule="auto"/>
        <w:jc w:val="both"/>
        <w:rPr>
          <w:rFonts w:ascii="Times New Roman" w:hAnsi="Times New Roman" w:cs="Times New Roman"/>
        </w:rPr>
      </w:pPr>
    </w:p>
    <w:p w14:paraId="08151A60" w14:textId="77777777" w:rsidR="002E76BB" w:rsidRDefault="002E76BB" w:rsidP="005907BB">
      <w:pPr>
        <w:spacing w:line="360" w:lineRule="auto"/>
        <w:jc w:val="both"/>
        <w:rPr>
          <w:rFonts w:ascii="Times New Roman" w:hAnsi="Times New Roman" w:cs="Times New Roman"/>
        </w:rPr>
      </w:pPr>
    </w:p>
    <w:p w14:paraId="2CA193D1" w14:textId="77777777" w:rsidR="002E76BB" w:rsidRDefault="002E76BB" w:rsidP="005907BB">
      <w:pPr>
        <w:spacing w:line="360" w:lineRule="auto"/>
        <w:jc w:val="both"/>
        <w:rPr>
          <w:rFonts w:ascii="Times New Roman" w:hAnsi="Times New Roman" w:cs="Times New Roman"/>
        </w:rPr>
      </w:pPr>
    </w:p>
    <w:p w14:paraId="4DB08294" w14:textId="77777777" w:rsidR="002E76BB" w:rsidRDefault="002E76BB" w:rsidP="005907BB">
      <w:pPr>
        <w:spacing w:line="360" w:lineRule="auto"/>
        <w:jc w:val="both"/>
        <w:rPr>
          <w:rFonts w:ascii="Times New Roman" w:hAnsi="Times New Roman" w:cs="Times New Roman"/>
        </w:rPr>
      </w:pPr>
    </w:p>
    <w:p w14:paraId="078E56D0" w14:textId="77777777" w:rsidR="002E76BB" w:rsidRPr="005907BB" w:rsidRDefault="002E76BB" w:rsidP="005907BB">
      <w:pPr>
        <w:spacing w:line="360" w:lineRule="auto"/>
        <w:jc w:val="both"/>
        <w:rPr>
          <w:rFonts w:ascii="Times New Roman" w:hAnsi="Times New Roman" w:cs="Times New Roman"/>
        </w:rPr>
      </w:pPr>
    </w:p>
    <w:p w14:paraId="3D264993" w14:textId="5440736E" w:rsidR="0029797C" w:rsidRPr="005907BB" w:rsidRDefault="00046CD7" w:rsidP="00197632">
      <w:pPr>
        <w:pStyle w:val="Prrafodelista"/>
        <w:numPr>
          <w:ilvl w:val="1"/>
          <w:numId w:val="8"/>
        </w:numPr>
        <w:tabs>
          <w:tab w:val="left" w:pos="709"/>
        </w:tabs>
        <w:spacing w:line="360" w:lineRule="auto"/>
        <w:ind w:left="0" w:firstLine="284"/>
        <w:jc w:val="both"/>
        <w:rPr>
          <w:rFonts w:ascii="Times New Roman" w:hAnsi="Times New Roman" w:cs="Times New Roman"/>
        </w:rPr>
      </w:pPr>
      <w:r w:rsidRPr="005907BB">
        <w:rPr>
          <w:rFonts w:ascii="Times New Roman" w:hAnsi="Times New Roman" w:cs="Times New Roman"/>
          <w:bCs/>
          <w:color w:val="000000" w:themeColor="text1"/>
        </w:rPr>
        <w:lastRenderedPageBreak/>
        <w:t>METODOLOGÍA</w:t>
      </w:r>
    </w:p>
    <w:p w14:paraId="65A2D338" w14:textId="77777777" w:rsidR="00830338" w:rsidRPr="005907BB" w:rsidRDefault="00830338" w:rsidP="005907BB">
      <w:pPr>
        <w:pStyle w:val="Prrafodelista"/>
        <w:spacing w:line="360" w:lineRule="auto"/>
        <w:ind w:left="0"/>
        <w:jc w:val="both"/>
        <w:rPr>
          <w:rFonts w:ascii="Times New Roman" w:hAnsi="Times New Roman" w:cs="Times New Roman"/>
        </w:rPr>
      </w:pPr>
    </w:p>
    <w:p w14:paraId="71F7AC48" w14:textId="77777777" w:rsidR="00A95F40" w:rsidRPr="005907BB" w:rsidRDefault="00A95F40" w:rsidP="005907BB">
      <w:pPr>
        <w:pStyle w:val="Prrafodelista"/>
        <w:spacing w:line="360" w:lineRule="auto"/>
        <w:ind w:left="0"/>
        <w:jc w:val="both"/>
        <w:rPr>
          <w:rFonts w:ascii="Times New Roman" w:hAnsi="Times New Roman" w:cs="Times New Roman"/>
        </w:rPr>
      </w:pPr>
    </w:p>
    <w:p w14:paraId="1D080A9B" w14:textId="56FCEEA8" w:rsidR="00CB7CFF" w:rsidRPr="005907BB" w:rsidRDefault="001945B2" w:rsidP="005907BB">
      <w:pPr>
        <w:pStyle w:val="Prrafodelista"/>
        <w:spacing w:line="360" w:lineRule="auto"/>
        <w:ind w:left="0"/>
        <w:jc w:val="both"/>
        <w:rPr>
          <w:rFonts w:ascii="Times New Roman" w:hAnsi="Times New Roman" w:cs="Times New Roman"/>
        </w:rPr>
      </w:pPr>
      <w:r w:rsidRPr="005907BB">
        <w:rPr>
          <w:rFonts w:ascii="Times New Roman" w:hAnsi="Times New Roman" w:cs="Times New Roman"/>
        </w:rPr>
        <w:t>4.1 Problema y propuesta</w:t>
      </w:r>
    </w:p>
    <w:p w14:paraId="0D4FBCB8" w14:textId="77777777" w:rsidR="001945B2" w:rsidRPr="005907BB" w:rsidRDefault="001945B2" w:rsidP="005907BB">
      <w:pPr>
        <w:pStyle w:val="Prrafodelista"/>
        <w:spacing w:line="360" w:lineRule="auto"/>
        <w:ind w:left="0"/>
        <w:jc w:val="both"/>
        <w:rPr>
          <w:rFonts w:ascii="Times New Roman" w:hAnsi="Times New Roman" w:cs="Times New Roman"/>
        </w:rPr>
      </w:pPr>
    </w:p>
    <w:p w14:paraId="0C173C57" w14:textId="77777777" w:rsidR="001945B2" w:rsidRPr="005907BB" w:rsidRDefault="001945B2" w:rsidP="005907BB">
      <w:pPr>
        <w:pStyle w:val="Prrafodelista"/>
        <w:spacing w:line="360" w:lineRule="auto"/>
        <w:ind w:left="0"/>
        <w:jc w:val="both"/>
        <w:rPr>
          <w:rFonts w:ascii="Times New Roman" w:hAnsi="Times New Roman" w:cs="Times New Roman"/>
        </w:rPr>
      </w:pPr>
    </w:p>
    <w:p w14:paraId="373519D2" w14:textId="47513550" w:rsidR="00CD7B49" w:rsidRDefault="00334C86" w:rsidP="00296639">
      <w:pPr>
        <w:spacing w:line="360" w:lineRule="auto"/>
        <w:ind w:firstLine="708"/>
        <w:jc w:val="both"/>
        <w:rPr>
          <w:rFonts w:ascii="Times New Roman" w:hAnsi="Times New Roman" w:cs="Times New Roman"/>
        </w:rPr>
      </w:pPr>
      <w:r>
        <w:rPr>
          <w:rFonts w:ascii="Times New Roman" w:hAnsi="Times New Roman" w:cs="Times New Roman"/>
        </w:rPr>
        <w:t xml:space="preserve">El año 2012 </w:t>
      </w:r>
      <w:r w:rsidR="0081706D" w:rsidRPr="005907BB">
        <w:rPr>
          <w:rFonts w:ascii="Times New Roman" w:hAnsi="Times New Roman" w:cs="Times New Roman"/>
        </w:rPr>
        <w:t xml:space="preserve">la Pontificia Universidad Católica de Chile comenzó </w:t>
      </w:r>
      <w:r w:rsidR="00F21283" w:rsidRPr="005907BB">
        <w:rPr>
          <w:rFonts w:ascii="Times New Roman" w:hAnsi="Times New Roman" w:cs="Times New Roman"/>
        </w:rPr>
        <w:t>a impartir</w:t>
      </w:r>
      <w:r w:rsidR="00762F23" w:rsidRPr="005907BB">
        <w:rPr>
          <w:rFonts w:ascii="Times New Roman" w:hAnsi="Times New Roman" w:cs="Times New Roman"/>
        </w:rPr>
        <w:t xml:space="preserve"> </w:t>
      </w:r>
      <w:r w:rsidR="0081706D" w:rsidRPr="005907BB">
        <w:rPr>
          <w:rFonts w:ascii="Times New Roman" w:hAnsi="Times New Roman" w:cs="Times New Roman"/>
        </w:rPr>
        <w:t>la carrera de Kinesiología, la cual en la actualidad cuenta con su primera generación de egresados</w:t>
      </w:r>
      <w:r>
        <w:rPr>
          <w:rFonts w:ascii="Times New Roman" w:hAnsi="Times New Roman" w:cs="Times New Roman"/>
        </w:rPr>
        <w:t>. E</w:t>
      </w:r>
      <w:r w:rsidR="0081706D" w:rsidRPr="005907BB">
        <w:rPr>
          <w:rFonts w:ascii="Times New Roman" w:hAnsi="Times New Roman" w:cs="Times New Roman"/>
        </w:rPr>
        <w:t>n conjunto con las demás carreras de la salud</w:t>
      </w:r>
      <w:r w:rsidR="00F21283" w:rsidRPr="005907BB">
        <w:rPr>
          <w:rFonts w:ascii="Times New Roman" w:hAnsi="Times New Roman" w:cs="Times New Roman"/>
        </w:rPr>
        <w:t xml:space="preserve"> (Fonoaudiología, </w:t>
      </w:r>
      <w:r w:rsidR="00762F23" w:rsidRPr="005907BB">
        <w:rPr>
          <w:rFonts w:ascii="Times New Roman" w:hAnsi="Times New Roman" w:cs="Times New Roman"/>
        </w:rPr>
        <w:t>Nutrición y Dietética)</w:t>
      </w:r>
      <w:r w:rsidR="0081706D" w:rsidRPr="005907BB">
        <w:rPr>
          <w:rFonts w:ascii="Times New Roman" w:hAnsi="Times New Roman" w:cs="Times New Roman"/>
        </w:rPr>
        <w:t xml:space="preserve"> </w:t>
      </w:r>
      <w:r w:rsidR="00375C42">
        <w:rPr>
          <w:rFonts w:ascii="Times New Roman" w:hAnsi="Times New Roman" w:cs="Times New Roman"/>
        </w:rPr>
        <w:t xml:space="preserve">se ha solicitado </w:t>
      </w:r>
      <w:r w:rsidR="00BA5B74" w:rsidRPr="005907BB">
        <w:rPr>
          <w:rFonts w:ascii="Times New Roman" w:hAnsi="Times New Roman" w:cs="Times New Roman"/>
        </w:rPr>
        <w:t>su</w:t>
      </w:r>
      <w:r w:rsidR="00D65D2B" w:rsidRPr="005907BB">
        <w:rPr>
          <w:rFonts w:ascii="Times New Roman" w:hAnsi="Times New Roman" w:cs="Times New Roman"/>
        </w:rPr>
        <w:t xml:space="preserve"> ingreso al proceso de acreditación </w:t>
      </w:r>
      <w:r w:rsidR="0025176E" w:rsidRPr="005907BB">
        <w:rPr>
          <w:rFonts w:ascii="Times New Roman" w:hAnsi="Times New Roman" w:cs="Times New Roman"/>
        </w:rPr>
        <w:t>realizado por la CNA- Chile</w:t>
      </w:r>
      <w:r w:rsidR="00132267">
        <w:rPr>
          <w:rFonts w:ascii="Times New Roman" w:hAnsi="Times New Roman" w:cs="Times New Roman"/>
        </w:rPr>
        <w:t xml:space="preserve"> para </w:t>
      </w:r>
      <w:r w:rsidR="008D0F31" w:rsidRPr="005907BB">
        <w:rPr>
          <w:rFonts w:ascii="Times New Roman" w:hAnsi="Times New Roman" w:cs="Times New Roman"/>
        </w:rPr>
        <w:t>contar con una certificación de</w:t>
      </w:r>
      <w:r w:rsidR="00350B34" w:rsidRPr="005907BB">
        <w:rPr>
          <w:rFonts w:ascii="Times New Roman" w:hAnsi="Times New Roman" w:cs="Times New Roman"/>
        </w:rPr>
        <w:t xml:space="preserve"> la</w:t>
      </w:r>
      <w:r w:rsidR="008D0F31" w:rsidRPr="005907BB">
        <w:rPr>
          <w:rFonts w:ascii="Times New Roman" w:hAnsi="Times New Roman" w:cs="Times New Roman"/>
        </w:rPr>
        <w:t xml:space="preserve"> calidad de sus procesos internos y resultados</w:t>
      </w:r>
      <w:r w:rsidR="00132267">
        <w:rPr>
          <w:rFonts w:ascii="Times New Roman" w:hAnsi="Times New Roman" w:cs="Times New Roman"/>
        </w:rPr>
        <w:t>. L</w:t>
      </w:r>
      <w:r w:rsidR="00780DCE" w:rsidRPr="005907BB">
        <w:rPr>
          <w:rFonts w:ascii="Times New Roman" w:hAnsi="Times New Roman" w:cs="Times New Roman"/>
        </w:rPr>
        <w:t xml:space="preserve">a acreditación </w:t>
      </w:r>
      <w:r w:rsidR="002971E8" w:rsidRPr="005907BB">
        <w:rPr>
          <w:rFonts w:ascii="Times New Roman" w:hAnsi="Times New Roman" w:cs="Times New Roman"/>
        </w:rPr>
        <w:t>va en directo benefi</w:t>
      </w:r>
      <w:r w:rsidR="00132267">
        <w:rPr>
          <w:rFonts w:ascii="Times New Roman" w:hAnsi="Times New Roman" w:cs="Times New Roman"/>
        </w:rPr>
        <w:t xml:space="preserve">cio de sus alumnos, académicos y </w:t>
      </w:r>
      <w:r w:rsidR="002971E8" w:rsidRPr="005907BB">
        <w:rPr>
          <w:rFonts w:ascii="Times New Roman" w:hAnsi="Times New Roman" w:cs="Times New Roman"/>
        </w:rPr>
        <w:t>funcionarios</w:t>
      </w:r>
      <w:r w:rsidR="00132267">
        <w:rPr>
          <w:rFonts w:ascii="Times New Roman" w:hAnsi="Times New Roman" w:cs="Times New Roman"/>
        </w:rPr>
        <w:t>,</w:t>
      </w:r>
      <w:r w:rsidR="00F10793" w:rsidRPr="005907BB">
        <w:rPr>
          <w:rFonts w:ascii="Times New Roman" w:hAnsi="Times New Roman" w:cs="Times New Roman"/>
        </w:rPr>
        <w:t xml:space="preserve"> y</w:t>
      </w:r>
      <w:r w:rsidR="00132267">
        <w:rPr>
          <w:rFonts w:ascii="Times New Roman" w:hAnsi="Times New Roman" w:cs="Times New Roman"/>
        </w:rPr>
        <w:t xml:space="preserve"> de la sociedad en general</w:t>
      </w:r>
      <w:r w:rsidR="00722585">
        <w:rPr>
          <w:rFonts w:ascii="Times New Roman" w:hAnsi="Times New Roman" w:cs="Times New Roman"/>
        </w:rPr>
        <w:t>.</w:t>
      </w:r>
    </w:p>
    <w:p w14:paraId="3E4A66A9" w14:textId="2ED8E5E5" w:rsidR="00722585" w:rsidRPr="005907BB" w:rsidRDefault="00722585" w:rsidP="002E6801">
      <w:pPr>
        <w:spacing w:line="360" w:lineRule="auto"/>
        <w:ind w:firstLine="708"/>
        <w:jc w:val="both"/>
        <w:rPr>
          <w:rFonts w:ascii="Times New Roman" w:hAnsi="Times New Roman" w:cs="Times New Roman"/>
        </w:rPr>
      </w:pPr>
      <w:r>
        <w:rPr>
          <w:rFonts w:ascii="Times New Roman" w:hAnsi="Times New Roman" w:cs="Times New Roman"/>
        </w:rPr>
        <w:t>La medición del ambiente educacional</w:t>
      </w:r>
      <w:r w:rsidR="00902D93">
        <w:rPr>
          <w:rFonts w:ascii="Times New Roman" w:hAnsi="Times New Roman" w:cs="Times New Roman"/>
        </w:rPr>
        <w:t xml:space="preserve"> </w:t>
      </w:r>
      <w:r w:rsidR="00902D93" w:rsidRPr="005907BB">
        <w:rPr>
          <w:rFonts w:ascii="Times New Roman" w:hAnsi="Times New Roman" w:cs="Times New Roman"/>
          <w:lang w:val="es-ES"/>
        </w:rPr>
        <w:t>en cada institución/carrera</w:t>
      </w:r>
      <w:r w:rsidR="00902D93">
        <w:rPr>
          <w:rFonts w:ascii="Times New Roman" w:hAnsi="Times New Roman" w:cs="Times New Roman"/>
        </w:rPr>
        <w:t xml:space="preserve"> </w:t>
      </w:r>
      <w:r w:rsidR="00902D93" w:rsidRPr="005907BB">
        <w:rPr>
          <w:rFonts w:ascii="Times New Roman" w:hAnsi="Times New Roman" w:cs="Times New Roman"/>
          <w:lang w:val="es-ES"/>
        </w:rPr>
        <w:t xml:space="preserve">permite no sólo revelar la naturaleza y magnitud de los aspectos positivos y por mejorar, sino que además entrega una guía </w:t>
      </w:r>
      <w:r w:rsidR="00902D93">
        <w:rPr>
          <w:rFonts w:ascii="Times New Roman" w:hAnsi="Times New Roman" w:cs="Times New Roman"/>
          <w:lang w:val="es-ES"/>
        </w:rPr>
        <w:t>de</w:t>
      </w:r>
      <w:r w:rsidR="00902D93" w:rsidRPr="005907BB">
        <w:rPr>
          <w:rFonts w:ascii="Times New Roman" w:hAnsi="Times New Roman" w:cs="Times New Roman"/>
          <w:lang w:val="es-ES"/>
        </w:rPr>
        <w:t xml:space="preserve"> los cambios que podrían ser necesarios y posteriormente, en qué medida se han logrado</w:t>
      </w:r>
      <w:r w:rsidR="00902D93" w:rsidRPr="005907BB">
        <w:rPr>
          <w:rFonts w:ascii="Times New Roman" w:hAnsi="Times New Roman" w:cs="Times New Roman"/>
          <w:lang w:val="es-ES"/>
        </w:rPr>
        <w:fldChar w:fldCharType="begin" w:fldLock="1"/>
      </w:r>
      <w:r w:rsidR="00902D93" w:rsidRPr="005907BB">
        <w:rPr>
          <w:rFonts w:ascii="Times New Roman" w:hAnsi="Times New Roman" w:cs="Times New Roman"/>
          <w:lang w:val="es-ES"/>
        </w:rPr>
        <w:instrText>ADDIN CSL_CITATION { "citationItems" : [ { "id" : "ITEM-1", "itemData" : { "DOI" : "10.1080/01421590120075661", "author" : [ { "dropping-particle" : "", "family" : "Genn", "given" : "J M", "non-dropping-particle" : "", "parse-names" : false, "suffix" : "" } ], "container-title" : "Medical Teacher", "id" : "ITEM-1", "issue" : "5", "issued" : { "date-parts" : [ [ "2001" ] ] }, "page" : "445-454", "title" : "AMEE Medical Education Guide No. 23 (Part 2): Curriculum, environment, climate, quality and change in medical education \u2013 a unifying perspective", "type" : "article-journal", "volume" : "23" }, "uris" : [ "http://www.mendeley.com/documents/?uuid=9ca18c07-b76c-4cab-b3e4-d71d96c4ad4e" ] } ], "mendeley" : { "formattedCitation" : "(4)", "plainTextFormattedCitation" : "(4)", "previouslyFormattedCitation" : "(4)" }, "properties" : { "noteIndex" : 0 }, "schema" : "https://github.com/citation-style-language/schema/raw/master/csl-citation.json" }</w:instrText>
      </w:r>
      <w:r w:rsidR="00902D93" w:rsidRPr="005907BB">
        <w:rPr>
          <w:rFonts w:ascii="Times New Roman" w:hAnsi="Times New Roman" w:cs="Times New Roman"/>
          <w:lang w:val="es-ES"/>
        </w:rPr>
        <w:fldChar w:fldCharType="separate"/>
      </w:r>
      <w:r w:rsidR="00902D93" w:rsidRPr="005907BB">
        <w:rPr>
          <w:rFonts w:ascii="Times New Roman" w:hAnsi="Times New Roman" w:cs="Times New Roman"/>
          <w:noProof/>
          <w:lang w:val="es-ES"/>
        </w:rPr>
        <w:t>(4)</w:t>
      </w:r>
      <w:r w:rsidR="00902D93" w:rsidRPr="005907BB">
        <w:rPr>
          <w:rFonts w:ascii="Times New Roman" w:hAnsi="Times New Roman" w:cs="Times New Roman"/>
          <w:lang w:val="es-ES"/>
        </w:rPr>
        <w:fldChar w:fldCharType="end"/>
      </w:r>
      <w:r w:rsidR="00902D93" w:rsidRPr="005907BB">
        <w:rPr>
          <w:rFonts w:ascii="Times New Roman" w:hAnsi="Times New Roman" w:cs="Times New Roman"/>
          <w:lang w:val="es-ES"/>
        </w:rPr>
        <w:t>. La medición del ambiente educacional hace una notable contribución a la autoconciencia, autocrítica y autoestudio lo cual está unido a los conceptos de calidad y cambio</w:t>
      </w:r>
      <w:r w:rsidR="00902D93" w:rsidRPr="005907BB">
        <w:rPr>
          <w:rFonts w:ascii="Times New Roman" w:hAnsi="Times New Roman" w:cs="Times New Roman"/>
          <w:lang w:val="es-ES"/>
        </w:rPr>
        <w:fldChar w:fldCharType="begin" w:fldLock="1"/>
      </w:r>
      <w:r w:rsidR="00902D93" w:rsidRPr="005907BB">
        <w:rPr>
          <w:rFonts w:ascii="Times New Roman" w:hAnsi="Times New Roman" w:cs="Times New Roman"/>
          <w:lang w:val="es-ES"/>
        </w:rPr>
        <w:instrText>ADDIN CSL_CITATION { "citationItems" : [ { "id" : "ITEM-1", "itemData" : { "DOI" : "10.1080/01421590120075661", "author" : [ { "dropping-particle" : "", "family" : "Genn", "given" : "J M", "non-dropping-particle" : "", "parse-names" : false, "suffix" : "" } ], "container-title" : "Medical Teacher", "id" : "ITEM-1", "issue" : "5", "issued" : { "date-parts" : [ [ "2001" ] ] }, "page" : "445-454", "title" : "AMEE Medical Education Guide No. 23 (Part 2): Curriculum, environment, climate, quality and change in medical education \u2013 a unifying perspective", "type" : "article-journal", "volume" : "23" }, "uris" : [ "http://www.mendeley.com/documents/?uuid=9ca18c07-b76c-4cab-b3e4-d71d96c4ad4e" ] } ], "mendeley" : { "formattedCitation" : "(4)", "plainTextFormattedCitation" : "(4)", "previouslyFormattedCitation" : "(4)" }, "properties" : { "noteIndex" : 0 }, "schema" : "https://github.com/citation-style-language/schema/raw/master/csl-citation.json" }</w:instrText>
      </w:r>
      <w:r w:rsidR="00902D93" w:rsidRPr="005907BB">
        <w:rPr>
          <w:rFonts w:ascii="Times New Roman" w:hAnsi="Times New Roman" w:cs="Times New Roman"/>
          <w:lang w:val="es-ES"/>
        </w:rPr>
        <w:fldChar w:fldCharType="separate"/>
      </w:r>
      <w:r w:rsidR="00902D93" w:rsidRPr="005907BB">
        <w:rPr>
          <w:rFonts w:ascii="Times New Roman" w:hAnsi="Times New Roman" w:cs="Times New Roman"/>
          <w:noProof/>
          <w:lang w:val="es-ES"/>
        </w:rPr>
        <w:t>(4)</w:t>
      </w:r>
      <w:r w:rsidR="00902D93" w:rsidRPr="005907BB">
        <w:rPr>
          <w:rFonts w:ascii="Times New Roman" w:hAnsi="Times New Roman" w:cs="Times New Roman"/>
          <w:lang w:val="es-ES"/>
        </w:rPr>
        <w:fldChar w:fldCharType="end"/>
      </w:r>
      <w:r w:rsidR="00902D93" w:rsidRPr="005907BB">
        <w:rPr>
          <w:rFonts w:ascii="Times New Roman" w:hAnsi="Times New Roman" w:cs="Times New Roman"/>
          <w:lang w:val="es-ES"/>
        </w:rPr>
        <w:t>.</w:t>
      </w:r>
      <w:r w:rsidR="00902D93" w:rsidRPr="005907BB">
        <w:rPr>
          <w:rFonts w:ascii="Times New Roman" w:eastAsia="Times New Roman" w:hAnsi="Times New Roman" w:cs="Times New Roman"/>
          <w:lang w:eastAsia="es-ES_tradnl"/>
        </w:rPr>
        <w:t xml:space="preserve"> </w:t>
      </w:r>
      <w:r w:rsidR="00902D93" w:rsidRPr="005907BB">
        <w:rPr>
          <w:rFonts w:ascii="Times New Roman" w:hAnsi="Times New Roman" w:cs="Times New Roman"/>
        </w:rPr>
        <w:t>Además, su medición proporciona a los estudiantes una voz fuerte con la cual pueden compartir su experiencia en la escuela y entrega</w:t>
      </w:r>
      <w:r w:rsidR="00902D93">
        <w:rPr>
          <w:rFonts w:ascii="Times New Roman" w:hAnsi="Times New Roman" w:cs="Times New Roman"/>
        </w:rPr>
        <w:t>r</w:t>
      </w:r>
      <w:r w:rsidR="00902D93" w:rsidRPr="005907BB">
        <w:rPr>
          <w:rFonts w:ascii="Times New Roman" w:hAnsi="Times New Roman" w:cs="Times New Roman"/>
        </w:rPr>
        <w:t xml:space="preserve"> una base para modificar y mejorar la calidad de la educación</w:t>
      </w:r>
      <w:r w:rsidR="00902D93" w:rsidRPr="005907BB">
        <w:rPr>
          <w:rFonts w:ascii="Times New Roman" w:hAnsi="Times New Roman" w:cs="Times New Roman"/>
        </w:rPr>
        <w:fldChar w:fldCharType="begin" w:fldLock="1"/>
      </w:r>
      <w:r w:rsidR="00902D93" w:rsidRPr="005907BB">
        <w:rPr>
          <w:rFonts w:ascii="Times New Roman" w:hAnsi="Times New Roman" w:cs="Times New Roman"/>
        </w:rPr>
        <w:instrText>ADDIN CSL_CITATION { "citationItems" : [ { "id" : "ITEM-1", "itemData" : { "abstract" : "Objective: To identify dental students' perceptions of the learning environment (LE) at the Faculty of Dentistry, Naresuan University in the academic year 2009. Methods: Measure of pre-clinical dental students' LE was systematically developed. A cross-sectional survey was conducted using the LE questionnaires. All pre-clinical dental students at Naresuan University, Thailand, in the academic year 2009 were invited to participate. Result: The LE questionnaire consisting of 43 items (9 dimensions) was developed with good validity and reliability. Cronbach's coefficient alpha ranged from 0.70-0.91. A total 215 pre-clinical dental students completed the questionnaire (96% response rate). The overall mean score was 57.4 (out of a maximum of 90) indicating relative satisfaction with the perceived environment. Of those 9 dimensions; \" Health and stress \" was ranked the lowest which was identified as an issue which needs changing. Conclusion: Learning Environment for pre-clinical phase of dental education can be reliably measured. \" Health and stress \" was probably the dimension need to be improved by responsible dental educators.", "author" : [ { "dropping-particle" : "", "family" : "Prayoonwong", "given" : "Tipruthai", "non-dropping-particle" : "", "parse-names" : false, "suffix" : "" }, { "dropping-particle" : "", "family" : "Nimnuan", "given" : "Chaichana", "non-dropping-particle" : "", "parse-names" : false, "suffix" : "" } ], "container-title" : "South\u2010East Asian Journal of Medical Education", "id" : "ITEM-1", "issue" : "1", "issued" : { "date-parts" : [ [ "2010" ] ] }, "title" : "Dental students' perceptions of Learning Environment", "type" : "article-journal", "volume" : "49" }, "uris" : [ "http://www.mendeley.com/documents/?uuid=ae0a3584-95e3-452a-8801-9c206c5d7848" ] } ], "mendeley" : { "formattedCitation" : "(62)", "plainTextFormattedCitation" : "(62)", "previouslyFormattedCitation" : "(62)" }, "properties" : { "noteIndex" : 0 }, "schema" : "https://github.com/citation-style-language/schema/raw/master/csl-citation.json" }</w:instrText>
      </w:r>
      <w:r w:rsidR="00902D93" w:rsidRPr="005907BB">
        <w:rPr>
          <w:rFonts w:ascii="Times New Roman" w:hAnsi="Times New Roman" w:cs="Times New Roman"/>
        </w:rPr>
        <w:fldChar w:fldCharType="separate"/>
      </w:r>
      <w:r w:rsidR="00902D93" w:rsidRPr="005907BB">
        <w:rPr>
          <w:rFonts w:ascii="Times New Roman" w:hAnsi="Times New Roman" w:cs="Times New Roman"/>
          <w:noProof/>
        </w:rPr>
        <w:t>(62)</w:t>
      </w:r>
      <w:r w:rsidR="00902D93" w:rsidRPr="005907BB">
        <w:rPr>
          <w:rFonts w:ascii="Times New Roman" w:hAnsi="Times New Roman" w:cs="Times New Roman"/>
        </w:rPr>
        <w:fldChar w:fldCharType="end"/>
      </w:r>
      <w:r w:rsidR="00902D93" w:rsidRPr="005907BB">
        <w:rPr>
          <w:rFonts w:ascii="Times New Roman" w:hAnsi="Times New Roman" w:cs="Times New Roman"/>
        </w:rPr>
        <w:t xml:space="preserve">. </w:t>
      </w:r>
    </w:p>
    <w:p w14:paraId="3D6BF914" w14:textId="79EAE93D" w:rsidR="00FC0A45" w:rsidRPr="005907BB" w:rsidRDefault="00CD7B49" w:rsidP="005907BB">
      <w:pPr>
        <w:spacing w:line="360" w:lineRule="auto"/>
        <w:jc w:val="both"/>
        <w:rPr>
          <w:rFonts w:ascii="Times New Roman" w:hAnsi="Times New Roman" w:cs="Times New Roman"/>
        </w:rPr>
      </w:pPr>
      <w:r w:rsidRPr="005907BB">
        <w:rPr>
          <w:rFonts w:ascii="Times New Roman" w:hAnsi="Times New Roman" w:cs="Times New Roman"/>
        </w:rPr>
        <w:t xml:space="preserve"> </w:t>
      </w:r>
      <w:r w:rsidR="003C38E5">
        <w:rPr>
          <w:rFonts w:ascii="Times New Roman" w:hAnsi="Times New Roman" w:cs="Times New Roman"/>
        </w:rPr>
        <w:tab/>
      </w:r>
      <w:r w:rsidR="007B4357" w:rsidRPr="005907BB">
        <w:rPr>
          <w:rFonts w:ascii="Times New Roman" w:hAnsi="Times New Roman" w:cs="Times New Roman"/>
        </w:rPr>
        <w:t xml:space="preserve">Por lo tanto, la propuesta de esta actividad de graduación consiste en medir </w:t>
      </w:r>
      <w:r w:rsidR="00273F5B" w:rsidRPr="005907BB">
        <w:rPr>
          <w:rFonts w:ascii="Times New Roman" w:hAnsi="Times New Roman" w:cs="Times New Roman"/>
        </w:rPr>
        <w:t xml:space="preserve">el ambiente </w:t>
      </w:r>
      <w:r w:rsidR="00C002A0" w:rsidRPr="005907BB">
        <w:rPr>
          <w:rFonts w:ascii="Times New Roman" w:hAnsi="Times New Roman" w:cs="Times New Roman"/>
        </w:rPr>
        <w:t>educacional</w:t>
      </w:r>
      <w:r w:rsidR="00273F5B" w:rsidRPr="005907BB">
        <w:rPr>
          <w:rFonts w:ascii="Times New Roman" w:hAnsi="Times New Roman" w:cs="Times New Roman"/>
        </w:rPr>
        <w:t xml:space="preserve"> en la carrera de Kinesiología de la PUC</w:t>
      </w:r>
      <w:r w:rsidR="003F4619" w:rsidRPr="005907BB">
        <w:rPr>
          <w:rFonts w:ascii="Times New Roman" w:hAnsi="Times New Roman" w:cs="Times New Roman"/>
        </w:rPr>
        <w:t xml:space="preserve"> mediante la aplicación del </w:t>
      </w:r>
      <w:r w:rsidR="00FF4C4C" w:rsidRPr="005907BB">
        <w:rPr>
          <w:rFonts w:ascii="Times New Roman" w:hAnsi="Times New Roman" w:cs="Times New Roman"/>
        </w:rPr>
        <w:t xml:space="preserve">cuestionario </w:t>
      </w:r>
      <w:r w:rsidR="00FC0A45" w:rsidRPr="008E6751">
        <w:rPr>
          <w:rFonts w:ascii="Times New Roman" w:hAnsi="Times New Roman" w:cs="Times New Roman"/>
          <w:i/>
          <w:lang w:val="es-ES"/>
        </w:rPr>
        <w:t>Dundee Ready Educational Environment Measure</w:t>
      </w:r>
      <w:r w:rsidR="00FC0A45" w:rsidRPr="005907BB">
        <w:rPr>
          <w:rFonts w:ascii="Times New Roman" w:hAnsi="Times New Roman" w:cs="Times New Roman"/>
          <w:lang w:val="es-ES"/>
        </w:rPr>
        <w:t xml:space="preserve"> (</w:t>
      </w:r>
      <w:r w:rsidR="00FF4C4C" w:rsidRPr="005907BB">
        <w:rPr>
          <w:rFonts w:ascii="Times New Roman" w:hAnsi="Times New Roman" w:cs="Times New Roman"/>
        </w:rPr>
        <w:t>DREEM</w:t>
      </w:r>
      <w:r w:rsidR="00FC0A45" w:rsidRPr="005907BB">
        <w:rPr>
          <w:rFonts w:ascii="Times New Roman" w:hAnsi="Times New Roman" w:cs="Times New Roman"/>
        </w:rPr>
        <w:t>)</w:t>
      </w:r>
      <w:r w:rsidR="00FF4C4C" w:rsidRPr="005907BB">
        <w:rPr>
          <w:rFonts w:ascii="Times New Roman" w:hAnsi="Times New Roman" w:cs="Times New Roman"/>
        </w:rPr>
        <w:t xml:space="preserve"> para evaluar los primeros 8 semestres (</w:t>
      </w:r>
      <w:r w:rsidR="003F4619" w:rsidRPr="005907BB">
        <w:rPr>
          <w:rFonts w:ascii="Times New Roman" w:hAnsi="Times New Roman" w:cs="Times New Roman"/>
        </w:rPr>
        <w:t>4 años)</w:t>
      </w:r>
      <w:r w:rsidR="00F92208">
        <w:rPr>
          <w:rFonts w:ascii="Times New Roman" w:hAnsi="Times New Roman" w:cs="Times New Roman"/>
        </w:rPr>
        <w:t>. Sin embargo, el ciclo de internado clínico</w:t>
      </w:r>
      <w:r w:rsidR="00FF4C4C" w:rsidRPr="005907BB">
        <w:rPr>
          <w:rFonts w:ascii="Times New Roman" w:hAnsi="Times New Roman" w:cs="Times New Roman"/>
        </w:rPr>
        <w:t xml:space="preserve"> (5º año) será evaluado con los instrumentos </w:t>
      </w:r>
      <w:r w:rsidR="00FF4C4C" w:rsidRPr="005907BB">
        <w:rPr>
          <w:rFonts w:ascii="Times New Roman" w:hAnsi="Times New Roman" w:cs="Times New Roman"/>
          <w:bCs/>
          <w:i/>
          <w:color w:val="000000" w:themeColor="text1"/>
        </w:rPr>
        <w:t>Postgraduate Hospital Educational Environment Measure</w:t>
      </w:r>
      <w:r w:rsidR="00FF4C4C" w:rsidRPr="005907BB">
        <w:rPr>
          <w:rFonts w:ascii="Times New Roman" w:hAnsi="Times New Roman" w:cs="Times New Roman"/>
          <w:bCs/>
          <w:color w:val="000000" w:themeColor="text1"/>
        </w:rPr>
        <w:t xml:space="preserve"> (PHEEM) y </w:t>
      </w:r>
      <w:r w:rsidR="00FF4C4C" w:rsidRPr="005907BB">
        <w:rPr>
          <w:rFonts w:ascii="Times New Roman" w:hAnsi="Times New Roman" w:cs="Times New Roman"/>
          <w:bCs/>
          <w:i/>
          <w:color w:val="000000" w:themeColor="text1"/>
        </w:rPr>
        <w:t>The Ambulatory Care Learning Educational Environment Measure</w:t>
      </w:r>
      <w:r w:rsidR="00FF4C4C" w:rsidRPr="005907BB">
        <w:rPr>
          <w:rFonts w:ascii="Times New Roman" w:hAnsi="Times New Roman" w:cs="Times New Roman"/>
          <w:bCs/>
          <w:color w:val="000000" w:themeColor="text1"/>
        </w:rPr>
        <w:t xml:space="preserve"> (ACLEEM) los cuales fueron desarrollados para medir el ambiente educacional en los escenarios hospitalario y ambulatorio respectivamente</w:t>
      </w:r>
      <w:r w:rsidR="00A0396D">
        <w:rPr>
          <w:rFonts w:ascii="Times New Roman" w:hAnsi="Times New Roman" w:cs="Times New Roman"/>
          <w:bCs/>
          <w:color w:val="000000" w:themeColor="text1"/>
        </w:rPr>
        <w:fldChar w:fldCharType="begin" w:fldLock="1"/>
      </w:r>
      <w:r w:rsidR="00A0396D">
        <w:rPr>
          <w:rFonts w:ascii="Times New Roman" w:hAnsi="Times New Roman" w:cs="Times New Roman"/>
          <w:bCs/>
          <w:color w:val="000000" w:themeColor="text1"/>
        </w:rPr>
        <w:instrText>ADDIN CSL_CITATION { "citationItems" : [ { "id" : "ITEM-1", "itemData" : { "DOI" : "10.1080/01421590500150874", "ISBN" : "0142159050", "ISSN" : "0142-159X", "PMID" : "16024415", "abstract" : "This paper describes the development and validation of a 40-item inventory, the Postgraduate Hospital Educational Environment Measure (PHEEM), by researchers in Scotland and the West Midlands using a combination of grounded theory and Delphi process. The instrument has since returned an alpha reliability &gt;0.91 in two administrations in England and may be a useful instrument in the quality assurance process for postgraduate medical education and training.", "author" : [ { "dropping-particle" : "", "family" : "Roff", "given" : "S", "non-dropping-particle" : "", "parse-names" : false, "suffix" : "" }, { "dropping-particle" : "", "family" : "McAleer", "given" : "S", "non-dropping-particle" : "", "parse-names" : false, "suffix" : "" }, { "dropping-particle" : "", "family" : "Skinner", "given" : "a", "non-dropping-particle" : "", "parse-names" : false, "suffix" : "" } ], "container-title" : "Medical teacher", "id" : "ITEM-1", "issue" : "4", "issued" : { "date-parts" : [ [ "2005" ] ] }, "page" : "326-331", "title" : "Development and validation of an instrument to measure the postgraduate clinical learning and teaching educational environment for hospital-based junior doctors in the UK.", "type" : "article-journal", "volume" : "27" }, "uris" : [ "http://www.mendeley.com/documents/?uuid=2ecad88b-2414-467c-8191-5340775f6620" ] }, { "id" : "ITEM-2", "itemData" : { "DOI" : "10.3109/0142159x.2012.714882", "ISBN" : "5623543820", "ISSN" : "1466-187X", "PMID" : "22938681", "abstract" : "ABOUT THE TOOL RATHER THAN THE RESULTS", "author" : [ { "dropping-particle" : "", "family" : "Riquelme", "given" : "Arnoldo", "non-dropping-particle" : "", "parse-names" : false, "suffix" : "" }, { "dropping-particle" : "", "family" : "Padilla", "given" : "Oslando", "non-dropping-particle" : "", "parse-names" : false, "suffix" : "" }, { "dropping-particle" : "", "family" : "Herrera", "given" : "Cristian", "non-dropping-particle" : "", "parse-names" : false, "suffix" : "" }, { "dropping-particle" : "", "family" : "Olivos", "given" : "Trinidad", "non-dropping-particle" : "", "parse-names" : false, "suffix" : "" }, { "dropping-particle" : "", "family" : "Roman", "given" : "Jose Antonio", "non-dropping-particle" : "", "parse-names" : false, "suffix" : "" }, { "dropping-particle" : "", "family" : "Sarfatis", "given" : "Alberto", "non-dropping-particle" : "", "parse-names" : false, "suffix" : "" }, { "dropping-particle" : "", "family" : "Solis", "given" : "Nancy", "non-dropping-particle" : "", "parse-names" : false, "suffix" : "" }, { "dropping-particle" : "", "family" : "Pizarro", "given" : "Margarita", "non-dropping-particle" : "", "parse-names" : false, "suffix" : "" }, { "dropping-particle" : "", "family" : "Torres", "given" : "Patricio", "non-dropping-particle" : "", "parse-names" : false, "suffix" : "" }, { "dropping-particle" : "", "family" : "Roff", "given" : "Sue", "non-dropping-particle" : "", "parse-names" : false, "suffix" : "" } ], "container-title" : "Medical Teacher", "id" : "ITEM-2", "issue" : "1", "issued" : { "date-parts" : [ [ "2013" ] ] }, "page" : "e838-e843", "title" : "Development of ACLEEM questionnaire, an instrument measuring residents' educational environment in postgraduate ambulatory setting", "type" : "article-journal", "volume" : "35" }, "uris" : [ "http://www.mendeley.com/documents/?uuid=cfdff7e8-c394-4ec1-bc4e-b5ac19df099c" ] } ], "mendeley" : { "formattedCitation" : "(29,34)", "plainTextFormattedCitation" : "(29,34)", "previouslyFormattedCitation" : "(29,34)" }, "properties" : { "noteIndex" : 0 }, "schema" : "https://github.com/citation-style-language/schema/raw/master/csl-citation.json" }</w:instrText>
      </w:r>
      <w:r w:rsidR="00A0396D">
        <w:rPr>
          <w:rFonts w:ascii="Times New Roman" w:hAnsi="Times New Roman" w:cs="Times New Roman"/>
          <w:bCs/>
          <w:color w:val="000000" w:themeColor="text1"/>
        </w:rPr>
        <w:fldChar w:fldCharType="separate"/>
      </w:r>
      <w:r w:rsidR="00A0396D" w:rsidRPr="00A0396D">
        <w:rPr>
          <w:rFonts w:ascii="Times New Roman" w:hAnsi="Times New Roman" w:cs="Times New Roman"/>
          <w:bCs/>
          <w:noProof/>
          <w:color w:val="000000" w:themeColor="text1"/>
        </w:rPr>
        <w:t>(29,34)</w:t>
      </w:r>
      <w:r w:rsidR="00A0396D">
        <w:rPr>
          <w:rFonts w:ascii="Times New Roman" w:hAnsi="Times New Roman" w:cs="Times New Roman"/>
          <w:bCs/>
          <w:color w:val="000000" w:themeColor="text1"/>
        </w:rPr>
        <w:fldChar w:fldCharType="end"/>
      </w:r>
      <w:r w:rsidR="00FF4C4C" w:rsidRPr="005907BB">
        <w:rPr>
          <w:rFonts w:ascii="Times New Roman" w:hAnsi="Times New Roman" w:cs="Times New Roman"/>
          <w:bCs/>
          <w:color w:val="000000" w:themeColor="text1"/>
        </w:rPr>
        <w:t>.</w:t>
      </w:r>
      <w:r w:rsidR="008E6751">
        <w:rPr>
          <w:rFonts w:ascii="Times New Roman" w:hAnsi="Times New Roman" w:cs="Times New Roman"/>
          <w:bCs/>
          <w:color w:val="000000" w:themeColor="text1"/>
        </w:rPr>
        <w:t xml:space="preserve"> L</w:t>
      </w:r>
      <w:r w:rsidR="00E51840">
        <w:rPr>
          <w:rFonts w:ascii="Times New Roman" w:hAnsi="Times New Roman" w:cs="Times New Roman"/>
          <w:bCs/>
          <w:color w:val="000000" w:themeColor="text1"/>
        </w:rPr>
        <w:t xml:space="preserve">a aplicación de </w:t>
      </w:r>
      <w:r w:rsidR="00E51840">
        <w:rPr>
          <w:rFonts w:ascii="Times New Roman" w:hAnsi="Times New Roman" w:cs="Times New Roman"/>
          <w:bCs/>
          <w:color w:val="000000" w:themeColor="text1"/>
        </w:rPr>
        <w:lastRenderedPageBreak/>
        <w:t xml:space="preserve">estos 3 cuestionarios </w:t>
      </w:r>
      <w:r w:rsidR="008E6751">
        <w:rPr>
          <w:rFonts w:ascii="Times New Roman" w:hAnsi="Times New Roman" w:cs="Times New Roman"/>
          <w:bCs/>
          <w:color w:val="000000" w:themeColor="text1"/>
        </w:rPr>
        <w:t xml:space="preserve">es </w:t>
      </w:r>
      <w:r w:rsidR="00E51840">
        <w:rPr>
          <w:rFonts w:ascii="Times New Roman" w:hAnsi="Times New Roman" w:cs="Times New Roman"/>
          <w:bCs/>
          <w:color w:val="000000" w:themeColor="text1"/>
        </w:rPr>
        <w:t>una innovación en la carrera de Kinesiología tanto en Chile como en el resto del mundo.</w:t>
      </w:r>
      <w:r w:rsidR="0040522A" w:rsidRPr="005907BB">
        <w:rPr>
          <w:rFonts w:ascii="Times New Roman" w:hAnsi="Times New Roman" w:cs="Times New Roman"/>
        </w:rPr>
        <w:t xml:space="preserve"> </w:t>
      </w:r>
      <w:r w:rsidR="00FC0A45" w:rsidRPr="005907BB">
        <w:rPr>
          <w:rFonts w:ascii="Times New Roman" w:hAnsi="Times New Roman" w:cs="Times New Roman"/>
        </w:rPr>
        <w:t>Finalmente, se difundirán los resultados obtenidos</w:t>
      </w:r>
      <w:r w:rsidR="00E51840">
        <w:rPr>
          <w:rFonts w:ascii="Times New Roman" w:hAnsi="Times New Roman" w:cs="Times New Roman"/>
        </w:rPr>
        <w:t xml:space="preserve"> de este proyecto</w:t>
      </w:r>
      <w:r w:rsidR="00FC0A45" w:rsidRPr="005907BB">
        <w:rPr>
          <w:rFonts w:ascii="Times New Roman" w:hAnsi="Times New Roman" w:cs="Times New Roman"/>
        </w:rPr>
        <w:t xml:space="preserve">. </w:t>
      </w:r>
    </w:p>
    <w:p w14:paraId="77351DA8" w14:textId="77777777" w:rsidR="00FC0A45" w:rsidRDefault="00FC0A45" w:rsidP="005907BB">
      <w:pPr>
        <w:spacing w:line="360" w:lineRule="auto"/>
        <w:jc w:val="both"/>
        <w:rPr>
          <w:rFonts w:ascii="Times New Roman" w:hAnsi="Times New Roman" w:cs="Times New Roman"/>
        </w:rPr>
      </w:pPr>
    </w:p>
    <w:p w14:paraId="4EDC52D2" w14:textId="77777777" w:rsidR="00FC0A45" w:rsidRPr="005907BB" w:rsidRDefault="00FC0A45" w:rsidP="005907BB">
      <w:pPr>
        <w:spacing w:line="360" w:lineRule="auto"/>
        <w:jc w:val="both"/>
        <w:rPr>
          <w:rFonts w:ascii="Times New Roman" w:hAnsi="Times New Roman" w:cs="Times New Roman"/>
        </w:rPr>
      </w:pPr>
    </w:p>
    <w:p w14:paraId="4BBFBEED" w14:textId="3A3AB589" w:rsidR="00FC0A45" w:rsidRPr="005907BB" w:rsidRDefault="00FC0A45" w:rsidP="005907BB">
      <w:pPr>
        <w:spacing w:line="360" w:lineRule="auto"/>
        <w:jc w:val="both"/>
        <w:rPr>
          <w:rFonts w:ascii="Times New Roman" w:hAnsi="Times New Roman" w:cs="Times New Roman"/>
        </w:rPr>
      </w:pPr>
      <w:r w:rsidRPr="005907BB">
        <w:rPr>
          <w:rFonts w:ascii="Times New Roman" w:hAnsi="Times New Roman" w:cs="Times New Roman"/>
        </w:rPr>
        <w:t>4.2 Contexto y población beneficiaria</w:t>
      </w:r>
    </w:p>
    <w:p w14:paraId="7E024748" w14:textId="77777777" w:rsidR="0076162A" w:rsidRPr="005907BB" w:rsidRDefault="0076162A" w:rsidP="005907BB">
      <w:pPr>
        <w:spacing w:line="360" w:lineRule="auto"/>
        <w:jc w:val="both"/>
        <w:rPr>
          <w:rFonts w:ascii="Times New Roman" w:hAnsi="Times New Roman" w:cs="Times New Roman"/>
        </w:rPr>
      </w:pPr>
    </w:p>
    <w:p w14:paraId="387580FB" w14:textId="77777777" w:rsidR="0076162A" w:rsidRPr="005907BB" w:rsidRDefault="0076162A" w:rsidP="005907BB">
      <w:pPr>
        <w:spacing w:line="360" w:lineRule="auto"/>
        <w:jc w:val="both"/>
        <w:rPr>
          <w:rFonts w:ascii="Times New Roman" w:hAnsi="Times New Roman" w:cs="Times New Roman"/>
        </w:rPr>
      </w:pPr>
    </w:p>
    <w:p w14:paraId="1324B477" w14:textId="691CB6F7" w:rsidR="0090035A" w:rsidRPr="005907BB" w:rsidRDefault="007855E9" w:rsidP="003C38E5">
      <w:pPr>
        <w:spacing w:line="360" w:lineRule="auto"/>
        <w:ind w:firstLine="708"/>
        <w:jc w:val="both"/>
        <w:rPr>
          <w:rFonts w:ascii="Times New Roman" w:hAnsi="Times New Roman" w:cs="Times New Roman"/>
        </w:rPr>
      </w:pPr>
      <w:r w:rsidRPr="005907BB">
        <w:rPr>
          <w:rFonts w:ascii="Times New Roman" w:hAnsi="Times New Roman" w:cs="Times New Roman"/>
        </w:rPr>
        <w:t>El presente</w:t>
      </w:r>
      <w:r w:rsidR="00517667" w:rsidRPr="005907BB">
        <w:rPr>
          <w:rFonts w:ascii="Times New Roman" w:hAnsi="Times New Roman" w:cs="Times New Roman"/>
        </w:rPr>
        <w:t xml:space="preserve"> proyecto</w:t>
      </w:r>
      <w:r w:rsidR="0090035A" w:rsidRPr="005907BB">
        <w:rPr>
          <w:rFonts w:ascii="Times New Roman" w:hAnsi="Times New Roman" w:cs="Times New Roman"/>
        </w:rPr>
        <w:t xml:space="preserve"> se realizó en la carrera de Kinesiología de la Pontificia Universidad Católica de Chile.</w:t>
      </w:r>
    </w:p>
    <w:p w14:paraId="18DA066D" w14:textId="7D035170" w:rsidR="00A2463B" w:rsidRPr="005907BB" w:rsidRDefault="00B833D6" w:rsidP="003C38E5">
      <w:pPr>
        <w:spacing w:line="360" w:lineRule="auto"/>
        <w:ind w:firstLine="708"/>
        <w:jc w:val="both"/>
        <w:rPr>
          <w:rFonts w:ascii="Times New Roman" w:hAnsi="Times New Roman" w:cs="Times New Roman"/>
        </w:rPr>
      </w:pPr>
      <w:r>
        <w:rPr>
          <w:rFonts w:ascii="Times New Roman" w:hAnsi="Times New Roman" w:cs="Times New Roman"/>
        </w:rPr>
        <w:t>S</w:t>
      </w:r>
      <w:r w:rsidR="00A2463B" w:rsidRPr="005907BB">
        <w:rPr>
          <w:rFonts w:ascii="Times New Roman" w:hAnsi="Times New Roman" w:cs="Times New Roman"/>
        </w:rPr>
        <w:t>e contó con</w:t>
      </w:r>
      <w:r w:rsidR="00151F6D" w:rsidRPr="005907BB">
        <w:rPr>
          <w:rFonts w:ascii="Times New Roman" w:hAnsi="Times New Roman" w:cs="Times New Roman"/>
        </w:rPr>
        <w:t xml:space="preserve"> la aprobación para la realización del proyecto educacional </w:t>
      </w:r>
      <w:r w:rsidR="008D2873">
        <w:rPr>
          <w:rFonts w:ascii="Times New Roman" w:hAnsi="Times New Roman" w:cs="Times New Roman"/>
        </w:rPr>
        <w:t xml:space="preserve">de parte </w:t>
      </w:r>
      <w:r w:rsidR="00151F6D" w:rsidRPr="005907BB">
        <w:rPr>
          <w:rFonts w:ascii="Times New Roman" w:hAnsi="Times New Roman" w:cs="Times New Roman"/>
        </w:rPr>
        <w:t>del Director</w:t>
      </w:r>
      <w:r w:rsidR="00A2463B" w:rsidRPr="005907BB">
        <w:rPr>
          <w:rFonts w:ascii="Times New Roman" w:hAnsi="Times New Roman" w:cs="Times New Roman"/>
        </w:rPr>
        <w:t xml:space="preserve"> </w:t>
      </w:r>
      <w:r w:rsidR="00C3605E" w:rsidRPr="005907BB">
        <w:rPr>
          <w:rFonts w:ascii="Times New Roman" w:hAnsi="Times New Roman" w:cs="Times New Roman"/>
        </w:rPr>
        <w:t xml:space="preserve">Ejecutivo </w:t>
      </w:r>
      <w:r w:rsidR="00A2463B" w:rsidRPr="005907BB">
        <w:rPr>
          <w:rFonts w:ascii="Times New Roman" w:hAnsi="Times New Roman" w:cs="Times New Roman"/>
        </w:rPr>
        <w:t>de la Unidad Docente Académica (UDA)</w:t>
      </w:r>
      <w:r w:rsidR="00C3605E" w:rsidRPr="005907BB">
        <w:rPr>
          <w:rFonts w:ascii="Times New Roman" w:hAnsi="Times New Roman" w:cs="Times New Roman"/>
        </w:rPr>
        <w:t xml:space="preserve"> Ciencias de la Salud</w:t>
      </w:r>
      <w:r w:rsidR="003B089E" w:rsidRPr="005907BB">
        <w:rPr>
          <w:rFonts w:ascii="Times New Roman" w:hAnsi="Times New Roman" w:cs="Times New Roman"/>
        </w:rPr>
        <w:t>, Director</w:t>
      </w:r>
      <w:r w:rsidR="0018365B">
        <w:rPr>
          <w:rFonts w:ascii="Times New Roman" w:hAnsi="Times New Roman" w:cs="Times New Roman"/>
        </w:rPr>
        <w:t>(a)</w:t>
      </w:r>
      <w:r w:rsidR="003B089E" w:rsidRPr="005907BB">
        <w:rPr>
          <w:rFonts w:ascii="Times New Roman" w:hAnsi="Times New Roman" w:cs="Times New Roman"/>
        </w:rPr>
        <w:t xml:space="preserve">, </w:t>
      </w:r>
      <w:r w:rsidR="00151F6D" w:rsidRPr="005907BB">
        <w:rPr>
          <w:rFonts w:ascii="Times New Roman" w:hAnsi="Times New Roman" w:cs="Times New Roman"/>
        </w:rPr>
        <w:t>Subdirector</w:t>
      </w:r>
      <w:r w:rsidR="0018365B">
        <w:rPr>
          <w:rFonts w:ascii="Times New Roman" w:hAnsi="Times New Roman" w:cs="Times New Roman"/>
        </w:rPr>
        <w:t>(</w:t>
      </w:r>
      <w:r w:rsidR="00151F6D" w:rsidRPr="005907BB">
        <w:rPr>
          <w:rFonts w:ascii="Times New Roman" w:hAnsi="Times New Roman" w:cs="Times New Roman"/>
        </w:rPr>
        <w:t>a</w:t>
      </w:r>
      <w:r w:rsidR="0018365B">
        <w:rPr>
          <w:rFonts w:ascii="Times New Roman" w:hAnsi="Times New Roman" w:cs="Times New Roman"/>
        </w:rPr>
        <w:t>)</w:t>
      </w:r>
      <w:r w:rsidR="00151F6D" w:rsidRPr="005907BB">
        <w:rPr>
          <w:rFonts w:ascii="Times New Roman" w:hAnsi="Times New Roman" w:cs="Times New Roman"/>
        </w:rPr>
        <w:t xml:space="preserve"> Docente </w:t>
      </w:r>
      <w:r w:rsidR="008C78D6" w:rsidRPr="005907BB">
        <w:rPr>
          <w:rFonts w:ascii="Times New Roman" w:hAnsi="Times New Roman" w:cs="Times New Roman"/>
        </w:rPr>
        <w:t>y Académicos</w:t>
      </w:r>
      <w:r w:rsidR="003B089E" w:rsidRPr="005907BB">
        <w:rPr>
          <w:rFonts w:ascii="Times New Roman" w:hAnsi="Times New Roman" w:cs="Times New Roman"/>
        </w:rPr>
        <w:t xml:space="preserve"> de la carrera de Kinesiología </w:t>
      </w:r>
      <w:r w:rsidR="00B079DF">
        <w:rPr>
          <w:rFonts w:ascii="Times New Roman" w:hAnsi="Times New Roman" w:cs="Times New Roman"/>
        </w:rPr>
        <w:t>P</w:t>
      </w:r>
      <w:r w:rsidR="003B089E" w:rsidRPr="005907BB">
        <w:rPr>
          <w:rFonts w:ascii="Times New Roman" w:hAnsi="Times New Roman" w:cs="Times New Roman"/>
        </w:rPr>
        <w:t>UC</w:t>
      </w:r>
      <w:r w:rsidR="008C78D6" w:rsidRPr="005907BB">
        <w:rPr>
          <w:rFonts w:ascii="Times New Roman" w:hAnsi="Times New Roman" w:cs="Times New Roman"/>
        </w:rPr>
        <w:t>.</w:t>
      </w:r>
    </w:p>
    <w:p w14:paraId="53D3979D" w14:textId="6DFCDE43" w:rsidR="00050160" w:rsidRPr="005907BB" w:rsidRDefault="00050160" w:rsidP="003C38E5">
      <w:pPr>
        <w:pStyle w:val="Prrafodelista"/>
        <w:spacing w:line="360" w:lineRule="auto"/>
        <w:ind w:left="0"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 xml:space="preserve">La aplicación de los cuestionarios complementó una parte cuantitativa con otra cualitativa, sin embargo, </w:t>
      </w:r>
      <w:r w:rsidR="0018365B">
        <w:rPr>
          <w:rFonts w:ascii="Times New Roman" w:hAnsi="Times New Roman" w:cs="Times New Roman"/>
          <w:bCs/>
          <w:color w:val="000000" w:themeColor="text1"/>
        </w:rPr>
        <w:t>en este proyecto sólo se llegará</w:t>
      </w:r>
      <w:r w:rsidRPr="005907BB">
        <w:rPr>
          <w:rFonts w:ascii="Times New Roman" w:hAnsi="Times New Roman" w:cs="Times New Roman"/>
          <w:bCs/>
          <w:color w:val="000000" w:themeColor="text1"/>
        </w:rPr>
        <w:t xml:space="preserve"> hasta la etapa de los</w:t>
      </w:r>
      <w:r w:rsidR="00AA4250">
        <w:rPr>
          <w:rFonts w:ascii="Times New Roman" w:hAnsi="Times New Roman" w:cs="Times New Roman"/>
          <w:bCs/>
          <w:color w:val="000000" w:themeColor="text1"/>
        </w:rPr>
        <w:t xml:space="preserve"> resultados cuantitativos. A</w:t>
      </w:r>
      <w:r w:rsidR="00A847B4">
        <w:rPr>
          <w:rFonts w:ascii="Times New Roman" w:hAnsi="Times New Roman" w:cs="Times New Roman"/>
          <w:bCs/>
          <w:color w:val="000000" w:themeColor="text1"/>
        </w:rPr>
        <w:t xml:space="preserve"> largo plazo será unir</w:t>
      </w:r>
      <w:r w:rsidR="00AA4250">
        <w:rPr>
          <w:rFonts w:ascii="Times New Roman" w:hAnsi="Times New Roman" w:cs="Times New Roman"/>
          <w:bCs/>
          <w:color w:val="000000" w:themeColor="text1"/>
        </w:rPr>
        <w:t>á</w:t>
      </w:r>
      <w:r w:rsidRPr="005907BB">
        <w:rPr>
          <w:rFonts w:ascii="Times New Roman" w:hAnsi="Times New Roman" w:cs="Times New Roman"/>
          <w:bCs/>
          <w:color w:val="000000" w:themeColor="text1"/>
        </w:rPr>
        <w:t xml:space="preserve"> la información m</w:t>
      </w:r>
      <w:r w:rsidR="00913754">
        <w:rPr>
          <w:rFonts w:ascii="Times New Roman" w:hAnsi="Times New Roman" w:cs="Times New Roman"/>
          <w:bCs/>
          <w:color w:val="000000" w:themeColor="text1"/>
        </w:rPr>
        <w:t>ediante la metodología</w:t>
      </w:r>
      <w:r w:rsidR="00B22D65">
        <w:rPr>
          <w:rFonts w:ascii="Times New Roman" w:hAnsi="Times New Roman" w:cs="Times New Roman"/>
          <w:bCs/>
          <w:color w:val="000000" w:themeColor="text1"/>
        </w:rPr>
        <w:t xml:space="preserve"> </w:t>
      </w:r>
      <w:r w:rsidRPr="005907BB">
        <w:rPr>
          <w:rFonts w:ascii="Times New Roman" w:hAnsi="Times New Roman" w:cs="Times New Roman"/>
          <w:bCs/>
          <w:color w:val="000000" w:themeColor="text1"/>
        </w:rPr>
        <w:t>de  triangulación</w:t>
      </w:r>
      <w:r w:rsidR="00DD597D">
        <w:rPr>
          <w:rFonts w:ascii="Times New Roman" w:hAnsi="Times New Roman" w:cs="Times New Roman"/>
          <w:bCs/>
          <w:color w:val="000000" w:themeColor="text1"/>
        </w:rPr>
        <w:t xml:space="preserve"> </w:t>
      </w:r>
      <w:r w:rsidR="009558E7">
        <w:rPr>
          <w:rFonts w:ascii="Times New Roman" w:hAnsi="Times New Roman" w:cs="Times New Roman"/>
          <w:bCs/>
          <w:color w:val="000000" w:themeColor="text1"/>
        </w:rPr>
        <w:t>de la información</w:t>
      </w:r>
      <w:r w:rsidR="00B22D65">
        <w:rPr>
          <w:rFonts w:ascii="Times New Roman" w:hAnsi="Times New Roman" w:cs="Times New Roman"/>
          <w:bCs/>
          <w:color w:val="000000" w:themeColor="text1"/>
        </w:rPr>
        <w:t xml:space="preserve"> </w:t>
      </w:r>
      <w:r w:rsidR="00DD597D">
        <w:rPr>
          <w:rFonts w:ascii="Times New Roman" w:hAnsi="Times New Roman" w:cs="Times New Roman"/>
          <w:bCs/>
          <w:color w:val="000000" w:themeColor="text1"/>
        </w:rPr>
        <w:t>(metodología mixta)</w:t>
      </w:r>
      <w:r w:rsidR="00A0396D">
        <w:rPr>
          <w:rFonts w:ascii="Times New Roman" w:hAnsi="Times New Roman" w:cs="Times New Roman"/>
          <w:bCs/>
          <w:color w:val="000000" w:themeColor="text1"/>
        </w:rPr>
        <w:fldChar w:fldCharType="begin" w:fldLock="1"/>
      </w:r>
      <w:r w:rsidR="00A0396D">
        <w:rPr>
          <w:rFonts w:ascii="Times New Roman" w:hAnsi="Times New Roman" w:cs="Times New Roman"/>
          <w:bCs/>
          <w:color w:val="000000" w:themeColor="text1"/>
        </w:rPr>
        <w:instrText>ADDIN CSL_CITATION { "citationItems" : [ { "id" : "ITEM-1", "itemData" : { "author" : [ { "dropping-particle" : "", "family" : "Ruiz Olobu\u00e9naga", "given" : "Jos\u00e9 Ignacio", "non-dropping-particle" : "", "parse-names" : false, "suffix" : "" } ], "edition" : "4\u00aa edici\u00f3n", "id" : "ITEM-1", "issued" : { "date-parts" : [ [ "2007" ] ] }, "publisher-place" : "Universidad de Deusto, Bilbao", "title" : "Metodolog\u00eda de la investigaci\u00f3n cualitativa", "type" : "book" }, "uris" : [ "http://www.mendeley.com/documents/?uuid=143db328-6cc1-4838-92cd-920d0c8e591a" ] }, { "id" : "ITEM-2", "itemData" : { "DOI" : "10.1136/bmj.c4587", "author" : [ { "dropping-particle" : "", "family" : "O\u00b4Cathain", "given" : "Alicia", "non-dropping-particle" : "", "parse-names" : false, "suffix" : "" }, { "dropping-particle" : "", "family" : "Murphy", "given" : "Elizabeth", "non-dropping-particle" : "", "parse-names" : false, "suffix" : "" }, { "dropping-particle" : "", "family" : "Nicholl", "given" : "Jon", "non-dropping-particle" : "", "parse-names" : false, "suffix" : "" } ], "container-title" : "British Medical Journal", "id" : "ITEM-2", "issue" : "7783", "issued" : { "date-parts" : [ [ "2010" ] ] }, "page" : "1147-1150", "title" : "Three techniques for integrating data in mixed methods studies All use subject to JSTOR Terms and Conditions Three mixed techniques methods METHODS data in for integrating studies", "type" : "article-journal", "volume" : "341" }, "uris" : [ "http://www.mendeley.com/documents/?uuid=992c3d03-3f3e-4292-b3cb-cdfdaeac51b8", "http://www.mendeley.com/documents/?uuid=173ee12f-87ad-4a12-8f58-7f8baf5025ce" ] } ], "mendeley" : { "formattedCitation" : "(63,64)", "plainTextFormattedCitation" : "(63,64)", "previouslyFormattedCitation" : "(63,64)" }, "properties" : { "noteIndex" : 0 }, "schema" : "https://github.com/citation-style-language/schema/raw/master/csl-citation.json" }</w:instrText>
      </w:r>
      <w:r w:rsidR="00A0396D">
        <w:rPr>
          <w:rFonts w:ascii="Times New Roman" w:hAnsi="Times New Roman" w:cs="Times New Roman"/>
          <w:bCs/>
          <w:color w:val="000000" w:themeColor="text1"/>
        </w:rPr>
        <w:fldChar w:fldCharType="separate"/>
      </w:r>
      <w:r w:rsidR="00A0396D" w:rsidRPr="00A0396D">
        <w:rPr>
          <w:rFonts w:ascii="Times New Roman" w:hAnsi="Times New Roman" w:cs="Times New Roman"/>
          <w:bCs/>
          <w:noProof/>
          <w:color w:val="000000" w:themeColor="text1"/>
        </w:rPr>
        <w:t>(63,64)</w:t>
      </w:r>
      <w:r w:rsidR="00A0396D">
        <w:rPr>
          <w:rFonts w:ascii="Times New Roman" w:hAnsi="Times New Roman" w:cs="Times New Roman"/>
          <w:bCs/>
          <w:color w:val="000000" w:themeColor="text1"/>
        </w:rPr>
        <w:fldChar w:fldCharType="end"/>
      </w:r>
      <w:r w:rsidRPr="005907BB">
        <w:rPr>
          <w:rFonts w:ascii="Times New Roman" w:hAnsi="Times New Roman" w:cs="Times New Roman"/>
          <w:bCs/>
          <w:color w:val="000000" w:themeColor="text1"/>
        </w:rPr>
        <w:t xml:space="preserve">.  </w:t>
      </w:r>
    </w:p>
    <w:p w14:paraId="54C641C2" w14:textId="0BBF18D4" w:rsidR="0038457F" w:rsidRPr="005907BB" w:rsidRDefault="00050160" w:rsidP="003C38E5">
      <w:pPr>
        <w:pStyle w:val="Prrafodelista"/>
        <w:spacing w:line="360" w:lineRule="auto"/>
        <w:ind w:left="0"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 xml:space="preserve">La población beneficiaría de </w:t>
      </w:r>
      <w:r w:rsidR="006D798A" w:rsidRPr="005907BB">
        <w:rPr>
          <w:rFonts w:ascii="Times New Roman" w:hAnsi="Times New Roman" w:cs="Times New Roman"/>
          <w:bCs/>
          <w:color w:val="000000" w:themeColor="text1"/>
        </w:rPr>
        <w:t xml:space="preserve">este proyecto </w:t>
      </w:r>
      <w:r w:rsidRPr="005907BB">
        <w:rPr>
          <w:rFonts w:ascii="Times New Roman" w:hAnsi="Times New Roman" w:cs="Times New Roman"/>
          <w:bCs/>
          <w:color w:val="000000" w:themeColor="text1"/>
        </w:rPr>
        <w:t xml:space="preserve">son los estudiantes, para quienes es importante entregar su percepción </w:t>
      </w:r>
      <w:r w:rsidR="0038457F" w:rsidRPr="005907BB">
        <w:rPr>
          <w:rFonts w:ascii="Times New Roman" w:hAnsi="Times New Roman" w:cs="Times New Roman"/>
          <w:bCs/>
          <w:color w:val="000000" w:themeColor="text1"/>
        </w:rPr>
        <w:t>sobre el entorno en el cual se desarrolla su proceso de enseñanza aprendizaje y poder aportar a su mejoramiento.</w:t>
      </w:r>
      <w:r w:rsidR="003C38E5">
        <w:rPr>
          <w:rFonts w:ascii="Times New Roman" w:hAnsi="Times New Roman" w:cs="Times New Roman"/>
          <w:bCs/>
          <w:color w:val="000000" w:themeColor="text1"/>
        </w:rPr>
        <w:t xml:space="preserve"> </w:t>
      </w:r>
      <w:r w:rsidR="0038457F" w:rsidRPr="005907BB">
        <w:rPr>
          <w:rFonts w:ascii="Times New Roman" w:hAnsi="Times New Roman" w:cs="Times New Roman"/>
          <w:bCs/>
          <w:color w:val="000000" w:themeColor="text1"/>
        </w:rPr>
        <w:t xml:space="preserve">Otros beneficiarios son los académicos y </w:t>
      </w:r>
      <w:r w:rsidR="00133B40" w:rsidRPr="005907BB">
        <w:rPr>
          <w:rFonts w:ascii="Times New Roman" w:hAnsi="Times New Roman" w:cs="Times New Roman"/>
          <w:bCs/>
          <w:color w:val="000000" w:themeColor="text1"/>
        </w:rPr>
        <w:t xml:space="preserve">el </w:t>
      </w:r>
      <w:r w:rsidR="00F866F9" w:rsidRPr="005907BB">
        <w:rPr>
          <w:rFonts w:ascii="Times New Roman" w:hAnsi="Times New Roman" w:cs="Times New Roman"/>
          <w:bCs/>
          <w:color w:val="000000" w:themeColor="text1"/>
        </w:rPr>
        <w:t>director</w:t>
      </w:r>
      <w:r w:rsidR="0071588B">
        <w:rPr>
          <w:rFonts w:ascii="Times New Roman" w:hAnsi="Times New Roman" w:cs="Times New Roman"/>
          <w:bCs/>
          <w:color w:val="000000" w:themeColor="text1"/>
        </w:rPr>
        <w:t>(a)</w:t>
      </w:r>
      <w:r w:rsidR="00F866F9" w:rsidRPr="005907BB">
        <w:rPr>
          <w:rFonts w:ascii="Times New Roman" w:hAnsi="Times New Roman" w:cs="Times New Roman"/>
          <w:bCs/>
          <w:color w:val="000000" w:themeColor="text1"/>
        </w:rPr>
        <w:t xml:space="preserve"> de la carrera de Kinesiología</w:t>
      </w:r>
      <w:r w:rsidR="005756FA" w:rsidRPr="005907BB">
        <w:rPr>
          <w:rFonts w:ascii="Times New Roman" w:hAnsi="Times New Roman" w:cs="Times New Roman"/>
          <w:bCs/>
          <w:color w:val="000000" w:themeColor="text1"/>
        </w:rPr>
        <w:t>, a quien se le</w:t>
      </w:r>
      <w:r w:rsidR="00F866F9" w:rsidRPr="005907BB">
        <w:rPr>
          <w:rFonts w:ascii="Times New Roman" w:hAnsi="Times New Roman" w:cs="Times New Roman"/>
          <w:bCs/>
          <w:color w:val="000000" w:themeColor="text1"/>
        </w:rPr>
        <w:t xml:space="preserve"> entregará un informe con los principales resultados</w:t>
      </w:r>
      <w:r w:rsidR="005756FA" w:rsidRPr="005907BB">
        <w:rPr>
          <w:rFonts w:ascii="Times New Roman" w:hAnsi="Times New Roman" w:cs="Times New Roman"/>
          <w:bCs/>
          <w:color w:val="000000" w:themeColor="text1"/>
        </w:rPr>
        <w:t xml:space="preserve"> obtenidos, lo cual será un aporte para desarrollar un plan de mejoramiento en las áreas consideradas débiles</w:t>
      </w:r>
      <w:r w:rsidR="00EF16EE" w:rsidRPr="005907BB">
        <w:rPr>
          <w:rFonts w:ascii="Times New Roman" w:hAnsi="Times New Roman" w:cs="Times New Roman"/>
          <w:bCs/>
          <w:color w:val="000000" w:themeColor="text1"/>
        </w:rPr>
        <w:t>.</w:t>
      </w:r>
    </w:p>
    <w:p w14:paraId="10277716" w14:textId="117E1817" w:rsidR="00F866F9" w:rsidRPr="005907BB" w:rsidRDefault="005756FA" w:rsidP="005907BB">
      <w:pPr>
        <w:pStyle w:val="Prrafodelista"/>
        <w:spacing w:line="360" w:lineRule="auto"/>
        <w:ind w:left="0"/>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Finalmente, se verá beneficiada</w:t>
      </w:r>
      <w:r w:rsidR="00F866F9" w:rsidRPr="005907BB">
        <w:rPr>
          <w:rFonts w:ascii="Times New Roman" w:hAnsi="Times New Roman" w:cs="Times New Roman"/>
          <w:bCs/>
          <w:color w:val="000000" w:themeColor="text1"/>
        </w:rPr>
        <w:t xml:space="preserve"> la comisión encargada del </w:t>
      </w:r>
      <w:r w:rsidR="00F80D43" w:rsidRPr="005907BB">
        <w:rPr>
          <w:rFonts w:ascii="Times New Roman" w:hAnsi="Times New Roman" w:cs="Times New Roman"/>
          <w:bCs/>
          <w:color w:val="000000" w:themeColor="text1"/>
        </w:rPr>
        <w:t xml:space="preserve">próximo </w:t>
      </w:r>
      <w:r w:rsidR="00F866F9" w:rsidRPr="005907BB">
        <w:rPr>
          <w:rFonts w:ascii="Times New Roman" w:hAnsi="Times New Roman" w:cs="Times New Roman"/>
          <w:bCs/>
          <w:color w:val="000000" w:themeColor="text1"/>
        </w:rPr>
        <w:t>proceso</w:t>
      </w:r>
      <w:r w:rsidRPr="005907BB">
        <w:rPr>
          <w:rFonts w:ascii="Times New Roman" w:hAnsi="Times New Roman" w:cs="Times New Roman"/>
          <w:bCs/>
          <w:color w:val="000000" w:themeColor="text1"/>
        </w:rPr>
        <w:t xml:space="preserve"> de</w:t>
      </w:r>
      <w:r w:rsidR="00F866F9" w:rsidRPr="005907BB">
        <w:rPr>
          <w:rFonts w:ascii="Times New Roman" w:hAnsi="Times New Roman" w:cs="Times New Roman"/>
          <w:bCs/>
          <w:color w:val="000000" w:themeColor="text1"/>
        </w:rPr>
        <w:t xml:space="preserve"> acreditación</w:t>
      </w:r>
      <w:r w:rsidR="00F80D43" w:rsidRPr="005907BB">
        <w:rPr>
          <w:rFonts w:ascii="Times New Roman" w:hAnsi="Times New Roman" w:cs="Times New Roman"/>
          <w:bCs/>
          <w:color w:val="000000" w:themeColor="text1"/>
        </w:rPr>
        <w:t xml:space="preserve">, ya que como se </w:t>
      </w:r>
      <w:r w:rsidR="00133B40" w:rsidRPr="005907BB">
        <w:rPr>
          <w:rFonts w:ascii="Times New Roman" w:hAnsi="Times New Roman" w:cs="Times New Roman"/>
          <w:bCs/>
          <w:color w:val="000000" w:themeColor="text1"/>
        </w:rPr>
        <w:t>mencionó</w:t>
      </w:r>
      <w:r w:rsidR="00F80D43" w:rsidRPr="005907BB">
        <w:rPr>
          <w:rFonts w:ascii="Times New Roman" w:hAnsi="Times New Roman" w:cs="Times New Roman"/>
          <w:bCs/>
          <w:color w:val="000000" w:themeColor="text1"/>
        </w:rPr>
        <w:t xml:space="preserve"> previamente muchos de los criterios evaluados por la CNA- Chile está</w:t>
      </w:r>
      <w:r w:rsidR="003B089E" w:rsidRPr="005907BB">
        <w:rPr>
          <w:rFonts w:ascii="Times New Roman" w:hAnsi="Times New Roman" w:cs="Times New Roman"/>
          <w:bCs/>
          <w:color w:val="000000" w:themeColor="text1"/>
        </w:rPr>
        <w:t>n considerados en</w:t>
      </w:r>
      <w:r w:rsidR="00EF16EE" w:rsidRPr="005907BB">
        <w:rPr>
          <w:rFonts w:ascii="Times New Roman" w:hAnsi="Times New Roman" w:cs="Times New Roman"/>
          <w:bCs/>
          <w:color w:val="000000" w:themeColor="text1"/>
        </w:rPr>
        <w:t xml:space="preserve"> la medición del</w:t>
      </w:r>
      <w:r w:rsidR="00F80D43" w:rsidRPr="005907BB">
        <w:rPr>
          <w:rFonts w:ascii="Times New Roman" w:hAnsi="Times New Roman" w:cs="Times New Roman"/>
          <w:bCs/>
          <w:color w:val="000000" w:themeColor="text1"/>
        </w:rPr>
        <w:t xml:space="preserve"> ambiente educacional.</w:t>
      </w:r>
    </w:p>
    <w:p w14:paraId="78B2451A" w14:textId="2425A910" w:rsidR="00050160" w:rsidRDefault="00050160" w:rsidP="005907BB">
      <w:pPr>
        <w:spacing w:line="360" w:lineRule="auto"/>
        <w:jc w:val="both"/>
        <w:rPr>
          <w:rFonts w:ascii="Times New Roman" w:hAnsi="Times New Roman" w:cs="Times New Roman"/>
        </w:rPr>
      </w:pPr>
    </w:p>
    <w:p w14:paraId="1C1B9797" w14:textId="77777777" w:rsidR="00133B40" w:rsidRDefault="00133B40" w:rsidP="005907BB">
      <w:pPr>
        <w:spacing w:line="360" w:lineRule="auto"/>
        <w:jc w:val="both"/>
        <w:rPr>
          <w:rFonts w:ascii="Times New Roman" w:hAnsi="Times New Roman" w:cs="Times New Roman"/>
        </w:rPr>
      </w:pPr>
    </w:p>
    <w:p w14:paraId="60741AD6" w14:textId="77777777" w:rsidR="00634067" w:rsidRPr="005907BB" w:rsidRDefault="00634067" w:rsidP="005907BB">
      <w:pPr>
        <w:spacing w:line="360" w:lineRule="auto"/>
        <w:jc w:val="both"/>
        <w:rPr>
          <w:rFonts w:ascii="Times New Roman" w:hAnsi="Times New Roman" w:cs="Times New Roman"/>
        </w:rPr>
      </w:pPr>
    </w:p>
    <w:p w14:paraId="65417D80" w14:textId="7953109F" w:rsidR="00133B40" w:rsidRPr="005907BB" w:rsidRDefault="00133B40" w:rsidP="005907BB">
      <w:pPr>
        <w:spacing w:line="360" w:lineRule="auto"/>
        <w:jc w:val="both"/>
        <w:rPr>
          <w:rFonts w:ascii="Times New Roman" w:hAnsi="Times New Roman" w:cs="Times New Roman"/>
        </w:rPr>
      </w:pPr>
      <w:r w:rsidRPr="005907BB">
        <w:rPr>
          <w:rFonts w:ascii="Times New Roman" w:hAnsi="Times New Roman" w:cs="Times New Roman"/>
        </w:rPr>
        <w:lastRenderedPageBreak/>
        <w:t>4.3 Diseño metodológico</w:t>
      </w:r>
    </w:p>
    <w:p w14:paraId="47302B90" w14:textId="77777777" w:rsidR="00133B40" w:rsidRPr="005907BB" w:rsidRDefault="00133B40" w:rsidP="005907BB">
      <w:pPr>
        <w:spacing w:line="360" w:lineRule="auto"/>
        <w:jc w:val="both"/>
        <w:rPr>
          <w:rFonts w:ascii="Times New Roman" w:hAnsi="Times New Roman" w:cs="Times New Roman"/>
        </w:rPr>
      </w:pPr>
    </w:p>
    <w:p w14:paraId="727C0D6A" w14:textId="77777777" w:rsidR="00133B40" w:rsidRPr="005907BB" w:rsidRDefault="00133B40" w:rsidP="005907BB">
      <w:pPr>
        <w:spacing w:line="360" w:lineRule="auto"/>
        <w:jc w:val="both"/>
        <w:rPr>
          <w:rFonts w:ascii="Times New Roman" w:hAnsi="Times New Roman" w:cs="Times New Roman"/>
        </w:rPr>
      </w:pPr>
    </w:p>
    <w:p w14:paraId="19ECE033" w14:textId="51E869F1" w:rsidR="00133B40" w:rsidRPr="005907BB" w:rsidRDefault="00133B40" w:rsidP="003C38E5">
      <w:pPr>
        <w:spacing w:line="360" w:lineRule="auto"/>
        <w:ind w:firstLine="708"/>
        <w:jc w:val="both"/>
        <w:rPr>
          <w:rFonts w:ascii="Times New Roman" w:hAnsi="Times New Roman" w:cs="Times New Roman"/>
        </w:rPr>
      </w:pPr>
      <w:r w:rsidRPr="005907BB">
        <w:rPr>
          <w:rFonts w:ascii="Times New Roman" w:hAnsi="Times New Roman" w:cs="Times New Roman"/>
        </w:rPr>
        <w:t>El diseño metodológico de esta actividad de graduación se dividirá en etapas.</w:t>
      </w:r>
    </w:p>
    <w:p w14:paraId="2C94575E" w14:textId="68DFF30C" w:rsidR="00133B40" w:rsidRPr="005907BB" w:rsidRDefault="00133B40" w:rsidP="005907BB">
      <w:pPr>
        <w:spacing w:line="360" w:lineRule="auto"/>
        <w:jc w:val="both"/>
        <w:rPr>
          <w:rFonts w:ascii="Times New Roman" w:hAnsi="Times New Roman" w:cs="Times New Roman"/>
        </w:rPr>
      </w:pPr>
      <w:r w:rsidRPr="005907BB">
        <w:rPr>
          <w:rFonts w:ascii="Times New Roman" w:hAnsi="Times New Roman" w:cs="Times New Roman"/>
        </w:rPr>
        <w:t>Cada etapa tendrá objetivos específicos, actividades y fecha propuesta para ser cumplidos.</w:t>
      </w:r>
    </w:p>
    <w:p w14:paraId="740B5CD2" w14:textId="207F618D" w:rsidR="003605E6" w:rsidRPr="005907BB" w:rsidRDefault="00B62700" w:rsidP="005907BB">
      <w:pPr>
        <w:spacing w:line="360" w:lineRule="auto"/>
        <w:jc w:val="both"/>
        <w:rPr>
          <w:rFonts w:ascii="Times New Roman" w:hAnsi="Times New Roman" w:cs="Times New Roman"/>
        </w:rPr>
      </w:pPr>
      <w:r w:rsidRPr="005907BB">
        <w:rPr>
          <w:rFonts w:ascii="Times New Roman" w:hAnsi="Times New Roman" w:cs="Times New Roman"/>
        </w:rPr>
        <w:t xml:space="preserve">El cronograma de la </w:t>
      </w:r>
      <w:r w:rsidR="003C4387" w:rsidRPr="005907BB">
        <w:rPr>
          <w:rFonts w:ascii="Times New Roman" w:hAnsi="Times New Roman" w:cs="Times New Roman"/>
        </w:rPr>
        <w:t>actividad de graduación se presenta en la Tabla 4.1</w:t>
      </w:r>
      <w:r w:rsidR="00304CB3" w:rsidRPr="005907BB">
        <w:rPr>
          <w:rFonts w:ascii="Times New Roman" w:hAnsi="Times New Roman" w:cs="Times New Roman"/>
        </w:rPr>
        <w:t>.</w:t>
      </w:r>
    </w:p>
    <w:p w14:paraId="2FEBD073" w14:textId="77777777" w:rsidR="00850699" w:rsidRPr="005907BB" w:rsidRDefault="00850699" w:rsidP="005907BB">
      <w:pPr>
        <w:spacing w:line="360" w:lineRule="auto"/>
        <w:jc w:val="both"/>
        <w:rPr>
          <w:rFonts w:ascii="Times New Roman" w:hAnsi="Times New Roman" w:cs="Times New Roman"/>
        </w:rPr>
      </w:pPr>
    </w:p>
    <w:p w14:paraId="04A89A15" w14:textId="77777777" w:rsidR="00850699" w:rsidRPr="005907BB" w:rsidRDefault="00850699" w:rsidP="005907BB">
      <w:pPr>
        <w:spacing w:line="360" w:lineRule="auto"/>
        <w:jc w:val="both"/>
        <w:rPr>
          <w:rFonts w:ascii="Times New Roman" w:hAnsi="Times New Roman" w:cs="Times New Roman"/>
        </w:rPr>
      </w:pPr>
    </w:p>
    <w:tbl>
      <w:tblPr>
        <w:tblStyle w:val="Tablaconcuadrcula"/>
        <w:tblW w:w="0" w:type="auto"/>
        <w:tblInd w:w="392" w:type="dxa"/>
        <w:tblLook w:val="04A0" w:firstRow="1" w:lastRow="0" w:firstColumn="1" w:lastColumn="0" w:noHBand="0" w:noVBand="1"/>
      </w:tblPr>
      <w:tblGrid>
        <w:gridCol w:w="451"/>
        <w:gridCol w:w="1885"/>
        <w:gridCol w:w="2005"/>
        <w:gridCol w:w="2382"/>
        <w:gridCol w:w="1655"/>
      </w:tblGrid>
      <w:tr w:rsidR="00513069" w:rsidRPr="005907BB" w14:paraId="6889E070" w14:textId="77777777" w:rsidTr="00BD27E6">
        <w:trPr>
          <w:trHeight w:val="517"/>
        </w:trPr>
        <w:tc>
          <w:tcPr>
            <w:tcW w:w="451" w:type="dxa"/>
          </w:tcPr>
          <w:p w14:paraId="77FD6566" w14:textId="77777777" w:rsidR="00DD0DF0" w:rsidRPr="005907BB" w:rsidRDefault="00DD0DF0" w:rsidP="005907BB">
            <w:pPr>
              <w:jc w:val="center"/>
              <w:rPr>
                <w:rFonts w:ascii="Times New Roman" w:hAnsi="Times New Roman" w:cs="Times New Roman"/>
                <w:b/>
                <w:sz w:val="20"/>
                <w:szCs w:val="20"/>
              </w:rPr>
            </w:pPr>
          </w:p>
        </w:tc>
        <w:tc>
          <w:tcPr>
            <w:tcW w:w="1885" w:type="dxa"/>
            <w:vAlign w:val="center"/>
          </w:tcPr>
          <w:p w14:paraId="287DE94E" w14:textId="7705779E" w:rsidR="00DD0DF0" w:rsidRPr="005907BB" w:rsidRDefault="00304CB3" w:rsidP="005907BB">
            <w:pPr>
              <w:jc w:val="center"/>
              <w:rPr>
                <w:rFonts w:ascii="Times New Roman" w:hAnsi="Times New Roman" w:cs="Times New Roman"/>
                <w:b/>
                <w:sz w:val="20"/>
                <w:szCs w:val="20"/>
              </w:rPr>
            </w:pPr>
            <w:r w:rsidRPr="005907BB">
              <w:rPr>
                <w:rFonts w:ascii="Times New Roman" w:hAnsi="Times New Roman" w:cs="Times New Roman"/>
                <w:b/>
                <w:sz w:val="20"/>
                <w:szCs w:val="20"/>
              </w:rPr>
              <w:t>ETAPA</w:t>
            </w:r>
          </w:p>
        </w:tc>
        <w:tc>
          <w:tcPr>
            <w:tcW w:w="2005" w:type="dxa"/>
            <w:vAlign w:val="center"/>
          </w:tcPr>
          <w:p w14:paraId="016C201F" w14:textId="2A5EFAE7" w:rsidR="00DD0DF0" w:rsidRPr="005907BB" w:rsidRDefault="00304CB3" w:rsidP="005907BB">
            <w:pPr>
              <w:jc w:val="center"/>
              <w:rPr>
                <w:rFonts w:ascii="Times New Roman" w:hAnsi="Times New Roman" w:cs="Times New Roman"/>
                <w:b/>
                <w:sz w:val="20"/>
                <w:szCs w:val="20"/>
              </w:rPr>
            </w:pPr>
            <w:r w:rsidRPr="005907BB">
              <w:rPr>
                <w:rFonts w:ascii="Times New Roman" w:hAnsi="Times New Roman" w:cs="Times New Roman"/>
                <w:b/>
                <w:sz w:val="20"/>
                <w:szCs w:val="20"/>
              </w:rPr>
              <w:t>OBJETIVOS ESPECÍFICOS</w:t>
            </w:r>
          </w:p>
        </w:tc>
        <w:tc>
          <w:tcPr>
            <w:tcW w:w="2382" w:type="dxa"/>
            <w:vAlign w:val="center"/>
          </w:tcPr>
          <w:p w14:paraId="2C18E884" w14:textId="438ADBF7" w:rsidR="00DD0DF0" w:rsidRPr="005907BB" w:rsidRDefault="00304CB3" w:rsidP="005907BB">
            <w:pPr>
              <w:jc w:val="center"/>
              <w:rPr>
                <w:rFonts w:ascii="Times New Roman" w:hAnsi="Times New Roman" w:cs="Times New Roman"/>
                <w:b/>
                <w:sz w:val="20"/>
                <w:szCs w:val="20"/>
              </w:rPr>
            </w:pPr>
            <w:r w:rsidRPr="005907BB">
              <w:rPr>
                <w:rFonts w:ascii="Times New Roman" w:hAnsi="Times New Roman" w:cs="Times New Roman"/>
                <w:b/>
                <w:sz w:val="20"/>
                <w:szCs w:val="20"/>
              </w:rPr>
              <w:t>ACTIVIDADES</w:t>
            </w:r>
          </w:p>
        </w:tc>
        <w:tc>
          <w:tcPr>
            <w:tcW w:w="1655" w:type="dxa"/>
            <w:vAlign w:val="center"/>
          </w:tcPr>
          <w:p w14:paraId="529CE855" w14:textId="0DD1C0CC" w:rsidR="00DD0DF0" w:rsidRPr="005907BB" w:rsidRDefault="00E32091" w:rsidP="005907BB">
            <w:pPr>
              <w:jc w:val="center"/>
              <w:rPr>
                <w:rFonts w:ascii="Times New Roman" w:hAnsi="Times New Roman" w:cs="Times New Roman"/>
                <w:b/>
                <w:sz w:val="20"/>
                <w:szCs w:val="20"/>
              </w:rPr>
            </w:pPr>
            <w:r w:rsidRPr="005907BB">
              <w:rPr>
                <w:rFonts w:ascii="Times New Roman" w:hAnsi="Times New Roman" w:cs="Times New Roman"/>
                <w:b/>
                <w:sz w:val="20"/>
                <w:szCs w:val="20"/>
              </w:rPr>
              <w:t xml:space="preserve">FECHA </w:t>
            </w:r>
            <w:r w:rsidR="00304CB3" w:rsidRPr="005907BB">
              <w:rPr>
                <w:rFonts w:ascii="Times New Roman" w:hAnsi="Times New Roman" w:cs="Times New Roman"/>
                <w:b/>
                <w:sz w:val="20"/>
                <w:szCs w:val="20"/>
              </w:rPr>
              <w:t>PROPUESTA</w:t>
            </w:r>
          </w:p>
        </w:tc>
      </w:tr>
      <w:tr w:rsidR="00BD27E6" w:rsidRPr="005907BB" w14:paraId="4AB48BD7" w14:textId="77777777" w:rsidTr="00BD27E6">
        <w:trPr>
          <w:trHeight w:val="276"/>
        </w:trPr>
        <w:tc>
          <w:tcPr>
            <w:tcW w:w="451" w:type="dxa"/>
            <w:vMerge w:val="restart"/>
            <w:shd w:val="clear" w:color="auto" w:fill="8DB3E2" w:themeFill="text2" w:themeFillTint="66"/>
          </w:tcPr>
          <w:p w14:paraId="4A1D7A24" w14:textId="5AEB2753" w:rsidR="00BD27E6" w:rsidRPr="005907BB" w:rsidRDefault="00BD27E6" w:rsidP="005907BB">
            <w:pPr>
              <w:jc w:val="both"/>
              <w:rPr>
                <w:rFonts w:ascii="Times New Roman" w:hAnsi="Times New Roman" w:cs="Times New Roman"/>
                <w:b/>
                <w:sz w:val="20"/>
                <w:szCs w:val="20"/>
              </w:rPr>
            </w:pPr>
            <w:r w:rsidRPr="005907BB">
              <w:rPr>
                <w:rFonts w:ascii="Times New Roman" w:hAnsi="Times New Roman" w:cs="Times New Roman"/>
                <w:b/>
                <w:sz w:val="20"/>
                <w:szCs w:val="20"/>
              </w:rPr>
              <w:t>I</w:t>
            </w:r>
          </w:p>
        </w:tc>
        <w:tc>
          <w:tcPr>
            <w:tcW w:w="1885" w:type="dxa"/>
            <w:vMerge w:val="restart"/>
            <w:shd w:val="clear" w:color="auto" w:fill="8DB3E2" w:themeFill="text2" w:themeFillTint="66"/>
          </w:tcPr>
          <w:p w14:paraId="0C74278B" w14:textId="481D7677" w:rsidR="00BD27E6" w:rsidRPr="005907BB" w:rsidRDefault="00BD27E6" w:rsidP="005907BB">
            <w:pPr>
              <w:rPr>
                <w:rFonts w:ascii="Times New Roman" w:hAnsi="Times New Roman" w:cs="Times New Roman"/>
                <w:b/>
                <w:sz w:val="20"/>
                <w:szCs w:val="20"/>
              </w:rPr>
            </w:pPr>
            <w:r w:rsidRPr="005907BB">
              <w:rPr>
                <w:rFonts w:ascii="Times New Roman" w:hAnsi="Times New Roman" w:cs="Times New Roman"/>
                <w:b/>
                <w:sz w:val="20"/>
                <w:szCs w:val="20"/>
              </w:rPr>
              <w:t>Elección de los instrumentos para medir ambiente educacional</w:t>
            </w:r>
          </w:p>
        </w:tc>
        <w:tc>
          <w:tcPr>
            <w:tcW w:w="2005" w:type="dxa"/>
            <w:vMerge w:val="restart"/>
            <w:shd w:val="clear" w:color="auto" w:fill="8DB3E2" w:themeFill="text2" w:themeFillTint="66"/>
          </w:tcPr>
          <w:p w14:paraId="0DC3C4F5" w14:textId="77777777" w:rsidR="00BD27E6" w:rsidRDefault="00BD27E6" w:rsidP="005907BB">
            <w:pPr>
              <w:jc w:val="both"/>
              <w:rPr>
                <w:rFonts w:ascii="Times New Roman" w:hAnsi="Times New Roman" w:cs="Times New Roman"/>
                <w:sz w:val="20"/>
                <w:szCs w:val="20"/>
              </w:rPr>
            </w:pPr>
            <w:r w:rsidRPr="005907BB">
              <w:rPr>
                <w:rFonts w:ascii="Times New Roman" w:hAnsi="Times New Roman" w:cs="Times New Roman"/>
                <w:sz w:val="20"/>
                <w:szCs w:val="20"/>
              </w:rPr>
              <w:t>Seleccionar los instrumentos para medir el ambiente educacional en la carrera de Kinesiología</w:t>
            </w:r>
            <w:r>
              <w:rPr>
                <w:rFonts w:ascii="Times New Roman" w:hAnsi="Times New Roman" w:cs="Times New Roman"/>
                <w:sz w:val="20"/>
                <w:szCs w:val="20"/>
              </w:rPr>
              <w:t>.</w:t>
            </w:r>
          </w:p>
          <w:p w14:paraId="57BF28FB" w14:textId="77777777" w:rsidR="00BD27E6" w:rsidRDefault="00BD27E6" w:rsidP="005907BB">
            <w:pPr>
              <w:jc w:val="both"/>
              <w:rPr>
                <w:rFonts w:ascii="Times New Roman" w:hAnsi="Times New Roman" w:cs="Times New Roman"/>
                <w:sz w:val="20"/>
                <w:szCs w:val="20"/>
              </w:rPr>
            </w:pPr>
          </w:p>
          <w:p w14:paraId="5F1DC6D4" w14:textId="7CE772B8" w:rsidR="00BD27E6" w:rsidRPr="005907BB" w:rsidRDefault="00BD27E6" w:rsidP="005907BB">
            <w:pPr>
              <w:jc w:val="both"/>
              <w:rPr>
                <w:rFonts w:ascii="Times New Roman" w:hAnsi="Times New Roman" w:cs="Times New Roman"/>
                <w:sz w:val="20"/>
                <w:szCs w:val="20"/>
              </w:rPr>
            </w:pPr>
            <w:r>
              <w:rPr>
                <w:rFonts w:ascii="Times New Roman" w:hAnsi="Times New Roman" w:cs="Times New Roman"/>
                <w:sz w:val="20"/>
                <w:szCs w:val="20"/>
              </w:rPr>
              <w:t>Solicitar aprobación del proyecto al comité de ética</w:t>
            </w:r>
          </w:p>
        </w:tc>
        <w:tc>
          <w:tcPr>
            <w:tcW w:w="2382" w:type="dxa"/>
            <w:shd w:val="clear" w:color="auto" w:fill="8DB3E2" w:themeFill="text2" w:themeFillTint="66"/>
          </w:tcPr>
          <w:p w14:paraId="7CF28466" w14:textId="2A13C5F8" w:rsidR="00BD27E6" w:rsidRPr="005907BB" w:rsidRDefault="00BD27E6" w:rsidP="005907BB">
            <w:pPr>
              <w:jc w:val="both"/>
              <w:rPr>
                <w:rFonts w:ascii="Times New Roman" w:hAnsi="Times New Roman" w:cs="Times New Roman"/>
                <w:sz w:val="20"/>
                <w:szCs w:val="20"/>
              </w:rPr>
            </w:pPr>
            <w:r w:rsidRPr="005907BB">
              <w:rPr>
                <w:rFonts w:ascii="Times New Roman" w:hAnsi="Times New Roman" w:cs="Times New Roman"/>
                <w:sz w:val="20"/>
                <w:szCs w:val="20"/>
              </w:rPr>
              <w:t>Búsqueda y análisis de la literatura</w:t>
            </w:r>
          </w:p>
        </w:tc>
        <w:tc>
          <w:tcPr>
            <w:tcW w:w="1655" w:type="dxa"/>
            <w:vMerge w:val="restart"/>
            <w:shd w:val="clear" w:color="auto" w:fill="8DB3E2" w:themeFill="text2" w:themeFillTint="66"/>
            <w:vAlign w:val="center"/>
          </w:tcPr>
          <w:p w14:paraId="3AEF1942" w14:textId="0A4C712B" w:rsidR="00BD27E6" w:rsidRPr="005907BB" w:rsidRDefault="00BD27E6" w:rsidP="005907BB">
            <w:pPr>
              <w:rPr>
                <w:rFonts w:ascii="Times New Roman" w:hAnsi="Times New Roman" w:cs="Times New Roman"/>
                <w:sz w:val="20"/>
                <w:szCs w:val="20"/>
              </w:rPr>
            </w:pPr>
            <w:r w:rsidRPr="005907BB">
              <w:rPr>
                <w:rFonts w:ascii="Times New Roman" w:hAnsi="Times New Roman" w:cs="Times New Roman"/>
                <w:sz w:val="20"/>
                <w:szCs w:val="20"/>
              </w:rPr>
              <w:t>Octubre 2016</w:t>
            </w:r>
          </w:p>
          <w:p w14:paraId="7ECE4831" w14:textId="34004B10" w:rsidR="00BD27E6" w:rsidRPr="005907BB" w:rsidRDefault="00BD27E6" w:rsidP="005907BB">
            <w:pPr>
              <w:rPr>
                <w:rFonts w:ascii="Times New Roman" w:hAnsi="Times New Roman" w:cs="Times New Roman"/>
                <w:sz w:val="20"/>
                <w:szCs w:val="20"/>
              </w:rPr>
            </w:pPr>
            <w:r w:rsidRPr="005907BB">
              <w:rPr>
                <w:rFonts w:ascii="Times New Roman" w:hAnsi="Times New Roman" w:cs="Times New Roman"/>
                <w:sz w:val="20"/>
                <w:szCs w:val="20"/>
              </w:rPr>
              <w:t>Noviembre 2016</w:t>
            </w:r>
          </w:p>
        </w:tc>
      </w:tr>
      <w:tr w:rsidR="00BD27E6" w:rsidRPr="005907BB" w14:paraId="6AB44738" w14:textId="77777777" w:rsidTr="00BD27E6">
        <w:trPr>
          <w:trHeight w:val="230"/>
        </w:trPr>
        <w:tc>
          <w:tcPr>
            <w:tcW w:w="451" w:type="dxa"/>
            <w:vMerge/>
            <w:shd w:val="clear" w:color="auto" w:fill="8DB3E2" w:themeFill="text2" w:themeFillTint="66"/>
          </w:tcPr>
          <w:p w14:paraId="09F66E75" w14:textId="13950A77" w:rsidR="00BD27E6" w:rsidRPr="005907BB" w:rsidRDefault="00BD27E6" w:rsidP="005907BB">
            <w:pPr>
              <w:jc w:val="both"/>
              <w:rPr>
                <w:rFonts w:ascii="Times New Roman" w:hAnsi="Times New Roman" w:cs="Times New Roman"/>
                <w:b/>
                <w:sz w:val="20"/>
                <w:szCs w:val="20"/>
              </w:rPr>
            </w:pPr>
          </w:p>
        </w:tc>
        <w:tc>
          <w:tcPr>
            <w:tcW w:w="1885" w:type="dxa"/>
            <w:vMerge/>
            <w:shd w:val="clear" w:color="auto" w:fill="8DB3E2" w:themeFill="text2" w:themeFillTint="66"/>
          </w:tcPr>
          <w:p w14:paraId="4DF8435D" w14:textId="77777777" w:rsidR="00BD27E6" w:rsidRPr="005907BB" w:rsidRDefault="00BD27E6" w:rsidP="005907BB">
            <w:pPr>
              <w:rPr>
                <w:rFonts w:ascii="Times New Roman" w:hAnsi="Times New Roman" w:cs="Times New Roman"/>
                <w:b/>
                <w:sz w:val="20"/>
                <w:szCs w:val="20"/>
              </w:rPr>
            </w:pPr>
          </w:p>
        </w:tc>
        <w:tc>
          <w:tcPr>
            <w:tcW w:w="2005" w:type="dxa"/>
            <w:vMerge/>
            <w:shd w:val="clear" w:color="auto" w:fill="8DB3E2" w:themeFill="text2" w:themeFillTint="66"/>
          </w:tcPr>
          <w:p w14:paraId="483D1DDA" w14:textId="77777777" w:rsidR="00BD27E6" w:rsidRPr="005907BB" w:rsidRDefault="00BD27E6" w:rsidP="005907BB">
            <w:pPr>
              <w:jc w:val="both"/>
              <w:rPr>
                <w:rFonts w:ascii="Times New Roman" w:hAnsi="Times New Roman" w:cs="Times New Roman"/>
                <w:sz w:val="20"/>
                <w:szCs w:val="20"/>
              </w:rPr>
            </w:pPr>
          </w:p>
        </w:tc>
        <w:tc>
          <w:tcPr>
            <w:tcW w:w="2382" w:type="dxa"/>
            <w:shd w:val="clear" w:color="auto" w:fill="8DB3E2" w:themeFill="text2" w:themeFillTint="66"/>
          </w:tcPr>
          <w:p w14:paraId="6BAF1094" w14:textId="539E7D24" w:rsidR="00BD27E6" w:rsidRPr="005907BB" w:rsidRDefault="00BD27E6" w:rsidP="005907BB">
            <w:pPr>
              <w:jc w:val="both"/>
              <w:rPr>
                <w:rFonts w:ascii="Times New Roman" w:hAnsi="Times New Roman" w:cs="Times New Roman"/>
                <w:sz w:val="20"/>
                <w:szCs w:val="20"/>
              </w:rPr>
            </w:pPr>
            <w:r w:rsidRPr="005907BB">
              <w:rPr>
                <w:rFonts w:ascii="Times New Roman" w:hAnsi="Times New Roman" w:cs="Times New Roman"/>
                <w:sz w:val="20"/>
                <w:szCs w:val="20"/>
              </w:rPr>
              <w:t>Reunión con Profesor guía del MEM</w:t>
            </w:r>
          </w:p>
        </w:tc>
        <w:tc>
          <w:tcPr>
            <w:tcW w:w="1655" w:type="dxa"/>
            <w:vMerge/>
            <w:shd w:val="clear" w:color="auto" w:fill="8DB3E2" w:themeFill="text2" w:themeFillTint="66"/>
            <w:vAlign w:val="center"/>
          </w:tcPr>
          <w:p w14:paraId="361BFC8C" w14:textId="77777777" w:rsidR="00BD27E6" w:rsidRPr="005907BB" w:rsidRDefault="00BD27E6" w:rsidP="005907BB">
            <w:pPr>
              <w:rPr>
                <w:rFonts w:ascii="Times New Roman" w:hAnsi="Times New Roman" w:cs="Times New Roman"/>
                <w:sz w:val="20"/>
                <w:szCs w:val="20"/>
              </w:rPr>
            </w:pPr>
          </w:p>
        </w:tc>
      </w:tr>
      <w:tr w:rsidR="00BD27E6" w:rsidRPr="005907BB" w14:paraId="499461CB" w14:textId="77777777" w:rsidTr="00BD27E6">
        <w:trPr>
          <w:trHeight w:val="544"/>
        </w:trPr>
        <w:tc>
          <w:tcPr>
            <w:tcW w:w="451" w:type="dxa"/>
            <w:vMerge/>
            <w:shd w:val="clear" w:color="auto" w:fill="8DB3E2" w:themeFill="text2" w:themeFillTint="66"/>
          </w:tcPr>
          <w:p w14:paraId="4572D32B" w14:textId="77777777" w:rsidR="00BD27E6" w:rsidRPr="005907BB" w:rsidRDefault="00BD27E6" w:rsidP="005907BB">
            <w:pPr>
              <w:jc w:val="both"/>
              <w:rPr>
                <w:rFonts w:ascii="Times New Roman" w:hAnsi="Times New Roman" w:cs="Times New Roman"/>
                <w:b/>
                <w:sz w:val="20"/>
                <w:szCs w:val="20"/>
              </w:rPr>
            </w:pPr>
          </w:p>
        </w:tc>
        <w:tc>
          <w:tcPr>
            <w:tcW w:w="1885" w:type="dxa"/>
            <w:vMerge/>
            <w:shd w:val="clear" w:color="auto" w:fill="8DB3E2" w:themeFill="text2" w:themeFillTint="66"/>
          </w:tcPr>
          <w:p w14:paraId="611BF575" w14:textId="77777777" w:rsidR="00BD27E6" w:rsidRPr="005907BB" w:rsidRDefault="00BD27E6" w:rsidP="005907BB">
            <w:pPr>
              <w:rPr>
                <w:rFonts w:ascii="Times New Roman" w:hAnsi="Times New Roman" w:cs="Times New Roman"/>
                <w:b/>
                <w:sz w:val="20"/>
                <w:szCs w:val="20"/>
              </w:rPr>
            </w:pPr>
          </w:p>
        </w:tc>
        <w:tc>
          <w:tcPr>
            <w:tcW w:w="2005" w:type="dxa"/>
            <w:vMerge/>
            <w:shd w:val="clear" w:color="auto" w:fill="8DB3E2" w:themeFill="text2" w:themeFillTint="66"/>
          </w:tcPr>
          <w:p w14:paraId="08A4655F" w14:textId="0CAEEE4E" w:rsidR="00BD27E6" w:rsidRPr="005907BB" w:rsidRDefault="00BD27E6" w:rsidP="005907BB">
            <w:pPr>
              <w:jc w:val="both"/>
              <w:rPr>
                <w:rFonts w:ascii="Times New Roman" w:hAnsi="Times New Roman" w:cs="Times New Roman"/>
                <w:sz w:val="20"/>
                <w:szCs w:val="20"/>
              </w:rPr>
            </w:pPr>
          </w:p>
        </w:tc>
        <w:tc>
          <w:tcPr>
            <w:tcW w:w="2382" w:type="dxa"/>
            <w:shd w:val="clear" w:color="auto" w:fill="8DB3E2" w:themeFill="text2" w:themeFillTint="66"/>
          </w:tcPr>
          <w:p w14:paraId="25D19527" w14:textId="0233BF90" w:rsidR="00BD27E6" w:rsidRPr="005907BB" w:rsidRDefault="00BD27E6" w:rsidP="005907BB">
            <w:pPr>
              <w:jc w:val="both"/>
              <w:rPr>
                <w:rFonts w:ascii="Times New Roman" w:hAnsi="Times New Roman" w:cs="Times New Roman"/>
                <w:sz w:val="20"/>
                <w:szCs w:val="20"/>
              </w:rPr>
            </w:pPr>
            <w:r w:rsidRPr="005907BB">
              <w:rPr>
                <w:rFonts w:ascii="Times New Roman" w:hAnsi="Times New Roman" w:cs="Times New Roman"/>
                <w:sz w:val="20"/>
                <w:szCs w:val="20"/>
              </w:rPr>
              <w:t>Adaptación de los instrumentos seleccionados para su aplicación</w:t>
            </w:r>
          </w:p>
        </w:tc>
        <w:tc>
          <w:tcPr>
            <w:tcW w:w="1655" w:type="dxa"/>
            <w:vMerge w:val="restart"/>
            <w:shd w:val="clear" w:color="auto" w:fill="8DB3E2" w:themeFill="text2" w:themeFillTint="66"/>
            <w:vAlign w:val="center"/>
          </w:tcPr>
          <w:p w14:paraId="51CE21CF" w14:textId="77777777" w:rsidR="00BD27E6" w:rsidRPr="005907BB" w:rsidRDefault="00BD27E6" w:rsidP="005907BB">
            <w:pPr>
              <w:rPr>
                <w:rFonts w:ascii="Times New Roman" w:hAnsi="Times New Roman" w:cs="Times New Roman"/>
                <w:sz w:val="20"/>
                <w:szCs w:val="20"/>
              </w:rPr>
            </w:pPr>
            <w:r w:rsidRPr="005907BB">
              <w:rPr>
                <w:rFonts w:ascii="Times New Roman" w:hAnsi="Times New Roman" w:cs="Times New Roman"/>
                <w:sz w:val="20"/>
                <w:szCs w:val="20"/>
              </w:rPr>
              <w:t>Noviembre 2016</w:t>
            </w:r>
          </w:p>
          <w:p w14:paraId="7453B003" w14:textId="046187EA" w:rsidR="00BD27E6" w:rsidRPr="005907BB" w:rsidRDefault="00BD27E6" w:rsidP="005907BB">
            <w:pPr>
              <w:rPr>
                <w:rFonts w:ascii="Times New Roman" w:hAnsi="Times New Roman" w:cs="Times New Roman"/>
                <w:sz w:val="20"/>
                <w:szCs w:val="20"/>
              </w:rPr>
            </w:pPr>
            <w:r w:rsidRPr="005907BB">
              <w:rPr>
                <w:rFonts w:ascii="Times New Roman" w:hAnsi="Times New Roman" w:cs="Times New Roman"/>
                <w:sz w:val="20"/>
                <w:szCs w:val="20"/>
              </w:rPr>
              <w:t>Diciembre 2016</w:t>
            </w:r>
          </w:p>
        </w:tc>
      </w:tr>
      <w:tr w:rsidR="00BD27E6" w:rsidRPr="005907BB" w14:paraId="7148A038" w14:textId="77777777" w:rsidTr="00BD27E6">
        <w:trPr>
          <w:trHeight w:val="544"/>
        </w:trPr>
        <w:tc>
          <w:tcPr>
            <w:tcW w:w="451" w:type="dxa"/>
            <w:vMerge/>
            <w:shd w:val="clear" w:color="auto" w:fill="8DB3E2" w:themeFill="text2" w:themeFillTint="66"/>
          </w:tcPr>
          <w:p w14:paraId="40FCC655" w14:textId="77777777" w:rsidR="00BD27E6" w:rsidRPr="005907BB" w:rsidRDefault="00BD27E6" w:rsidP="005907BB">
            <w:pPr>
              <w:jc w:val="both"/>
              <w:rPr>
                <w:rFonts w:ascii="Times New Roman" w:hAnsi="Times New Roman" w:cs="Times New Roman"/>
                <w:b/>
                <w:sz w:val="20"/>
                <w:szCs w:val="20"/>
              </w:rPr>
            </w:pPr>
          </w:p>
        </w:tc>
        <w:tc>
          <w:tcPr>
            <w:tcW w:w="1885" w:type="dxa"/>
            <w:vMerge/>
            <w:shd w:val="clear" w:color="auto" w:fill="8DB3E2" w:themeFill="text2" w:themeFillTint="66"/>
          </w:tcPr>
          <w:p w14:paraId="3C517C40" w14:textId="77777777" w:rsidR="00BD27E6" w:rsidRPr="005907BB" w:rsidRDefault="00BD27E6" w:rsidP="005907BB">
            <w:pPr>
              <w:rPr>
                <w:rFonts w:ascii="Times New Roman" w:hAnsi="Times New Roman" w:cs="Times New Roman"/>
                <w:b/>
                <w:sz w:val="20"/>
                <w:szCs w:val="20"/>
              </w:rPr>
            </w:pPr>
          </w:p>
        </w:tc>
        <w:tc>
          <w:tcPr>
            <w:tcW w:w="2005" w:type="dxa"/>
            <w:vMerge/>
            <w:shd w:val="clear" w:color="auto" w:fill="8DB3E2" w:themeFill="text2" w:themeFillTint="66"/>
          </w:tcPr>
          <w:p w14:paraId="1D188722" w14:textId="77777777" w:rsidR="00BD27E6" w:rsidRPr="005907BB" w:rsidRDefault="00BD27E6" w:rsidP="005907BB">
            <w:pPr>
              <w:jc w:val="both"/>
              <w:rPr>
                <w:rFonts w:ascii="Times New Roman" w:hAnsi="Times New Roman" w:cs="Times New Roman"/>
                <w:sz w:val="20"/>
                <w:szCs w:val="20"/>
              </w:rPr>
            </w:pPr>
          </w:p>
        </w:tc>
        <w:tc>
          <w:tcPr>
            <w:tcW w:w="2382" w:type="dxa"/>
            <w:shd w:val="clear" w:color="auto" w:fill="8DB3E2" w:themeFill="text2" w:themeFillTint="66"/>
          </w:tcPr>
          <w:p w14:paraId="5104DBB2" w14:textId="6ADCB04F" w:rsidR="00BD27E6" w:rsidRPr="005907BB" w:rsidRDefault="00BD27E6" w:rsidP="005907BB">
            <w:pPr>
              <w:jc w:val="both"/>
              <w:rPr>
                <w:rFonts w:ascii="Times New Roman" w:hAnsi="Times New Roman" w:cs="Times New Roman"/>
                <w:sz w:val="20"/>
                <w:szCs w:val="20"/>
              </w:rPr>
            </w:pPr>
            <w:r>
              <w:rPr>
                <w:rFonts w:ascii="Times New Roman" w:hAnsi="Times New Roman" w:cs="Times New Roman"/>
                <w:sz w:val="20"/>
                <w:szCs w:val="20"/>
              </w:rPr>
              <w:t>Presentación del proyecto al comité de ética</w:t>
            </w:r>
          </w:p>
        </w:tc>
        <w:tc>
          <w:tcPr>
            <w:tcW w:w="1655" w:type="dxa"/>
            <w:vMerge/>
            <w:shd w:val="clear" w:color="auto" w:fill="8DB3E2" w:themeFill="text2" w:themeFillTint="66"/>
            <w:vAlign w:val="center"/>
          </w:tcPr>
          <w:p w14:paraId="426D2C48" w14:textId="77777777" w:rsidR="00BD27E6" w:rsidRPr="005907BB" w:rsidRDefault="00BD27E6" w:rsidP="005907BB">
            <w:pPr>
              <w:rPr>
                <w:rFonts w:ascii="Times New Roman" w:hAnsi="Times New Roman" w:cs="Times New Roman"/>
                <w:sz w:val="20"/>
                <w:szCs w:val="20"/>
              </w:rPr>
            </w:pPr>
          </w:p>
        </w:tc>
      </w:tr>
      <w:tr w:rsidR="00513069" w:rsidRPr="005907BB" w14:paraId="2B2E33BB" w14:textId="77777777" w:rsidTr="00BD27E6">
        <w:trPr>
          <w:trHeight w:val="368"/>
        </w:trPr>
        <w:tc>
          <w:tcPr>
            <w:tcW w:w="451" w:type="dxa"/>
            <w:vMerge w:val="restart"/>
            <w:shd w:val="clear" w:color="auto" w:fill="E5B8B7" w:themeFill="accent2" w:themeFillTint="66"/>
          </w:tcPr>
          <w:p w14:paraId="223DE1E5" w14:textId="0A5073CC" w:rsidR="00B211CA" w:rsidRPr="005907BB" w:rsidRDefault="00B211CA" w:rsidP="005907BB">
            <w:pPr>
              <w:jc w:val="both"/>
              <w:rPr>
                <w:rFonts w:ascii="Times New Roman" w:hAnsi="Times New Roman" w:cs="Times New Roman"/>
                <w:b/>
                <w:sz w:val="20"/>
                <w:szCs w:val="20"/>
              </w:rPr>
            </w:pPr>
            <w:r w:rsidRPr="005907BB">
              <w:rPr>
                <w:rFonts w:ascii="Times New Roman" w:hAnsi="Times New Roman" w:cs="Times New Roman"/>
                <w:b/>
                <w:sz w:val="20"/>
                <w:szCs w:val="20"/>
              </w:rPr>
              <w:t>II</w:t>
            </w:r>
          </w:p>
        </w:tc>
        <w:tc>
          <w:tcPr>
            <w:tcW w:w="1885" w:type="dxa"/>
            <w:vMerge w:val="restart"/>
            <w:shd w:val="clear" w:color="auto" w:fill="E5B8B7" w:themeFill="accent2" w:themeFillTint="66"/>
          </w:tcPr>
          <w:p w14:paraId="0B65A3AE" w14:textId="0ADEEBD4" w:rsidR="00B211CA" w:rsidRPr="005907BB" w:rsidRDefault="0071588B" w:rsidP="005907BB">
            <w:pPr>
              <w:rPr>
                <w:rFonts w:ascii="Times New Roman" w:hAnsi="Times New Roman" w:cs="Times New Roman"/>
                <w:b/>
                <w:sz w:val="20"/>
                <w:szCs w:val="20"/>
              </w:rPr>
            </w:pPr>
            <w:r>
              <w:rPr>
                <w:rFonts w:ascii="Times New Roman" w:hAnsi="Times New Roman" w:cs="Times New Roman"/>
                <w:b/>
                <w:sz w:val="20"/>
                <w:szCs w:val="20"/>
              </w:rPr>
              <w:t>Aplicación de los instrumentos</w:t>
            </w:r>
          </w:p>
        </w:tc>
        <w:tc>
          <w:tcPr>
            <w:tcW w:w="2005" w:type="dxa"/>
            <w:vMerge w:val="restart"/>
            <w:shd w:val="clear" w:color="auto" w:fill="E5B8B7" w:themeFill="accent2" w:themeFillTint="66"/>
          </w:tcPr>
          <w:p w14:paraId="55450541" w14:textId="3FAC9215" w:rsidR="00B211CA" w:rsidRPr="005907BB" w:rsidRDefault="00B211CA" w:rsidP="005907BB">
            <w:pPr>
              <w:jc w:val="both"/>
              <w:rPr>
                <w:rFonts w:ascii="Times New Roman" w:hAnsi="Times New Roman" w:cs="Times New Roman"/>
                <w:sz w:val="20"/>
                <w:szCs w:val="20"/>
              </w:rPr>
            </w:pPr>
            <w:r w:rsidRPr="005907BB">
              <w:rPr>
                <w:rFonts w:ascii="Times New Roman" w:hAnsi="Times New Roman" w:cs="Times New Roman"/>
                <w:sz w:val="20"/>
                <w:szCs w:val="20"/>
              </w:rPr>
              <w:t xml:space="preserve">Medir el AE en carrera de Kinesiología </w:t>
            </w:r>
            <w:r w:rsidR="009558E7">
              <w:rPr>
                <w:rFonts w:ascii="Times New Roman" w:hAnsi="Times New Roman" w:cs="Times New Roman"/>
                <w:sz w:val="20"/>
                <w:szCs w:val="20"/>
              </w:rPr>
              <w:t>P</w:t>
            </w:r>
            <w:r w:rsidRPr="005907BB">
              <w:rPr>
                <w:rFonts w:ascii="Times New Roman" w:hAnsi="Times New Roman" w:cs="Times New Roman"/>
                <w:sz w:val="20"/>
                <w:szCs w:val="20"/>
              </w:rPr>
              <w:t>UC</w:t>
            </w:r>
          </w:p>
        </w:tc>
        <w:tc>
          <w:tcPr>
            <w:tcW w:w="2382" w:type="dxa"/>
            <w:shd w:val="clear" w:color="auto" w:fill="E5B8B7" w:themeFill="accent2" w:themeFillTint="66"/>
          </w:tcPr>
          <w:p w14:paraId="70627304" w14:textId="3A13CA78" w:rsidR="00B211CA" w:rsidRPr="005907BB" w:rsidRDefault="00B211CA" w:rsidP="005907BB">
            <w:pPr>
              <w:jc w:val="both"/>
              <w:rPr>
                <w:rFonts w:ascii="Times New Roman" w:hAnsi="Times New Roman" w:cs="Times New Roman"/>
                <w:sz w:val="20"/>
                <w:szCs w:val="20"/>
              </w:rPr>
            </w:pPr>
            <w:r w:rsidRPr="005907BB">
              <w:rPr>
                <w:rFonts w:ascii="Times New Roman" w:hAnsi="Times New Roman" w:cs="Times New Roman"/>
                <w:sz w:val="20"/>
                <w:szCs w:val="20"/>
              </w:rPr>
              <w:t>Planificación de la aplicación de los instrumentos</w:t>
            </w:r>
          </w:p>
        </w:tc>
        <w:tc>
          <w:tcPr>
            <w:tcW w:w="1655" w:type="dxa"/>
            <w:vMerge w:val="restart"/>
            <w:shd w:val="clear" w:color="auto" w:fill="E5B8B7" w:themeFill="accent2" w:themeFillTint="66"/>
            <w:vAlign w:val="center"/>
          </w:tcPr>
          <w:p w14:paraId="064216AE" w14:textId="77777777" w:rsidR="00B211CA" w:rsidRPr="005907BB" w:rsidRDefault="00B211CA" w:rsidP="005907BB">
            <w:pPr>
              <w:rPr>
                <w:rFonts w:ascii="Times New Roman" w:hAnsi="Times New Roman" w:cs="Times New Roman"/>
                <w:sz w:val="20"/>
                <w:szCs w:val="20"/>
              </w:rPr>
            </w:pPr>
            <w:r w:rsidRPr="005907BB">
              <w:rPr>
                <w:rFonts w:ascii="Times New Roman" w:hAnsi="Times New Roman" w:cs="Times New Roman"/>
                <w:sz w:val="20"/>
                <w:szCs w:val="20"/>
              </w:rPr>
              <w:t>Nov. 2016</w:t>
            </w:r>
          </w:p>
          <w:p w14:paraId="2F34F704" w14:textId="77777777" w:rsidR="00B211CA" w:rsidRPr="005907BB" w:rsidRDefault="00B211CA" w:rsidP="005907BB">
            <w:pPr>
              <w:rPr>
                <w:rFonts w:ascii="Times New Roman" w:hAnsi="Times New Roman" w:cs="Times New Roman"/>
                <w:sz w:val="20"/>
                <w:szCs w:val="20"/>
              </w:rPr>
            </w:pPr>
            <w:r w:rsidRPr="005907BB">
              <w:rPr>
                <w:rFonts w:ascii="Times New Roman" w:hAnsi="Times New Roman" w:cs="Times New Roman"/>
                <w:sz w:val="20"/>
                <w:szCs w:val="20"/>
              </w:rPr>
              <w:t xml:space="preserve">Diciembre 2016 </w:t>
            </w:r>
          </w:p>
          <w:p w14:paraId="0BE35485" w14:textId="1DF51E56" w:rsidR="00B211CA" w:rsidRPr="005907BB" w:rsidRDefault="00B211CA" w:rsidP="005907BB">
            <w:pPr>
              <w:rPr>
                <w:rFonts w:ascii="Times New Roman" w:hAnsi="Times New Roman" w:cs="Times New Roman"/>
                <w:sz w:val="20"/>
                <w:szCs w:val="20"/>
              </w:rPr>
            </w:pPr>
            <w:r w:rsidRPr="005907BB">
              <w:rPr>
                <w:rFonts w:ascii="Times New Roman" w:hAnsi="Times New Roman" w:cs="Times New Roman"/>
                <w:sz w:val="20"/>
                <w:szCs w:val="20"/>
              </w:rPr>
              <w:t>Marzo 2017</w:t>
            </w:r>
          </w:p>
        </w:tc>
      </w:tr>
      <w:tr w:rsidR="00513069" w:rsidRPr="005907BB" w14:paraId="3F7AFE96" w14:textId="77777777" w:rsidTr="00BD27E6">
        <w:trPr>
          <w:trHeight w:val="368"/>
        </w:trPr>
        <w:tc>
          <w:tcPr>
            <w:tcW w:w="451" w:type="dxa"/>
            <w:vMerge/>
            <w:shd w:val="clear" w:color="auto" w:fill="E5B8B7" w:themeFill="accent2" w:themeFillTint="66"/>
          </w:tcPr>
          <w:p w14:paraId="0ED5FE0D" w14:textId="77777777" w:rsidR="00B211CA" w:rsidRPr="005907BB" w:rsidRDefault="00B211CA" w:rsidP="005907BB">
            <w:pPr>
              <w:jc w:val="both"/>
              <w:rPr>
                <w:rFonts w:ascii="Times New Roman" w:hAnsi="Times New Roman" w:cs="Times New Roman"/>
                <w:b/>
                <w:sz w:val="20"/>
                <w:szCs w:val="20"/>
              </w:rPr>
            </w:pPr>
          </w:p>
        </w:tc>
        <w:tc>
          <w:tcPr>
            <w:tcW w:w="1885" w:type="dxa"/>
            <w:vMerge/>
            <w:shd w:val="clear" w:color="auto" w:fill="E5B8B7" w:themeFill="accent2" w:themeFillTint="66"/>
          </w:tcPr>
          <w:p w14:paraId="427FEAA0" w14:textId="77777777" w:rsidR="00B211CA" w:rsidRPr="005907BB" w:rsidRDefault="00B211CA" w:rsidP="005907BB">
            <w:pPr>
              <w:rPr>
                <w:rFonts w:ascii="Times New Roman" w:hAnsi="Times New Roman" w:cs="Times New Roman"/>
                <w:b/>
                <w:sz w:val="20"/>
                <w:szCs w:val="20"/>
              </w:rPr>
            </w:pPr>
          </w:p>
        </w:tc>
        <w:tc>
          <w:tcPr>
            <w:tcW w:w="2005" w:type="dxa"/>
            <w:vMerge/>
            <w:shd w:val="clear" w:color="auto" w:fill="E5B8B7" w:themeFill="accent2" w:themeFillTint="66"/>
          </w:tcPr>
          <w:p w14:paraId="4058D4EA" w14:textId="77777777" w:rsidR="00B211CA" w:rsidRPr="005907BB" w:rsidRDefault="00B211CA" w:rsidP="005907BB">
            <w:pPr>
              <w:jc w:val="both"/>
              <w:rPr>
                <w:rFonts w:ascii="Times New Roman" w:hAnsi="Times New Roman" w:cs="Times New Roman"/>
                <w:sz w:val="20"/>
                <w:szCs w:val="20"/>
              </w:rPr>
            </w:pPr>
          </w:p>
        </w:tc>
        <w:tc>
          <w:tcPr>
            <w:tcW w:w="2382" w:type="dxa"/>
            <w:shd w:val="clear" w:color="auto" w:fill="E5B8B7" w:themeFill="accent2" w:themeFillTint="66"/>
          </w:tcPr>
          <w:p w14:paraId="2AECF837" w14:textId="48C4B6C7" w:rsidR="00B211CA" w:rsidRPr="005907BB" w:rsidRDefault="00B211CA" w:rsidP="005907BB">
            <w:pPr>
              <w:jc w:val="both"/>
              <w:rPr>
                <w:rFonts w:ascii="Times New Roman" w:hAnsi="Times New Roman" w:cs="Times New Roman"/>
                <w:sz w:val="20"/>
                <w:szCs w:val="20"/>
              </w:rPr>
            </w:pPr>
            <w:r w:rsidRPr="005907BB">
              <w:rPr>
                <w:rFonts w:ascii="Times New Roman" w:hAnsi="Times New Roman" w:cs="Times New Roman"/>
                <w:sz w:val="20"/>
                <w:szCs w:val="20"/>
              </w:rPr>
              <w:t>Aplicación de los cuestionarios DREEM, PHEEM y ACLEEM.</w:t>
            </w:r>
          </w:p>
        </w:tc>
        <w:tc>
          <w:tcPr>
            <w:tcW w:w="1655" w:type="dxa"/>
            <w:vMerge/>
            <w:shd w:val="clear" w:color="auto" w:fill="E5B8B7" w:themeFill="accent2" w:themeFillTint="66"/>
            <w:vAlign w:val="center"/>
          </w:tcPr>
          <w:p w14:paraId="5FFB1C56" w14:textId="77777777" w:rsidR="00B211CA" w:rsidRPr="005907BB" w:rsidRDefault="00B211CA" w:rsidP="005907BB">
            <w:pPr>
              <w:rPr>
                <w:rFonts w:ascii="Times New Roman" w:hAnsi="Times New Roman" w:cs="Times New Roman"/>
                <w:sz w:val="20"/>
                <w:szCs w:val="20"/>
              </w:rPr>
            </w:pPr>
          </w:p>
        </w:tc>
      </w:tr>
      <w:tr w:rsidR="00513069" w:rsidRPr="005907BB" w14:paraId="085B4F21" w14:textId="77777777" w:rsidTr="00BD27E6">
        <w:trPr>
          <w:trHeight w:val="368"/>
        </w:trPr>
        <w:tc>
          <w:tcPr>
            <w:tcW w:w="451" w:type="dxa"/>
            <w:vMerge/>
            <w:shd w:val="clear" w:color="auto" w:fill="E5B8B7" w:themeFill="accent2" w:themeFillTint="66"/>
          </w:tcPr>
          <w:p w14:paraId="409CBF60" w14:textId="77777777" w:rsidR="00B211CA" w:rsidRPr="005907BB" w:rsidRDefault="00B211CA" w:rsidP="005907BB">
            <w:pPr>
              <w:jc w:val="both"/>
              <w:rPr>
                <w:rFonts w:ascii="Times New Roman" w:hAnsi="Times New Roman" w:cs="Times New Roman"/>
                <w:b/>
                <w:sz w:val="20"/>
                <w:szCs w:val="20"/>
              </w:rPr>
            </w:pPr>
          </w:p>
        </w:tc>
        <w:tc>
          <w:tcPr>
            <w:tcW w:w="1885" w:type="dxa"/>
            <w:vMerge/>
            <w:shd w:val="clear" w:color="auto" w:fill="E5B8B7" w:themeFill="accent2" w:themeFillTint="66"/>
          </w:tcPr>
          <w:p w14:paraId="58668E41" w14:textId="77777777" w:rsidR="00B211CA" w:rsidRPr="005907BB" w:rsidRDefault="00B211CA" w:rsidP="005907BB">
            <w:pPr>
              <w:rPr>
                <w:rFonts w:ascii="Times New Roman" w:hAnsi="Times New Roman" w:cs="Times New Roman"/>
                <w:b/>
                <w:sz w:val="20"/>
                <w:szCs w:val="20"/>
              </w:rPr>
            </w:pPr>
          </w:p>
        </w:tc>
        <w:tc>
          <w:tcPr>
            <w:tcW w:w="2005" w:type="dxa"/>
            <w:vMerge/>
            <w:shd w:val="clear" w:color="auto" w:fill="E5B8B7" w:themeFill="accent2" w:themeFillTint="66"/>
          </w:tcPr>
          <w:p w14:paraId="716C3F48" w14:textId="77777777" w:rsidR="00B211CA" w:rsidRPr="005907BB" w:rsidRDefault="00B211CA" w:rsidP="005907BB">
            <w:pPr>
              <w:jc w:val="both"/>
              <w:rPr>
                <w:rFonts w:ascii="Times New Roman" w:hAnsi="Times New Roman" w:cs="Times New Roman"/>
                <w:sz w:val="20"/>
                <w:szCs w:val="20"/>
              </w:rPr>
            </w:pPr>
          </w:p>
        </w:tc>
        <w:tc>
          <w:tcPr>
            <w:tcW w:w="2382" w:type="dxa"/>
            <w:shd w:val="clear" w:color="auto" w:fill="E5B8B7" w:themeFill="accent2" w:themeFillTint="66"/>
          </w:tcPr>
          <w:p w14:paraId="5046AE7A" w14:textId="77777777" w:rsidR="00B211CA" w:rsidRPr="005907BB" w:rsidRDefault="00B211CA" w:rsidP="005907BB">
            <w:pPr>
              <w:jc w:val="both"/>
              <w:rPr>
                <w:rFonts w:ascii="Times New Roman" w:hAnsi="Times New Roman" w:cs="Times New Roman"/>
                <w:sz w:val="20"/>
                <w:szCs w:val="20"/>
              </w:rPr>
            </w:pPr>
            <w:r w:rsidRPr="005907BB">
              <w:rPr>
                <w:rFonts w:ascii="Times New Roman" w:hAnsi="Times New Roman" w:cs="Times New Roman"/>
                <w:sz w:val="20"/>
                <w:szCs w:val="20"/>
              </w:rPr>
              <w:t>Recolección de los resultados</w:t>
            </w:r>
          </w:p>
          <w:p w14:paraId="60C4AE08" w14:textId="25566F95" w:rsidR="007151F1" w:rsidRPr="005907BB" w:rsidRDefault="007151F1" w:rsidP="005907BB">
            <w:pPr>
              <w:jc w:val="both"/>
              <w:rPr>
                <w:rFonts w:ascii="Times New Roman" w:hAnsi="Times New Roman" w:cs="Times New Roman"/>
                <w:sz w:val="20"/>
                <w:szCs w:val="20"/>
              </w:rPr>
            </w:pPr>
          </w:p>
        </w:tc>
        <w:tc>
          <w:tcPr>
            <w:tcW w:w="1655" w:type="dxa"/>
            <w:shd w:val="clear" w:color="auto" w:fill="E5B8B7" w:themeFill="accent2" w:themeFillTint="66"/>
            <w:vAlign w:val="center"/>
          </w:tcPr>
          <w:p w14:paraId="2CCB3DF0" w14:textId="77777777" w:rsidR="00B211CA" w:rsidRPr="005907BB" w:rsidRDefault="00B211CA" w:rsidP="005907BB">
            <w:pPr>
              <w:rPr>
                <w:rFonts w:ascii="Times New Roman" w:hAnsi="Times New Roman" w:cs="Times New Roman"/>
                <w:sz w:val="20"/>
                <w:szCs w:val="20"/>
              </w:rPr>
            </w:pPr>
            <w:r w:rsidRPr="005907BB">
              <w:rPr>
                <w:rFonts w:ascii="Times New Roman" w:hAnsi="Times New Roman" w:cs="Times New Roman"/>
                <w:sz w:val="20"/>
                <w:szCs w:val="20"/>
              </w:rPr>
              <w:t xml:space="preserve">Marzo 2017 </w:t>
            </w:r>
          </w:p>
          <w:p w14:paraId="745552ED" w14:textId="74EA5608" w:rsidR="00B211CA" w:rsidRPr="005907BB" w:rsidRDefault="00B211CA" w:rsidP="005907BB">
            <w:pPr>
              <w:rPr>
                <w:rFonts w:ascii="Times New Roman" w:hAnsi="Times New Roman" w:cs="Times New Roman"/>
                <w:sz w:val="20"/>
                <w:szCs w:val="20"/>
              </w:rPr>
            </w:pPr>
            <w:r w:rsidRPr="005907BB">
              <w:rPr>
                <w:rFonts w:ascii="Times New Roman" w:hAnsi="Times New Roman" w:cs="Times New Roman"/>
                <w:sz w:val="20"/>
                <w:szCs w:val="20"/>
              </w:rPr>
              <w:t>Abril 2017</w:t>
            </w:r>
          </w:p>
        </w:tc>
      </w:tr>
      <w:tr w:rsidR="002C2E9A" w:rsidRPr="005907BB" w14:paraId="359445CD" w14:textId="77777777" w:rsidTr="00BD27E6">
        <w:trPr>
          <w:trHeight w:val="730"/>
        </w:trPr>
        <w:tc>
          <w:tcPr>
            <w:tcW w:w="451" w:type="dxa"/>
            <w:vMerge w:val="restart"/>
            <w:shd w:val="clear" w:color="auto" w:fill="D6E3BC" w:themeFill="accent3" w:themeFillTint="66"/>
          </w:tcPr>
          <w:p w14:paraId="6AE3BC7C" w14:textId="0C13F6A9" w:rsidR="002C2E9A" w:rsidRPr="005907BB" w:rsidRDefault="002C2E9A" w:rsidP="005907BB">
            <w:pPr>
              <w:jc w:val="both"/>
              <w:rPr>
                <w:rFonts w:ascii="Times New Roman" w:hAnsi="Times New Roman" w:cs="Times New Roman"/>
                <w:b/>
                <w:sz w:val="20"/>
                <w:szCs w:val="20"/>
              </w:rPr>
            </w:pPr>
            <w:r w:rsidRPr="005907BB">
              <w:rPr>
                <w:rFonts w:ascii="Times New Roman" w:hAnsi="Times New Roman" w:cs="Times New Roman"/>
                <w:b/>
                <w:sz w:val="20"/>
                <w:szCs w:val="20"/>
              </w:rPr>
              <w:t>III</w:t>
            </w:r>
          </w:p>
        </w:tc>
        <w:tc>
          <w:tcPr>
            <w:tcW w:w="1885" w:type="dxa"/>
            <w:vMerge w:val="restart"/>
            <w:shd w:val="clear" w:color="auto" w:fill="D6E3BC" w:themeFill="accent3" w:themeFillTint="66"/>
          </w:tcPr>
          <w:p w14:paraId="2683565D" w14:textId="31553E37" w:rsidR="002C2E9A" w:rsidRPr="005907BB" w:rsidRDefault="002C2E9A" w:rsidP="005907BB">
            <w:pPr>
              <w:rPr>
                <w:rFonts w:ascii="Times New Roman" w:hAnsi="Times New Roman" w:cs="Times New Roman"/>
                <w:b/>
                <w:sz w:val="20"/>
                <w:szCs w:val="20"/>
              </w:rPr>
            </w:pPr>
            <w:r w:rsidRPr="005907BB">
              <w:rPr>
                <w:rFonts w:ascii="Times New Roman" w:hAnsi="Times New Roman" w:cs="Times New Roman"/>
                <w:b/>
                <w:sz w:val="20"/>
                <w:szCs w:val="20"/>
              </w:rPr>
              <w:t>Interpretación de los resultados</w:t>
            </w:r>
          </w:p>
        </w:tc>
        <w:tc>
          <w:tcPr>
            <w:tcW w:w="2005" w:type="dxa"/>
            <w:vMerge w:val="restart"/>
            <w:shd w:val="clear" w:color="auto" w:fill="D6E3BC" w:themeFill="accent3" w:themeFillTint="66"/>
          </w:tcPr>
          <w:p w14:paraId="179507ED" w14:textId="1C60D53B" w:rsidR="002C2E9A" w:rsidRPr="005907BB" w:rsidRDefault="002C2E9A" w:rsidP="005907BB">
            <w:pPr>
              <w:jc w:val="both"/>
              <w:rPr>
                <w:rFonts w:ascii="Times New Roman" w:hAnsi="Times New Roman" w:cs="Times New Roman"/>
                <w:sz w:val="20"/>
                <w:szCs w:val="20"/>
              </w:rPr>
            </w:pPr>
            <w:r w:rsidRPr="005907BB">
              <w:rPr>
                <w:rFonts w:ascii="Times New Roman" w:hAnsi="Times New Roman" w:cs="Times New Roman"/>
                <w:sz w:val="20"/>
                <w:szCs w:val="20"/>
              </w:rPr>
              <w:t>Analizar los resultados obtenidos</w:t>
            </w:r>
            <w:r w:rsidR="00E12AF7" w:rsidRPr="005907BB">
              <w:rPr>
                <w:rFonts w:ascii="Times New Roman" w:hAnsi="Times New Roman" w:cs="Times New Roman"/>
                <w:sz w:val="20"/>
                <w:szCs w:val="20"/>
              </w:rPr>
              <w:t xml:space="preserve"> en los cuestionarios DREEM, PHEEM y ACLEEM</w:t>
            </w:r>
          </w:p>
        </w:tc>
        <w:tc>
          <w:tcPr>
            <w:tcW w:w="2382" w:type="dxa"/>
            <w:shd w:val="clear" w:color="auto" w:fill="D6E3BC" w:themeFill="accent3" w:themeFillTint="66"/>
          </w:tcPr>
          <w:p w14:paraId="69F2510F" w14:textId="5E30B572" w:rsidR="002C2E9A" w:rsidRPr="005907BB" w:rsidRDefault="002C2E9A" w:rsidP="005907BB">
            <w:pPr>
              <w:jc w:val="both"/>
              <w:rPr>
                <w:rFonts w:ascii="Times New Roman" w:hAnsi="Times New Roman" w:cs="Times New Roman"/>
                <w:sz w:val="20"/>
                <w:szCs w:val="20"/>
              </w:rPr>
            </w:pPr>
            <w:r w:rsidRPr="005907BB">
              <w:rPr>
                <w:rFonts w:ascii="Times New Roman" w:hAnsi="Times New Roman" w:cs="Times New Roman"/>
                <w:sz w:val="20"/>
                <w:szCs w:val="20"/>
              </w:rPr>
              <w:t xml:space="preserve">Proceso de análisis de los datos cuantitativos </w:t>
            </w:r>
          </w:p>
        </w:tc>
        <w:tc>
          <w:tcPr>
            <w:tcW w:w="1655" w:type="dxa"/>
            <w:shd w:val="clear" w:color="auto" w:fill="D6E3BC" w:themeFill="accent3" w:themeFillTint="66"/>
            <w:vAlign w:val="center"/>
          </w:tcPr>
          <w:p w14:paraId="5CF1CD8E" w14:textId="77777777" w:rsidR="002C2E9A" w:rsidRPr="005907BB" w:rsidRDefault="002C2E9A" w:rsidP="005907BB">
            <w:pPr>
              <w:rPr>
                <w:rFonts w:ascii="Times New Roman" w:hAnsi="Times New Roman" w:cs="Times New Roman"/>
                <w:sz w:val="20"/>
                <w:szCs w:val="20"/>
              </w:rPr>
            </w:pPr>
            <w:r w:rsidRPr="005907BB">
              <w:rPr>
                <w:rFonts w:ascii="Times New Roman" w:hAnsi="Times New Roman" w:cs="Times New Roman"/>
                <w:sz w:val="20"/>
                <w:szCs w:val="20"/>
              </w:rPr>
              <w:t>Abril 2017</w:t>
            </w:r>
          </w:p>
          <w:p w14:paraId="0FBF55B7" w14:textId="77777777" w:rsidR="002C2E9A" w:rsidRPr="005907BB" w:rsidRDefault="002C2E9A" w:rsidP="005907BB">
            <w:pPr>
              <w:rPr>
                <w:rFonts w:ascii="Times New Roman" w:hAnsi="Times New Roman" w:cs="Times New Roman"/>
                <w:sz w:val="20"/>
                <w:szCs w:val="20"/>
              </w:rPr>
            </w:pPr>
            <w:r w:rsidRPr="005907BB">
              <w:rPr>
                <w:rFonts w:ascii="Times New Roman" w:hAnsi="Times New Roman" w:cs="Times New Roman"/>
                <w:sz w:val="20"/>
                <w:szCs w:val="20"/>
              </w:rPr>
              <w:t>Mayo 2017</w:t>
            </w:r>
          </w:p>
          <w:p w14:paraId="101CA28A" w14:textId="3CD5EDF0" w:rsidR="002C2E9A" w:rsidRPr="005907BB" w:rsidRDefault="002C2E9A" w:rsidP="005907BB">
            <w:pPr>
              <w:rPr>
                <w:rFonts w:ascii="Times New Roman" w:hAnsi="Times New Roman" w:cs="Times New Roman"/>
                <w:sz w:val="20"/>
                <w:szCs w:val="20"/>
              </w:rPr>
            </w:pPr>
            <w:r w:rsidRPr="005907BB">
              <w:rPr>
                <w:rFonts w:ascii="Times New Roman" w:hAnsi="Times New Roman" w:cs="Times New Roman"/>
                <w:sz w:val="20"/>
                <w:szCs w:val="20"/>
              </w:rPr>
              <w:t xml:space="preserve">Junio 2017 </w:t>
            </w:r>
          </w:p>
        </w:tc>
      </w:tr>
      <w:tr w:rsidR="002C2E9A" w:rsidRPr="005907BB" w14:paraId="78454AE7" w14:textId="77777777" w:rsidTr="00BD27E6">
        <w:trPr>
          <w:trHeight w:val="368"/>
        </w:trPr>
        <w:tc>
          <w:tcPr>
            <w:tcW w:w="451" w:type="dxa"/>
            <w:vMerge/>
            <w:shd w:val="clear" w:color="auto" w:fill="D6E3BC" w:themeFill="accent3" w:themeFillTint="66"/>
          </w:tcPr>
          <w:p w14:paraId="5454480B" w14:textId="77777777" w:rsidR="002C2E9A" w:rsidRPr="005907BB" w:rsidRDefault="002C2E9A" w:rsidP="005907BB">
            <w:pPr>
              <w:jc w:val="both"/>
              <w:rPr>
                <w:rFonts w:ascii="Times New Roman" w:hAnsi="Times New Roman" w:cs="Times New Roman"/>
                <w:b/>
                <w:sz w:val="20"/>
                <w:szCs w:val="20"/>
              </w:rPr>
            </w:pPr>
          </w:p>
        </w:tc>
        <w:tc>
          <w:tcPr>
            <w:tcW w:w="1885" w:type="dxa"/>
            <w:vMerge/>
            <w:shd w:val="clear" w:color="auto" w:fill="D6E3BC" w:themeFill="accent3" w:themeFillTint="66"/>
          </w:tcPr>
          <w:p w14:paraId="405CB95E" w14:textId="77777777" w:rsidR="002C2E9A" w:rsidRPr="005907BB" w:rsidRDefault="002C2E9A" w:rsidP="005907BB">
            <w:pPr>
              <w:rPr>
                <w:rFonts w:ascii="Times New Roman" w:hAnsi="Times New Roman" w:cs="Times New Roman"/>
                <w:b/>
                <w:sz w:val="20"/>
                <w:szCs w:val="20"/>
              </w:rPr>
            </w:pPr>
          </w:p>
        </w:tc>
        <w:tc>
          <w:tcPr>
            <w:tcW w:w="2005" w:type="dxa"/>
            <w:vMerge/>
            <w:shd w:val="clear" w:color="auto" w:fill="D6E3BC" w:themeFill="accent3" w:themeFillTint="66"/>
          </w:tcPr>
          <w:p w14:paraId="40403027" w14:textId="77777777" w:rsidR="002C2E9A" w:rsidRPr="005907BB" w:rsidRDefault="002C2E9A" w:rsidP="005907BB">
            <w:pPr>
              <w:jc w:val="both"/>
              <w:rPr>
                <w:rFonts w:ascii="Times New Roman" w:hAnsi="Times New Roman" w:cs="Times New Roman"/>
                <w:sz w:val="20"/>
                <w:szCs w:val="20"/>
              </w:rPr>
            </w:pPr>
          </w:p>
        </w:tc>
        <w:tc>
          <w:tcPr>
            <w:tcW w:w="2382" w:type="dxa"/>
            <w:shd w:val="clear" w:color="auto" w:fill="D6E3BC" w:themeFill="accent3" w:themeFillTint="66"/>
          </w:tcPr>
          <w:p w14:paraId="7615D5CB" w14:textId="77777777" w:rsidR="002C2E9A" w:rsidRPr="005907BB" w:rsidRDefault="002C2E9A" w:rsidP="005907BB">
            <w:pPr>
              <w:jc w:val="both"/>
              <w:rPr>
                <w:rFonts w:ascii="Times New Roman" w:hAnsi="Times New Roman" w:cs="Times New Roman"/>
                <w:sz w:val="20"/>
                <w:szCs w:val="20"/>
              </w:rPr>
            </w:pPr>
            <w:r w:rsidRPr="005907BB">
              <w:rPr>
                <w:rFonts w:ascii="Times New Roman" w:hAnsi="Times New Roman" w:cs="Times New Roman"/>
                <w:sz w:val="20"/>
                <w:szCs w:val="20"/>
              </w:rPr>
              <w:t>Proceso de análisis de los datos cualitativos y triangulación de la información</w:t>
            </w:r>
          </w:p>
          <w:p w14:paraId="79841C4F" w14:textId="703859B2" w:rsidR="002C2E9A" w:rsidRPr="005907BB" w:rsidRDefault="002C2E9A" w:rsidP="005907BB">
            <w:pPr>
              <w:jc w:val="both"/>
              <w:rPr>
                <w:rFonts w:ascii="Times New Roman" w:hAnsi="Times New Roman" w:cs="Times New Roman"/>
                <w:sz w:val="20"/>
                <w:szCs w:val="20"/>
              </w:rPr>
            </w:pPr>
          </w:p>
        </w:tc>
        <w:tc>
          <w:tcPr>
            <w:tcW w:w="1655" w:type="dxa"/>
            <w:shd w:val="clear" w:color="auto" w:fill="D6E3BC" w:themeFill="accent3" w:themeFillTint="66"/>
            <w:vAlign w:val="center"/>
          </w:tcPr>
          <w:p w14:paraId="5C3F023A" w14:textId="3941FD77" w:rsidR="002C2E9A" w:rsidRPr="005907BB" w:rsidRDefault="002C2E9A" w:rsidP="005907BB">
            <w:pPr>
              <w:jc w:val="center"/>
              <w:rPr>
                <w:rFonts w:ascii="Times New Roman" w:hAnsi="Times New Roman" w:cs="Times New Roman"/>
                <w:sz w:val="20"/>
                <w:szCs w:val="20"/>
              </w:rPr>
            </w:pPr>
            <w:r w:rsidRPr="005907BB">
              <w:rPr>
                <w:rFonts w:ascii="Times New Roman" w:hAnsi="Times New Roman" w:cs="Times New Roman"/>
                <w:sz w:val="20"/>
                <w:szCs w:val="20"/>
              </w:rPr>
              <w:t>Julio 2017</w:t>
            </w:r>
          </w:p>
        </w:tc>
      </w:tr>
      <w:tr w:rsidR="00513069" w:rsidRPr="005907BB" w14:paraId="02CDAF7D" w14:textId="77777777" w:rsidTr="00BD27E6">
        <w:trPr>
          <w:trHeight w:val="408"/>
        </w:trPr>
        <w:tc>
          <w:tcPr>
            <w:tcW w:w="451" w:type="dxa"/>
            <w:vMerge w:val="restart"/>
            <w:shd w:val="clear" w:color="auto" w:fill="CCC0D9" w:themeFill="accent4" w:themeFillTint="66"/>
          </w:tcPr>
          <w:p w14:paraId="73B07AF7" w14:textId="3A4817A9" w:rsidR="00A369CD" w:rsidRPr="005907BB" w:rsidRDefault="00A369CD" w:rsidP="005907BB">
            <w:pPr>
              <w:jc w:val="both"/>
              <w:rPr>
                <w:rFonts w:ascii="Times New Roman" w:hAnsi="Times New Roman" w:cs="Times New Roman"/>
                <w:b/>
                <w:sz w:val="20"/>
                <w:szCs w:val="20"/>
              </w:rPr>
            </w:pPr>
            <w:r w:rsidRPr="005907BB">
              <w:rPr>
                <w:rFonts w:ascii="Times New Roman" w:hAnsi="Times New Roman" w:cs="Times New Roman"/>
                <w:b/>
                <w:sz w:val="20"/>
                <w:szCs w:val="20"/>
              </w:rPr>
              <w:t>IV</w:t>
            </w:r>
          </w:p>
        </w:tc>
        <w:tc>
          <w:tcPr>
            <w:tcW w:w="1885" w:type="dxa"/>
            <w:vMerge w:val="restart"/>
            <w:shd w:val="clear" w:color="auto" w:fill="CCC0D9" w:themeFill="accent4" w:themeFillTint="66"/>
          </w:tcPr>
          <w:p w14:paraId="14468FC2" w14:textId="73703ABF" w:rsidR="00A369CD" w:rsidRPr="005907BB" w:rsidRDefault="004922C9" w:rsidP="005907BB">
            <w:pPr>
              <w:rPr>
                <w:rFonts w:ascii="Times New Roman" w:hAnsi="Times New Roman" w:cs="Times New Roman"/>
                <w:b/>
                <w:sz w:val="20"/>
                <w:szCs w:val="20"/>
              </w:rPr>
            </w:pPr>
            <w:r w:rsidRPr="005907BB">
              <w:rPr>
                <w:rFonts w:ascii="Times New Roman" w:hAnsi="Times New Roman" w:cs="Times New Roman"/>
                <w:b/>
                <w:sz w:val="20"/>
                <w:szCs w:val="20"/>
              </w:rPr>
              <w:t>Identificación</w:t>
            </w:r>
            <w:r w:rsidR="00316547" w:rsidRPr="005907BB">
              <w:rPr>
                <w:rFonts w:ascii="Times New Roman" w:hAnsi="Times New Roman" w:cs="Times New Roman"/>
                <w:b/>
                <w:sz w:val="20"/>
                <w:szCs w:val="20"/>
              </w:rPr>
              <w:t xml:space="preserve"> de las áreas de fortaleza y debilidad del ambiente educacional</w:t>
            </w:r>
          </w:p>
        </w:tc>
        <w:tc>
          <w:tcPr>
            <w:tcW w:w="2005" w:type="dxa"/>
            <w:vMerge w:val="restart"/>
            <w:shd w:val="clear" w:color="auto" w:fill="CCC0D9" w:themeFill="accent4" w:themeFillTint="66"/>
          </w:tcPr>
          <w:p w14:paraId="7205C77C" w14:textId="5A6CFD54" w:rsidR="00A369CD" w:rsidRPr="005907BB" w:rsidRDefault="006B2BBE" w:rsidP="005907BB">
            <w:pPr>
              <w:jc w:val="both"/>
              <w:rPr>
                <w:rFonts w:ascii="Times New Roman" w:hAnsi="Times New Roman" w:cs="Times New Roman"/>
                <w:sz w:val="20"/>
                <w:szCs w:val="20"/>
              </w:rPr>
            </w:pPr>
            <w:r w:rsidRPr="005907BB">
              <w:rPr>
                <w:rFonts w:ascii="Times New Roman" w:hAnsi="Times New Roman" w:cs="Times New Roman"/>
                <w:sz w:val="20"/>
                <w:szCs w:val="20"/>
              </w:rPr>
              <w:t xml:space="preserve">Identificar áreas de fortaleza y debilidad en el ambiente educacional de Kinesiología </w:t>
            </w:r>
            <w:r w:rsidR="009558E7">
              <w:rPr>
                <w:rFonts w:ascii="Times New Roman" w:hAnsi="Times New Roman" w:cs="Times New Roman"/>
                <w:sz w:val="20"/>
                <w:szCs w:val="20"/>
              </w:rPr>
              <w:t>P</w:t>
            </w:r>
            <w:r w:rsidRPr="005907BB">
              <w:rPr>
                <w:rFonts w:ascii="Times New Roman" w:hAnsi="Times New Roman" w:cs="Times New Roman"/>
                <w:sz w:val="20"/>
                <w:szCs w:val="20"/>
              </w:rPr>
              <w:t>UC</w:t>
            </w:r>
          </w:p>
        </w:tc>
        <w:tc>
          <w:tcPr>
            <w:tcW w:w="2382" w:type="dxa"/>
            <w:shd w:val="clear" w:color="auto" w:fill="CCC0D9" w:themeFill="accent4" w:themeFillTint="66"/>
          </w:tcPr>
          <w:p w14:paraId="6947273D" w14:textId="30D66AA5" w:rsidR="009B0E41" w:rsidRPr="005907BB" w:rsidRDefault="00A369CD" w:rsidP="005907BB">
            <w:pPr>
              <w:jc w:val="both"/>
              <w:rPr>
                <w:rFonts w:ascii="Times New Roman" w:hAnsi="Times New Roman" w:cs="Times New Roman"/>
                <w:sz w:val="20"/>
                <w:szCs w:val="20"/>
              </w:rPr>
            </w:pPr>
            <w:r w:rsidRPr="005907BB">
              <w:rPr>
                <w:rFonts w:ascii="Times New Roman" w:hAnsi="Times New Roman" w:cs="Times New Roman"/>
                <w:sz w:val="20"/>
                <w:szCs w:val="20"/>
              </w:rPr>
              <w:t xml:space="preserve">Identificar áreas de fortaleza y debilidad en </w:t>
            </w:r>
            <w:r w:rsidR="006A6316" w:rsidRPr="005907BB">
              <w:rPr>
                <w:rFonts w:ascii="Times New Roman" w:hAnsi="Times New Roman" w:cs="Times New Roman"/>
                <w:sz w:val="20"/>
                <w:szCs w:val="20"/>
              </w:rPr>
              <w:t>base a los resultados</w:t>
            </w:r>
          </w:p>
        </w:tc>
        <w:tc>
          <w:tcPr>
            <w:tcW w:w="1655" w:type="dxa"/>
            <w:vMerge w:val="restart"/>
            <w:shd w:val="clear" w:color="auto" w:fill="CCC0D9" w:themeFill="accent4" w:themeFillTint="66"/>
            <w:vAlign w:val="center"/>
          </w:tcPr>
          <w:p w14:paraId="69B93FB3" w14:textId="77777777" w:rsidR="00A369CD" w:rsidRPr="005907BB" w:rsidRDefault="00A369CD" w:rsidP="005907BB">
            <w:pPr>
              <w:rPr>
                <w:rFonts w:ascii="Times New Roman" w:hAnsi="Times New Roman" w:cs="Times New Roman"/>
                <w:sz w:val="20"/>
                <w:szCs w:val="20"/>
              </w:rPr>
            </w:pPr>
            <w:r w:rsidRPr="005907BB">
              <w:rPr>
                <w:rFonts w:ascii="Times New Roman" w:hAnsi="Times New Roman" w:cs="Times New Roman"/>
                <w:sz w:val="20"/>
                <w:szCs w:val="20"/>
              </w:rPr>
              <w:t>Junio-Julio 2017</w:t>
            </w:r>
          </w:p>
        </w:tc>
      </w:tr>
      <w:tr w:rsidR="00513069" w:rsidRPr="005907BB" w14:paraId="6806F8B8" w14:textId="77777777" w:rsidTr="00BD27E6">
        <w:trPr>
          <w:trHeight w:val="408"/>
        </w:trPr>
        <w:tc>
          <w:tcPr>
            <w:tcW w:w="451" w:type="dxa"/>
            <w:vMerge/>
            <w:shd w:val="clear" w:color="auto" w:fill="CCC0D9" w:themeFill="accent4" w:themeFillTint="66"/>
          </w:tcPr>
          <w:p w14:paraId="7AF1A4F4" w14:textId="77777777" w:rsidR="00A369CD" w:rsidRPr="005907BB" w:rsidRDefault="00A369CD" w:rsidP="005907BB">
            <w:pPr>
              <w:jc w:val="both"/>
              <w:rPr>
                <w:rFonts w:ascii="Times New Roman" w:hAnsi="Times New Roman" w:cs="Times New Roman"/>
                <w:b/>
                <w:sz w:val="20"/>
                <w:szCs w:val="20"/>
              </w:rPr>
            </w:pPr>
          </w:p>
        </w:tc>
        <w:tc>
          <w:tcPr>
            <w:tcW w:w="1885" w:type="dxa"/>
            <w:vMerge/>
            <w:shd w:val="clear" w:color="auto" w:fill="CCC0D9" w:themeFill="accent4" w:themeFillTint="66"/>
          </w:tcPr>
          <w:p w14:paraId="23522525" w14:textId="77777777" w:rsidR="00A369CD" w:rsidRPr="005907BB" w:rsidRDefault="00A369CD" w:rsidP="005907BB">
            <w:pPr>
              <w:rPr>
                <w:rFonts w:ascii="Times New Roman" w:hAnsi="Times New Roman" w:cs="Times New Roman"/>
                <w:b/>
                <w:sz w:val="20"/>
                <w:szCs w:val="20"/>
              </w:rPr>
            </w:pPr>
          </w:p>
        </w:tc>
        <w:tc>
          <w:tcPr>
            <w:tcW w:w="2005" w:type="dxa"/>
            <w:vMerge/>
            <w:shd w:val="clear" w:color="auto" w:fill="CCC0D9" w:themeFill="accent4" w:themeFillTint="66"/>
          </w:tcPr>
          <w:p w14:paraId="2167C3B3" w14:textId="77777777" w:rsidR="00A369CD" w:rsidRPr="005907BB" w:rsidRDefault="00A369CD" w:rsidP="005907BB">
            <w:pPr>
              <w:jc w:val="both"/>
              <w:rPr>
                <w:rFonts w:ascii="Times New Roman" w:hAnsi="Times New Roman" w:cs="Times New Roman"/>
                <w:sz w:val="20"/>
                <w:szCs w:val="20"/>
              </w:rPr>
            </w:pPr>
          </w:p>
        </w:tc>
        <w:tc>
          <w:tcPr>
            <w:tcW w:w="2382" w:type="dxa"/>
            <w:shd w:val="clear" w:color="auto" w:fill="CCC0D9" w:themeFill="accent4" w:themeFillTint="66"/>
          </w:tcPr>
          <w:p w14:paraId="24CB79E7" w14:textId="7E41C961" w:rsidR="007151F1" w:rsidRPr="005907BB" w:rsidRDefault="006B2BBE" w:rsidP="005907BB">
            <w:pPr>
              <w:jc w:val="both"/>
              <w:rPr>
                <w:rFonts w:ascii="Times New Roman" w:hAnsi="Times New Roman" w:cs="Times New Roman"/>
                <w:sz w:val="20"/>
                <w:szCs w:val="20"/>
              </w:rPr>
            </w:pPr>
            <w:r w:rsidRPr="005907BB">
              <w:rPr>
                <w:rFonts w:ascii="Times New Roman" w:hAnsi="Times New Roman" w:cs="Times New Roman"/>
                <w:sz w:val="20"/>
                <w:szCs w:val="20"/>
              </w:rPr>
              <w:t>Elaborar informe escrito</w:t>
            </w:r>
            <w:r w:rsidR="00DA11F0">
              <w:rPr>
                <w:rFonts w:ascii="Times New Roman" w:hAnsi="Times New Roman" w:cs="Times New Roman"/>
                <w:sz w:val="20"/>
                <w:szCs w:val="20"/>
              </w:rPr>
              <w:t xml:space="preserve"> con </w:t>
            </w:r>
            <w:r w:rsidR="00913B46">
              <w:rPr>
                <w:rFonts w:ascii="Times New Roman" w:hAnsi="Times New Roman" w:cs="Times New Roman"/>
                <w:sz w:val="20"/>
                <w:szCs w:val="20"/>
              </w:rPr>
              <w:t xml:space="preserve">los </w:t>
            </w:r>
            <w:r w:rsidR="00DA11F0">
              <w:rPr>
                <w:rFonts w:ascii="Times New Roman" w:hAnsi="Times New Roman" w:cs="Times New Roman"/>
                <w:sz w:val="20"/>
                <w:szCs w:val="20"/>
              </w:rPr>
              <w:t>principales resultados</w:t>
            </w:r>
            <w:r w:rsidR="00913B46">
              <w:rPr>
                <w:rFonts w:ascii="Times New Roman" w:hAnsi="Times New Roman" w:cs="Times New Roman"/>
                <w:sz w:val="20"/>
                <w:szCs w:val="20"/>
              </w:rPr>
              <w:t xml:space="preserve"> obtenidos.</w:t>
            </w:r>
          </w:p>
        </w:tc>
        <w:tc>
          <w:tcPr>
            <w:tcW w:w="1655" w:type="dxa"/>
            <w:vMerge/>
            <w:shd w:val="clear" w:color="auto" w:fill="CCC0D9" w:themeFill="accent4" w:themeFillTint="66"/>
            <w:vAlign w:val="center"/>
          </w:tcPr>
          <w:p w14:paraId="2D105E86" w14:textId="77777777" w:rsidR="00A369CD" w:rsidRPr="005907BB" w:rsidRDefault="00A369CD" w:rsidP="005907BB">
            <w:pPr>
              <w:rPr>
                <w:rFonts w:ascii="Times New Roman" w:hAnsi="Times New Roman" w:cs="Times New Roman"/>
                <w:sz w:val="20"/>
                <w:szCs w:val="20"/>
              </w:rPr>
            </w:pPr>
          </w:p>
        </w:tc>
      </w:tr>
      <w:tr w:rsidR="00513069" w:rsidRPr="005907BB" w14:paraId="75D9645A" w14:textId="77777777" w:rsidTr="00BD27E6">
        <w:trPr>
          <w:trHeight w:val="742"/>
        </w:trPr>
        <w:tc>
          <w:tcPr>
            <w:tcW w:w="451" w:type="dxa"/>
            <w:vMerge w:val="restart"/>
            <w:shd w:val="clear" w:color="auto" w:fill="B6DDE8" w:themeFill="accent5" w:themeFillTint="66"/>
          </w:tcPr>
          <w:p w14:paraId="0A5652DA" w14:textId="05BAF152" w:rsidR="009B0E41" w:rsidRPr="005907BB" w:rsidRDefault="009B0E41" w:rsidP="005907BB">
            <w:pPr>
              <w:jc w:val="both"/>
              <w:rPr>
                <w:rFonts w:ascii="Times New Roman" w:hAnsi="Times New Roman" w:cs="Times New Roman"/>
                <w:b/>
                <w:sz w:val="20"/>
                <w:szCs w:val="20"/>
              </w:rPr>
            </w:pPr>
            <w:r w:rsidRPr="005907BB">
              <w:rPr>
                <w:rFonts w:ascii="Times New Roman" w:hAnsi="Times New Roman" w:cs="Times New Roman"/>
                <w:b/>
                <w:sz w:val="20"/>
                <w:szCs w:val="20"/>
              </w:rPr>
              <w:lastRenderedPageBreak/>
              <w:t>V</w:t>
            </w:r>
          </w:p>
        </w:tc>
        <w:tc>
          <w:tcPr>
            <w:tcW w:w="1885" w:type="dxa"/>
            <w:vMerge w:val="restart"/>
            <w:shd w:val="clear" w:color="auto" w:fill="B6DDE8" w:themeFill="accent5" w:themeFillTint="66"/>
          </w:tcPr>
          <w:p w14:paraId="27D212BF" w14:textId="20A1175B" w:rsidR="009B0E41" w:rsidRPr="005907BB" w:rsidRDefault="009B0E41" w:rsidP="005907BB">
            <w:pPr>
              <w:rPr>
                <w:rFonts w:ascii="Times New Roman" w:hAnsi="Times New Roman" w:cs="Times New Roman"/>
                <w:b/>
                <w:sz w:val="20"/>
                <w:szCs w:val="20"/>
              </w:rPr>
            </w:pPr>
            <w:r w:rsidRPr="005907BB">
              <w:rPr>
                <w:rFonts w:ascii="Times New Roman" w:hAnsi="Times New Roman" w:cs="Times New Roman"/>
                <w:b/>
                <w:sz w:val="20"/>
                <w:szCs w:val="20"/>
              </w:rPr>
              <w:t xml:space="preserve">Difusión de los resultados </w:t>
            </w:r>
            <w:r w:rsidR="000E63D4" w:rsidRPr="005907BB">
              <w:rPr>
                <w:rFonts w:ascii="Times New Roman" w:hAnsi="Times New Roman" w:cs="Times New Roman"/>
                <w:b/>
                <w:sz w:val="20"/>
                <w:szCs w:val="20"/>
              </w:rPr>
              <w:t>de la aplicación de los instrumentos</w:t>
            </w:r>
          </w:p>
        </w:tc>
        <w:tc>
          <w:tcPr>
            <w:tcW w:w="2005" w:type="dxa"/>
            <w:vMerge w:val="restart"/>
            <w:shd w:val="clear" w:color="auto" w:fill="B6DDE8" w:themeFill="accent5" w:themeFillTint="66"/>
          </w:tcPr>
          <w:p w14:paraId="4125F60A" w14:textId="5F09B37B" w:rsidR="009B0E41" w:rsidRPr="005907BB" w:rsidRDefault="009B0E41" w:rsidP="005907BB">
            <w:pPr>
              <w:jc w:val="both"/>
              <w:rPr>
                <w:rFonts w:ascii="Times New Roman" w:hAnsi="Times New Roman" w:cs="Times New Roman"/>
                <w:sz w:val="20"/>
                <w:szCs w:val="20"/>
              </w:rPr>
            </w:pPr>
            <w:r w:rsidRPr="005907BB">
              <w:rPr>
                <w:rFonts w:ascii="Times New Roman" w:hAnsi="Times New Roman" w:cs="Times New Roman"/>
                <w:sz w:val="20"/>
                <w:szCs w:val="20"/>
              </w:rPr>
              <w:t>Difundir los resultados de la aplicación de los instrumentos DREEM, PHEEM y ACLEEM, dentro de la Universidad y a otras instituciones</w:t>
            </w:r>
            <w:r w:rsidR="000E63D4" w:rsidRPr="005907BB">
              <w:rPr>
                <w:rFonts w:ascii="Times New Roman" w:hAnsi="Times New Roman" w:cs="Times New Roman"/>
                <w:sz w:val="20"/>
                <w:szCs w:val="20"/>
              </w:rPr>
              <w:t xml:space="preserve"> a nivel nacional e internacional</w:t>
            </w:r>
            <w:r w:rsidRPr="005907BB">
              <w:rPr>
                <w:rFonts w:ascii="Times New Roman" w:hAnsi="Times New Roman" w:cs="Times New Roman"/>
                <w:sz w:val="20"/>
                <w:szCs w:val="20"/>
              </w:rPr>
              <w:t>.</w:t>
            </w:r>
          </w:p>
        </w:tc>
        <w:tc>
          <w:tcPr>
            <w:tcW w:w="2382" w:type="dxa"/>
            <w:shd w:val="clear" w:color="auto" w:fill="B6DDE8" w:themeFill="accent5" w:themeFillTint="66"/>
          </w:tcPr>
          <w:p w14:paraId="4A5E92F4" w14:textId="223F6738" w:rsidR="009B0E41" w:rsidRPr="005907BB" w:rsidRDefault="009B0E41" w:rsidP="005907BB">
            <w:pPr>
              <w:jc w:val="both"/>
              <w:rPr>
                <w:rFonts w:ascii="Times New Roman" w:hAnsi="Times New Roman" w:cs="Times New Roman"/>
                <w:sz w:val="20"/>
                <w:szCs w:val="20"/>
              </w:rPr>
            </w:pPr>
            <w:r w:rsidRPr="005907BB">
              <w:rPr>
                <w:rFonts w:ascii="Times New Roman" w:hAnsi="Times New Roman" w:cs="Times New Roman"/>
                <w:sz w:val="20"/>
                <w:szCs w:val="20"/>
              </w:rPr>
              <w:t xml:space="preserve">Reunión con jefatura de carrera de Kinesiología </w:t>
            </w:r>
            <w:r w:rsidR="009558E7">
              <w:rPr>
                <w:rFonts w:ascii="Times New Roman" w:hAnsi="Times New Roman" w:cs="Times New Roman"/>
                <w:sz w:val="20"/>
                <w:szCs w:val="20"/>
              </w:rPr>
              <w:t>P</w:t>
            </w:r>
            <w:r w:rsidRPr="005907BB">
              <w:rPr>
                <w:rFonts w:ascii="Times New Roman" w:hAnsi="Times New Roman" w:cs="Times New Roman"/>
                <w:sz w:val="20"/>
                <w:szCs w:val="20"/>
              </w:rPr>
              <w:t>UC.</w:t>
            </w:r>
          </w:p>
        </w:tc>
        <w:tc>
          <w:tcPr>
            <w:tcW w:w="1655" w:type="dxa"/>
            <w:vMerge w:val="restart"/>
            <w:shd w:val="clear" w:color="auto" w:fill="B6DDE8" w:themeFill="accent5" w:themeFillTint="66"/>
            <w:vAlign w:val="center"/>
          </w:tcPr>
          <w:p w14:paraId="2938747B" w14:textId="57B6352A" w:rsidR="009B0E41" w:rsidRPr="005907BB" w:rsidRDefault="009B0E41" w:rsidP="005907BB">
            <w:pPr>
              <w:rPr>
                <w:rFonts w:ascii="Times New Roman" w:hAnsi="Times New Roman" w:cs="Times New Roman"/>
                <w:sz w:val="20"/>
                <w:szCs w:val="20"/>
              </w:rPr>
            </w:pPr>
            <w:r w:rsidRPr="005907BB">
              <w:rPr>
                <w:rFonts w:ascii="Times New Roman" w:hAnsi="Times New Roman" w:cs="Times New Roman"/>
                <w:sz w:val="20"/>
                <w:szCs w:val="20"/>
              </w:rPr>
              <w:t>2017-2018</w:t>
            </w:r>
          </w:p>
        </w:tc>
      </w:tr>
      <w:tr w:rsidR="00513069" w:rsidRPr="005907BB" w14:paraId="7389684F" w14:textId="77777777" w:rsidTr="00BD27E6">
        <w:trPr>
          <w:trHeight w:val="741"/>
        </w:trPr>
        <w:tc>
          <w:tcPr>
            <w:tcW w:w="451" w:type="dxa"/>
            <w:vMerge/>
            <w:shd w:val="clear" w:color="auto" w:fill="B6DDE8" w:themeFill="accent5" w:themeFillTint="66"/>
          </w:tcPr>
          <w:p w14:paraId="72CCFA38" w14:textId="77777777" w:rsidR="009B0E41" w:rsidRPr="005907BB" w:rsidRDefault="009B0E41" w:rsidP="005907BB">
            <w:pPr>
              <w:jc w:val="both"/>
              <w:rPr>
                <w:rFonts w:ascii="Times New Roman" w:hAnsi="Times New Roman" w:cs="Times New Roman"/>
                <w:b/>
                <w:sz w:val="20"/>
                <w:szCs w:val="20"/>
              </w:rPr>
            </w:pPr>
          </w:p>
        </w:tc>
        <w:tc>
          <w:tcPr>
            <w:tcW w:w="1885" w:type="dxa"/>
            <w:vMerge/>
            <w:shd w:val="clear" w:color="auto" w:fill="B6DDE8" w:themeFill="accent5" w:themeFillTint="66"/>
            <w:vAlign w:val="center"/>
          </w:tcPr>
          <w:p w14:paraId="3CA83D84" w14:textId="77777777" w:rsidR="009B0E41" w:rsidRPr="005907BB" w:rsidRDefault="009B0E41" w:rsidP="005907BB">
            <w:pPr>
              <w:jc w:val="both"/>
              <w:rPr>
                <w:rFonts w:ascii="Times New Roman" w:hAnsi="Times New Roman" w:cs="Times New Roman"/>
                <w:b/>
                <w:sz w:val="20"/>
                <w:szCs w:val="20"/>
              </w:rPr>
            </w:pPr>
          </w:p>
        </w:tc>
        <w:tc>
          <w:tcPr>
            <w:tcW w:w="2005" w:type="dxa"/>
            <w:vMerge/>
            <w:shd w:val="clear" w:color="auto" w:fill="B6DDE8" w:themeFill="accent5" w:themeFillTint="66"/>
            <w:vAlign w:val="center"/>
          </w:tcPr>
          <w:p w14:paraId="1D4CBE82" w14:textId="77777777" w:rsidR="009B0E41" w:rsidRPr="005907BB" w:rsidRDefault="009B0E41" w:rsidP="005907BB">
            <w:pPr>
              <w:jc w:val="both"/>
              <w:rPr>
                <w:rFonts w:ascii="Times New Roman" w:hAnsi="Times New Roman" w:cs="Times New Roman"/>
                <w:sz w:val="20"/>
                <w:szCs w:val="20"/>
              </w:rPr>
            </w:pPr>
          </w:p>
        </w:tc>
        <w:tc>
          <w:tcPr>
            <w:tcW w:w="2382" w:type="dxa"/>
            <w:shd w:val="clear" w:color="auto" w:fill="B6DDE8" w:themeFill="accent5" w:themeFillTint="66"/>
          </w:tcPr>
          <w:p w14:paraId="243534A1" w14:textId="5A5DEDEF" w:rsidR="009B0E41" w:rsidRPr="005907BB" w:rsidRDefault="009B0E41" w:rsidP="005907BB">
            <w:pPr>
              <w:jc w:val="both"/>
              <w:rPr>
                <w:rFonts w:ascii="Times New Roman" w:hAnsi="Times New Roman" w:cs="Times New Roman"/>
                <w:sz w:val="20"/>
                <w:szCs w:val="20"/>
              </w:rPr>
            </w:pPr>
            <w:r w:rsidRPr="005907BB">
              <w:rPr>
                <w:rFonts w:ascii="Times New Roman" w:hAnsi="Times New Roman" w:cs="Times New Roman"/>
                <w:sz w:val="20"/>
                <w:szCs w:val="20"/>
              </w:rPr>
              <w:t>Presentación en jornadas y congresos</w:t>
            </w:r>
          </w:p>
        </w:tc>
        <w:tc>
          <w:tcPr>
            <w:tcW w:w="1655" w:type="dxa"/>
            <w:vMerge/>
            <w:shd w:val="clear" w:color="auto" w:fill="B6DDE8" w:themeFill="accent5" w:themeFillTint="66"/>
            <w:vAlign w:val="center"/>
          </w:tcPr>
          <w:p w14:paraId="2830CF32" w14:textId="77777777" w:rsidR="009B0E41" w:rsidRPr="005907BB" w:rsidRDefault="009B0E41" w:rsidP="005907BB">
            <w:pPr>
              <w:jc w:val="both"/>
              <w:rPr>
                <w:rFonts w:ascii="Times New Roman" w:hAnsi="Times New Roman" w:cs="Times New Roman"/>
                <w:sz w:val="20"/>
                <w:szCs w:val="20"/>
              </w:rPr>
            </w:pPr>
          </w:p>
        </w:tc>
      </w:tr>
      <w:tr w:rsidR="00513069" w:rsidRPr="005907BB" w14:paraId="281D0B67" w14:textId="77777777" w:rsidTr="00BD27E6">
        <w:trPr>
          <w:trHeight w:val="563"/>
        </w:trPr>
        <w:tc>
          <w:tcPr>
            <w:tcW w:w="451" w:type="dxa"/>
            <w:vMerge/>
            <w:shd w:val="clear" w:color="auto" w:fill="B6DDE8" w:themeFill="accent5" w:themeFillTint="66"/>
          </w:tcPr>
          <w:p w14:paraId="797392E9" w14:textId="77777777" w:rsidR="009B0E41" w:rsidRPr="005907BB" w:rsidRDefault="009B0E41" w:rsidP="005907BB">
            <w:pPr>
              <w:jc w:val="both"/>
              <w:rPr>
                <w:rFonts w:ascii="Times New Roman" w:hAnsi="Times New Roman" w:cs="Times New Roman"/>
                <w:b/>
                <w:sz w:val="20"/>
                <w:szCs w:val="20"/>
              </w:rPr>
            </w:pPr>
          </w:p>
        </w:tc>
        <w:tc>
          <w:tcPr>
            <w:tcW w:w="1885" w:type="dxa"/>
            <w:vMerge/>
            <w:shd w:val="clear" w:color="auto" w:fill="B6DDE8" w:themeFill="accent5" w:themeFillTint="66"/>
            <w:vAlign w:val="center"/>
          </w:tcPr>
          <w:p w14:paraId="61D7EA5B" w14:textId="77777777" w:rsidR="009B0E41" w:rsidRPr="005907BB" w:rsidRDefault="009B0E41" w:rsidP="005907BB">
            <w:pPr>
              <w:jc w:val="both"/>
              <w:rPr>
                <w:rFonts w:ascii="Times New Roman" w:hAnsi="Times New Roman" w:cs="Times New Roman"/>
                <w:b/>
                <w:sz w:val="20"/>
                <w:szCs w:val="20"/>
              </w:rPr>
            </w:pPr>
          </w:p>
        </w:tc>
        <w:tc>
          <w:tcPr>
            <w:tcW w:w="2005" w:type="dxa"/>
            <w:vMerge/>
            <w:shd w:val="clear" w:color="auto" w:fill="B6DDE8" w:themeFill="accent5" w:themeFillTint="66"/>
            <w:vAlign w:val="center"/>
          </w:tcPr>
          <w:p w14:paraId="33468CAF" w14:textId="77777777" w:rsidR="009B0E41" w:rsidRPr="005907BB" w:rsidRDefault="009B0E41" w:rsidP="005907BB">
            <w:pPr>
              <w:jc w:val="both"/>
              <w:rPr>
                <w:rFonts w:ascii="Times New Roman" w:hAnsi="Times New Roman" w:cs="Times New Roman"/>
                <w:sz w:val="20"/>
                <w:szCs w:val="20"/>
              </w:rPr>
            </w:pPr>
          </w:p>
        </w:tc>
        <w:tc>
          <w:tcPr>
            <w:tcW w:w="2382" w:type="dxa"/>
            <w:shd w:val="clear" w:color="auto" w:fill="B6DDE8" w:themeFill="accent5" w:themeFillTint="66"/>
          </w:tcPr>
          <w:p w14:paraId="348FF76E" w14:textId="1F9FDCFA" w:rsidR="009B0E41" w:rsidRPr="005907BB" w:rsidRDefault="009B0E41" w:rsidP="005907BB">
            <w:pPr>
              <w:jc w:val="both"/>
              <w:rPr>
                <w:rFonts w:ascii="Times New Roman" w:hAnsi="Times New Roman" w:cs="Times New Roman"/>
                <w:sz w:val="20"/>
                <w:szCs w:val="20"/>
              </w:rPr>
            </w:pPr>
            <w:r w:rsidRPr="005907BB">
              <w:rPr>
                <w:rFonts w:ascii="Times New Roman" w:hAnsi="Times New Roman" w:cs="Times New Roman"/>
                <w:sz w:val="20"/>
                <w:szCs w:val="20"/>
              </w:rPr>
              <w:t>Publicación en Revista de Educación Médica</w:t>
            </w:r>
          </w:p>
        </w:tc>
        <w:tc>
          <w:tcPr>
            <w:tcW w:w="1655" w:type="dxa"/>
            <w:vMerge/>
            <w:shd w:val="clear" w:color="auto" w:fill="B6DDE8" w:themeFill="accent5" w:themeFillTint="66"/>
            <w:vAlign w:val="center"/>
          </w:tcPr>
          <w:p w14:paraId="12141958" w14:textId="77777777" w:rsidR="009B0E41" w:rsidRPr="005907BB" w:rsidRDefault="009B0E41" w:rsidP="005907BB">
            <w:pPr>
              <w:jc w:val="both"/>
              <w:rPr>
                <w:rFonts w:ascii="Times New Roman" w:hAnsi="Times New Roman" w:cs="Times New Roman"/>
                <w:sz w:val="20"/>
                <w:szCs w:val="20"/>
              </w:rPr>
            </w:pPr>
          </w:p>
        </w:tc>
      </w:tr>
    </w:tbl>
    <w:p w14:paraId="0111F202" w14:textId="77777777" w:rsidR="00850699" w:rsidRPr="005907BB" w:rsidRDefault="00850699" w:rsidP="005907BB">
      <w:pPr>
        <w:spacing w:line="360" w:lineRule="auto"/>
        <w:jc w:val="both"/>
        <w:rPr>
          <w:rFonts w:ascii="Times New Roman" w:hAnsi="Times New Roman" w:cs="Times New Roman"/>
        </w:rPr>
      </w:pPr>
    </w:p>
    <w:p w14:paraId="586BAA88" w14:textId="77777777" w:rsidR="00F2028B" w:rsidRPr="005907BB" w:rsidRDefault="00F2028B" w:rsidP="005907BB">
      <w:pPr>
        <w:spacing w:line="360" w:lineRule="auto"/>
        <w:jc w:val="both"/>
        <w:rPr>
          <w:rFonts w:ascii="Times New Roman" w:hAnsi="Times New Roman" w:cs="Times New Roman"/>
        </w:rPr>
      </w:pPr>
    </w:p>
    <w:p w14:paraId="403AD314" w14:textId="357A1560" w:rsidR="00F2028B" w:rsidRPr="005907BB" w:rsidRDefault="00F2028B" w:rsidP="005907BB">
      <w:pPr>
        <w:spacing w:line="360" w:lineRule="auto"/>
        <w:jc w:val="center"/>
        <w:rPr>
          <w:rFonts w:ascii="Times New Roman" w:hAnsi="Times New Roman" w:cs="Times New Roman"/>
        </w:rPr>
      </w:pPr>
      <w:r w:rsidRPr="005907BB">
        <w:rPr>
          <w:rFonts w:ascii="Times New Roman" w:hAnsi="Times New Roman" w:cs="Times New Roman"/>
        </w:rPr>
        <w:t>Tabla 4.1: Cronograma de la actividad de graduación</w:t>
      </w:r>
    </w:p>
    <w:p w14:paraId="5521D486" w14:textId="07FE3BF6" w:rsidR="00B62700" w:rsidRDefault="00B62700" w:rsidP="005907BB">
      <w:pPr>
        <w:spacing w:line="360" w:lineRule="auto"/>
        <w:jc w:val="both"/>
        <w:rPr>
          <w:rFonts w:ascii="Times New Roman" w:hAnsi="Times New Roman" w:cs="Times New Roman"/>
        </w:rPr>
      </w:pPr>
      <w:r w:rsidRPr="005907BB">
        <w:rPr>
          <w:rFonts w:ascii="Times New Roman" w:hAnsi="Times New Roman" w:cs="Times New Roman"/>
        </w:rPr>
        <w:t xml:space="preserve"> </w:t>
      </w:r>
    </w:p>
    <w:p w14:paraId="7DE4064B" w14:textId="77777777" w:rsidR="005D1B4B" w:rsidRPr="005907BB" w:rsidRDefault="005D1B4B" w:rsidP="005907BB">
      <w:pPr>
        <w:spacing w:line="360" w:lineRule="auto"/>
        <w:jc w:val="both"/>
        <w:rPr>
          <w:rFonts w:ascii="Times New Roman" w:hAnsi="Times New Roman" w:cs="Times New Roman"/>
        </w:rPr>
      </w:pPr>
    </w:p>
    <w:p w14:paraId="2792C1EB" w14:textId="1854A523" w:rsidR="00F2028B" w:rsidRPr="005907BB" w:rsidRDefault="00F2028B" w:rsidP="005907BB">
      <w:pPr>
        <w:spacing w:line="360" w:lineRule="auto"/>
        <w:jc w:val="center"/>
        <w:rPr>
          <w:rFonts w:ascii="Times New Roman" w:hAnsi="Times New Roman" w:cs="Times New Roman"/>
        </w:rPr>
      </w:pPr>
      <w:r w:rsidRPr="005907BB">
        <w:rPr>
          <w:rFonts w:ascii="Times New Roman" w:hAnsi="Times New Roman" w:cs="Times New Roman"/>
        </w:rPr>
        <w:t>A continuación de describen las etapas de este proyecto educacional</w:t>
      </w:r>
    </w:p>
    <w:p w14:paraId="2FD25978" w14:textId="77777777" w:rsidR="005D1B4B" w:rsidRDefault="005D1B4B" w:rsidP="005907BB">
      <w:pPr>
        <w:spacing w:line="360" w:lineRule="auto"/>
        <w:jc w:val="both"/>
        <w:rPr>
          <w:rFonts w:ascii="Times New Roman" w:hAnsi="Times New Roman" w:cs="Times New Roman"/>
        </w:rPr>
      </w:pPr>
    </w:p>
    <w:p w14:paraId="33BF0B90" w14:textId="77777777" w:rsidR="005D1B4B" w:rsidRPr="005907BB" w:rsidRDefault="005D1B4B" w:rsidP="005907BB">
      <w:pPr>
        <w:spacing w:line="360" w:lineRule="auto"/>
        <w:jc w:val="both"/>
        <w:rPr>
          <w:rFonts w:ascii="Times New Roman" w:hAnsi="Times New Roman" w:cs="Times New Roman"/>
        </w:rPr>
      </w:pPr>
    </w:p>
    <w:p w14:paraId="0D6FDBD0" w14:textId="17507AEE" w:rsidR="00F2028B" w:rsidRPr="005907BB" w:rsidRDefault="00F2028B" w:rsidP="005907BB">
      <w:pPr>
        <w:spacing w:line="360" w:lineRule="auto"/>
        <w:jc w:val="both"/>
        <w:rPr>
          <w:rFonts w:ascii="Times New Roman" w:hAnsi="Times New Roman" w:cs="Times New Roman"/>
        </w:rPr>
      </w:pPr>
      <w:r w:rsidRPr="005907BB">
        <w:rPr>
          <w:rFonts w:ascii="Times New Roman" w:hAnsi="Times New Roman" w:cs="Times New Roman"/>
        </w:rPr>
        <w:t>4.3.1 Etapa I: Elección de los instrumentos para medir ambiente educacional</w:t>
      </w:r>
    </w:p>
    <w:p w14:paraId="0588B111" w14:textId="77777777" w:rsidR="00F2028B" w:rsidRPr="005907BB" w:rsidRDefault="00F2028B" w:rsidP="005907BB">
      <w:pPr>
        <w:spacing w:line="360" w:lineRule="auto"/>
        <w:jc w:val="both"/>
        <w:rPr>
          <w:rFonts w:ascii="Times New Roman" w:hAnsi="Times New Roman" w:cs="Times New Roman"/>
        </w:rPr>
      </w:pPr>
    </w:p>
    <w:p w14:paraId="67FD79EB" w14:textId="77777777" w:rsidR="00F2028B" w:rsidRPr="005907BB" w:rsidRDefault="00F2028B" w:rsidP="005907BB">
      <w:pPr>
        <w:spacing w:line="360" w:lineRule="auto"/>
        <w:jc w:val="both"/>
        <w:rPr>
          <w:rFonts w:ascii="Times New Roman" w:hAnsi="Times New Roman" w:cs="Times New Roman"/>
        </w:rPr>
      </w:pPr>
    </w:p>
    <w:p w14:paraId="2F94DE55" w14:textId="77777777" w:rsidR="00F2028B" w:rsidRPr="005907BB" w:rsidRDefault="00F2028B" w:rsidP="005907BB">
      <w:pPr>
        <w:spacing w:line="360" w:lineRule="auto"/>
        <w:jc w:val="both"/>
        <w:rPr>
          <w:rFonts w:ascii="Times New Roman" w:hAnsi="Times New Roman" w:cs="Times New Roman"/>
        </w:rPr>
      </w:pPr>
      <w:r w:rsidRPr="005907BB">
        <w:rPr>
          <w:rFonts w:ascii="Times New Roman" w:hAnsi="Times New Roman" w:cs="Times New Roman"/>
        </w:rPr>
        <w:t>Objetivo específico</w:t>
      </w:r>
    </w:p>
    <w:p w14:paraId="213918CB" w14:textId="77777777" w:rsidR="00F2028B" w:rsidRPr="005907BB" w:rsidRDefault="00F2028B" w:rsidP="005907BB">
      <w:pPr>
        <w:spacing w:line="360" w:lineRule="auto"/>
        <w:jc w:val="both"/>
        <w:rPr>
          <w:rFonts w:ascii="Times New Roman" w:hAnsi="Times New Roman" w:cs="Times New Roman"/>
        </w:rPr>
      </w:pPr>
    </w:p>
    <w:p w14:paraId="2C74AE79" w14:textId="320A6C86" w:rsidR="00F2028B" w:rsidRPr="005907BB" w:rsidRDefault="00F2028B" w:rsidP="005907BB">
      <w:pPr>
        <w:pStyle w:val="Prrafodelista"/>
        <w:numPr>
          <w:ilvl w:val="0"/>
          <w:numId w:val="9"/>
        </w:numPr>
        <w:spacing w:line="360" w:lineRule="auto"/>
        <w:ind w:left="0" w:firstLine="0"/>
        <w:jc w:val="both"/>
        <w:rPr>
          <w:rFonts w:ascii="Times New Roman" w:hAnsi="Times New Roman" w:cs="Times New Roman"/>
        </w:rPr>
      </w:pPr>
      <w:r w:rsidRPr="005907BB">
        <w:rPr>
          <w:rFonts w:ascii="Times New Roman" w:hAnsi="Times New Roman" w:cs="Times New Roman"/>
        </w:rPr>
        <w:t>Seleccionar los instrumentos para medir el ambiente educacional en la carrera de Kinesiología</w:t>
      </w:r>
    </w:p>
    <w:p w14:paraId="3F23E5E3" w14:textId="4B1B5946" w:rsidR="00155A44" w:rsidRDefault="0063177D" w:rsidP="00155A44">
      <w:pPr>
        <w:pStyle w:val="Prrafodelista"/>
        <w:numPr>
          <w:ilvl w:val="0"/>
          <w:numId w:val="9"/>
        </w:numPr>
        <w:spacing w:line="360" w:lineRule="auto"/>
        <w:ind w:left="0" w:firstLine="0"/>
        <w:jc w:val="both"/>
        <w:rPr>
          <w:rFonts w:ascii="Times New Roman" w:hAnsi="Times New Roman" w:cs="Times New Roman"/>
        </w:rPr>
      </w:pPr>
      <w:r w:rsidRPr="005907BB">
        <w:rPr>
          <w:rFonts w:ascii="Times New Roman" w:hAnsi="Times New Roman" w:cs="Times New Roman"/>
        </w:rPr>
        <w:t>Solicitar aprobación del proyecto al Comité de ética</w:t>
      </w:r>
    </w:p>
    <w:p w14:paraId="733CBDE0" w14:textId="77777777" w:rsidR="00155A44" w:rsidRPr="00155A44" w:rsidRDefault="00155A44" w:rsidP="00155A44">
      <w:pPr>
        <w:pStyle w:val="Prrafodelista"/>
        <w:spacing w:line="360" w:lineRule="auto"/>
        <w:ind w:left="0"/>
        <w:jc w:val="both"/>
        <w:rPr>
          <w:rFonts w:ascii="Times New Roman" w:hAnsi="Times New Roman" w:cs="Times New Roman"/>
        </w:rPr>
      </w:pPr>
    </w:p>
    <w:p w14:paraId="08CDCA61" w14:textId="59D98F94" w:rsidR="00F2028B" w:rsidRPr="005907BB" w:rsidRDefault="00F2028B" w:rsidP="005907BB">
      <w:pPr>
        <w:spacing w:line="360" w:lineRule="auto"/>
        <w:jc w:val="both"/>
        <w:rPr>
          <w:rFonts w:ascii="Times New Roman" w:hAnsi="Times New Roman" w:cs="Times New Roman"/>
        </w:rPr>
      </w:pPr>
      <w:r w:rsidRPr="005907BB">
        <w:rPr>
          <w:rFonts w:ascii="Times New Roman" w:hAnsi="Times New Roman" w:cs="Times New Roman"/>
        </w:rPr>
        <w:t>Actividades</w:t>
      </w:r>
    </w:p>
    <w:p w14:paraId="0A65FE48" w14:textId="77777777" w:rsidR="00F2028B" w:rsidRPr="005907BB" w:rsidRDefault="00F2028B" w:rsidP="005907BB">
      <w:pPr>
        <w:spacing w:line="360" w:lineRule="auto"/>
        <w:jc w:val="both"/>
        <w:rPr>
          <w:rFonts w:ascii="Times New Roman" w:hAnsi="Times New Roman" w:cs="Times New Roman"/>
        </w:rPr>
      </w:pPr>
    </w:p>
    <w:p w14:paraId="05D8B7A6" w14:textId="70162765" w:rsidR="00F2028B" w:rsidRPr="005907BB" w:rsidRDefault="00341D77" w:rsidP="003C38E5">
      <w:pPr>
        <w:spacing w:line="360" w:lineRule="auto"/>
        <w:ind w:firstLine="708"/>
        <w:jc w:val="both"/>
        <w:rPr>
          <w:rFonts w:ascii="Times New Roman" w:hAnsi="Times New Roman" w:cs="Times New Roman"/>
        </w:rPr>
      </w:pPr>
      <w:r w:rsidRPr="005907BB">
        <w:rPr>
          <w:rFonts w:ascii="Times New Roman" w:hAnsi="Times New Roman" w:cs="Times New Roman"/>
        </w:rPr>
        <w:t>En primer lugar, s</w:t>
      </w:r>
      <w:r w:rsidR="00E52B23" w:rsidRPr="005907BB">
        <w:rPr>
          <w:rFonts w:ascii="Times New Roman" w:hAnsi="Times New Roman" w:cs="Times New Roman"/>
        </w:rPr>
        <w:t xml:space="preserve">e realizó </w:t>
      </w:r>
      <w:r w:rsidR="0045301C" w:rsidRPr="005907BB">
        <w:rPr>
          <w:rFonts w:ascii="Times New Roman" w:hAnsi="Times New Roman" w:cs="Times New Roman"/>
        </w:rPr>
        <w:t>una búsqueda</w:t>
      </w:r>
      <w:r w:rsidRPr="005907BB">
        <w:rPr>
          <w:rFonts w:ascii="Times New Roman" w:hAnsi="Times New Roman" w:cs="Times New Roman"/>
        </w:rPr>
        <w:t xml:space="preserve"> y análisis crítico de la li</w:t>
      </w:r>
      <w:r w:rsidR="009F0718" w:rsidRPr="005907BB">
        <w:rPr>
          <w:rFonts w:ascii="Times New Roman" w:hAnsi="Times New Roman" w:cs="Times New Roman"/>
        </w:rPr>
        <w:t>teratura. La búsqueda se hizo</w:t>
      </w:r>
      <w:r w:rsidR="0045301C" w:rsidRPr="005907BB">
        <w:rPr>
          <w:rFonts w:ascii="Times New Roman" w:hAnsi="Times New Roman" w:cs="Times New Roman"/>
        </w:rPr>
        <w:t xml:space="preserve"> en</w:t>
      </w:r>
      <w:r w:rsidR="00022A50">
        <w:rPr>
          <w:rFonts w:ascii="Times New Roman" w:hAnsi="Times New Roman" w:cs="Times New Roman"/>
        </w:rPr>
        <w:t xml:space="preserve"> las bases de datos </w:t>
      </w:r>
      <w:r w:rsidR="0045301C" w:rsidRPr="005907BB">
        <w:rPr>
          <w:rFonts w:ascii="Times New Roman" w:hAnsi="Times New Roman" w:cs="Times New Roman"/>
        </w:rPr>
        <w:t xml:space="preserve">pubMed, ERIC, Epistemonikos, google académico y </w:t>
      </w:r>
      <w:r w:rsidRPr="005907BB">
        <w:rPr>
          <w:rFonts w:ascii="Times New Roman" w:hAnsi="Times New Roman" w:cs="Times New Roman"/>
        </w:rPr>
        <w:t xml:space="preserve">en la </w:t>
      </w:r>
      <w:r w:rsidR="0045301C" w:rsidRPr="005907BB">
        <w:rPr>
          <w:rFonts w:ascii="Times New Roman" w:hAnsi="Times New Roman" w:cs="Times New Roman"/>
        </w:rPr>
        <w:t>Revista RECS</w:t>
      </w:r>
      <w:r w:rsidR="007A2929" w:rsidRPr="005907BB">
        <w:rPr>
          <w:rFonts w:ascii="Times New Roman" w:hAnsi="Times New Roman" w:cs="Times New Roman"/>
        </w:rPr>
        <w:t>. Los cuestionarios seleccionados</w:t>
      </w:r>
      <w:r w:rsidRPr="005907BB">
        <w:rPr>
          <w:rFonts w:ascii="Times New Roman" w:hAnsi="Times New Roman" w:cs="Times New Roman"/>
        </w:rPr>
        <w:t xml:space="preserve"> fueron revisados en conjunto con el Profesor guía del Magíster en Educación Médica (MEM)</w:t>
      </w:r>
      <w:r w:rsidR="00282C19" w:rsidRPr="005907BB">
        <w:rPr>
          <w:rFonts w:ascii="Times New Roman" w:hAnsi="Times New Roman" w:cs="Times New Roman"/>
        </w:rPr>
        <w:t>, quien tiene una vasta exper</w:t>
      </w:r>
      <w:r w:rsidR="005875E3" w:rsidRPr="005907BB">
        <w:rPr>
          <w:rFonts w:ascii="Times New Roman" w:hAnsi="Times New Roman" w:cs="Times New Roman"/>
        </w:rPr>
        <w:t>iencia en</w:t>
      </w:r>
      <w:r w:rsidR="00022A50">
        <w:rPr>
          <w:rFonts w:ascii="Times New Roman" w:hAnsi="Times New Roman" w:cs="Times New Roman"/>
        </w:rPr>
        <w:t xml:space="preserve"> investigación sobre</w:t>
      </w:r>
      <w:r w:rsidR="005875E3" w:rsidRPr="005907BB">
        <w:rPr>
          <w:rFonts w:ascii="Times New Roman" w:hAnsi="Times New Roman" w:cs="Times New Roman"/>
        </w:rPr>
        <w:t xml:space="preserve"> ambiente educacional</w:t>
      </w:r>
      <w:r w:rsidR="00DE7069" w:rsidRPr="005907BB">
        <w:rPr>
          <w:rFonts w:ascii="Times New Roman" w:hAnsi="Times New Roman" w:cs="Times New Roman"/>
        </w:rPr>
        <w:t>.</w:t>
      </w:r>
    </w:p>
    <w:p w14:paraId="160860E1" w14:textId="56BB2243" w:rsidR="006F2A18" w:rsidRPr="00AC6341" w:rsidRDefault="002062C2" w:rsidP="003C38E5">
      <w:pPr>
        <w:spacing w:line="360" w:lineRule="auto"/>
        <w:ind w:firstLine="708"/>
        <w:jc w:val="both"/>
        <w:rPr>
          <w:rFonts w:ascii="Times New Roman" w:hAnsi="Times New Roman" w:cs="Times New Roman"/>
          <w:bCs/>
          <w:color w:val="000000" w:themeColor="text1"/>
          <w:lang w:val="en"/>
        </w:rPr>
      </w:pPr>
      <w:r w:rsidRPr="00AC6341">
        <w:rPr>
          <w:rFonts w:ascii="Times New Roman" w:hAnsi="Times New Roman" w:cs="Times New Roman"/>
          <w:lang w:val="en"/>
        </w:rPr>
        <w:lastRenderedPageBreak/>
        <w:t xml:space="preserve">Los cuestionarios escogidos fueron </w:t>
      </w:r>
      <w:r w:rsidR="009A2BD7" w:rsidRPr="00AC6341">
        <w:rPr>
          <w:rFonts w:ascii="Times New Roman" w:hAnsi="Times New Roman" w:cs="Times New Roman"/>
          <w:i/>
          <w:lang w:val="en"/>
        </w:rPr>
        <w:t>Dundee Ready Educational Environment Measure</w:t>
      </w:r>
      <w:r w:rsidR="009A2BD7" w:rsidRPr="00AC6341">
        <w:rPr>
          <w:rFonts w:ascii="Times New Roman" w:hAnsi="Times New Roman" w:cs="Times New Roman"/>
          <w:lang w:val="en"/>
        </w:rPr>
        <w:t xml:space="preserve"> (DREEM), </w:t>
      </w:r>
      <w:r w:rsidR="009A2BD7" w:rsidRPr="00AC6341">
        <w:rPr>
          <w:rFonts w:ascii="Times New Roman" w:hAnsi="Times New Roman" w:cs="Times New Roman"/>
          <w:i/>
          <w:lang w:val="en"/>
        </w:rPr>
        <w:t>Postgraduate Hospital Educational Environment Measure</w:t>
      </w:r>
      <w:r w:rsidR="009A2BD7" w:rsidRPr="00AC6341">
        <w:rPr>
          <w:rFonts w:ascii="Times New Roman" w:hAnsi="Times New Roman" w:cs="Times New Roman"/>
          <w:lang w:val="en"/>
        </w:rPr>
        <w:t xml:space="preserve"> (PHEEM) y </w:t>
      </w:r>
      <w:r w:rsidR="009A2BD7" w:rsidRPr="00AC6341">
        <w:rPr>
          <w:rFonts w:ascii="Times New Roman" w:hAnsi="Times New Roman" w:cs="Times New Roman"/>
          <w:i/>
          <w:lang w:val="en"/>
        </w:rPr>
        <w:t>The Ambulatory Care L</w:t>
      </w:r>
      <w:r w:rsidR="00155796">
        <w:rPr>
          <w:rFonts w:ascii="Times New Roman" w:hAnsi="Times New Roman" w:cs="Times New Roman"/>
          <w:i/>
          <w:lang w:val="en"/>
        </w:rPr>
        <w:t>earning Educational Environment</w:t>
      </w:r>
      <w:r w:rsidR="009A2BD7" w:rsidRPr="00AC6341">
        <w:rPr>
          <w:rFonts w:ascii="Times New Roman" w:hAnsi="Times New Roman" w:cs="Times New Roman"/>
          <w:i/>
          <w:lang w:val="en"/>
        </w:rPr>
        <w:t xml:space="preserve"> Measure</w:t>
      </w:r>
      <w:r w:rsidR="001C22A7" w:rsidRPr="00AC6341">
        <w:rPr>
          <w:rFonts w:ascii="Times New Roman" w:hAnsi="Times New Roman" w:cs="Times New Roman"/>
          <w:lang w:val="en"/>
        </w:rPr>
        <w:t xml:space="preserve"> (ACLEEM).</w:t>
      </w:r>
      <w:r w:rsidR="006F2A18" w:rsidRPr="00AC6341">
        <w:rPr>
          <w:rFonts w:ascii="Times New Roman" w:hAnsi="Times New Roman" w:cs="Times New Roman"/>
          <w:bCs/>
          <w:color w:val="000000" w:themeColor="text1"/>
          <w:lang w:val="en"/>
        </w:rPr>
        <w:t xml:space="preserve"> </w:t>
      </w:r>
    </w:p>
    <w:p w14:paraId="4C6FA7A8" w14:textId="7156509C" w:rsidR="00DE7069" w:rsidRPr="005907BB" w:rsidRDefault="000B682C" w:rsidP="003C38E5">
      <w:pPr>
        <w:spacing w:line="360" w:lineRule="auto"/>
        <w:ind w:firstLine="708"/>
        <w:jc w:val="both"/>
        <w:rPr>
          <w:rFonts w:ascii="Times New Roman" w:hAnsi="Times New Roman" w:cs="Times New Roman"/>
        </w:rPr>
      </w:pPr>
      <w:r w:rsidRPr="005907BB">
        <w:rPr>
          <w:rFonts w:ascii="Times New Roman" w:hAnsi="Times New Roman" w:cs="Times New Roman"/>
          <w:bCs/>
          <w:color w:val="000000" w:themeColor="text1"/>
        </w:rPr>
        <w:t xml:space="preserve">El cuestionario DREEM </w:t>
      </w:r>
      <w:r w:rsidRPr="005907BB">
        <w:rPr>
          <w:rFonts w:ascii="Times New Roman" w:hAnsi="Times New Roman" w:cs="Times New Roman"/>
        </w:rPr>
        <w:t>se aplicó de 1º a 4º año, PHEEM y ACLEEM a los alumnos de 5º año</w:t>
      </w:r>
      <w:r w:rsidR="007A2929" w:rsidRPr="005907BB">
        <w:rPr>
          <w:rFonts w:ascii="Times New Roman" w:hAnsi="Times New Roman" w:cs="Times New Roman"/>
        </w:rPr>
        <w:t>,</w:t>
      </w:r>
      <w:r w:rsidRPr="005907BB">
        <w:rPr>
          <w:rFonts w:ascii="Times New Roman" w:hAnsi="Times New Roman" w:cs="Times New Roman"/>
        </w:rPr>
        <w:t xml:space="preserve"> que realizan internado clínico en centros hospitalarios y ambulatorios respectivamente.</w:t>
      </w:r>
      <w:r w:rsidR="002C2E9A" w:rsidRPr="005907BB">
        <w:rPr>
          <w:rFonts w:ascii="Times New Roman" w:hAnsi="Times New Roman" w:cs="Times New Roman"/>
        </w:rPr>
        <w:t xml:space="preserve"> Lo resultados obtenidos de los cuestionarios corresponden a la sección cuantitativa del proyecto.</w:t>
      </w:r>
    </w:p>
    <w:p w14:paraId="75B1EF5B" w14:textId="29FEF4C8" w:rsidR="001D4369" w:rsidRPr="005907BB" w:rsidRDefault="002C2E9A" w:rsidP="003C38E5">
      <w:pPr>
        <w:spacing w:line="360" w:lineRule="auto"/>
        <w:ind w:firstLine="708"/>
        <w:jc w:val="both"/>
        <w:rPr>
          <w:rFonts w:ascii="Times New Roman" w:hAnsi="Times New Roman" w:cs="Times New Roman"/>
        </w:rPr>
      </w:pPr>
      <w:r w:rsidRPr="005907BB">
        <w:rPr>
          <w:rFonts w:ascii="Times New Roman" w:hAnsi="Times New Roman" w:cs="Times New Roman"/>
        </w:rPr>
        <w:t xml:space="preserve">La sección cualitativa se realizó a través </w:t>
      </w:r>
      <w:r w:rsidR="0000080D" w:rsidRPr="005907BB">
        <w:rPr>
          <w:rFonts w:ascii="Times New Roman" w:hAnsi="Times New Roman" w:cs="Times New Roman"/>
        </w:rPr>
        <w:t xml:space="preserve">de </w:t>
      </w:r>
      <w:r w:rsidRPr="005907BB">
        <w:rPr>
          <w:rFonts w:ascii="Times New Roman" w:hAnsi="Times New Roman" w:cs="Times New Roman"/>
        </w:rPr>
        <w:t xml:space="preserve">2 preguntas abiertas que se agregaron a los cuestionarios en las cuales los estudiantes podían agregar algo que consideraran no fue consultado por los cuestionarios, las preguntas fueron: </w:t>
      </w:r>
    </w:p>
    <w:p w14:paraId="148FCCA9" w14:textId="03583658" w:rsidR="002C2E9A" w:rsidRPr="005907BB" w:rsidRDefault="002C2E9A" w:rsidP="005907BB">
      <w:pPr>
        <w:spacing w:line="360" w:lineRule="auto"/>
        <w:jc w:val="both"/>
        <w:rPr>
          <w:rFonts w:ascii="Times New Roman" w:hAnsi="Times New Roman" w:cs="Times New Roman"/>
        </w:rPr>
      </w:pPr>
      <w:r w:rsidRPr="005907BB">
        <w:rPr>
          <w:rFonts w:ascii="Times New Roman" w:hAnsi="Times New Roman" w:cs="Times New Roman"/>
        </w:rPr>
        <w:t xml:space="preserve">1. ¿Cuáles son las fortalezas del ambiente educacional </w:t>
      </w:r>
      <w:r w:rsidR="001D4369" w:rsidRPr="005907BB">
        <w:rPr>
          <w:rFonts w:ascii="Times New Roman" w:hAnsi="Times New Roman" w:cs="Times New Roman"/>
        </w:rPr>
        <w:t>de la carrera</w:t>
      </w:r>
      <w:r w:rsidR="0000080D" w:rsidRPr="005907BB">
        <w:rPr>
          <w:rFonts w:ascii="Times New Roman" w:hAnsi="Times New Roman" w:cs="Times New Roman"/>
        </w:rPr>
        <w:t xml:space="preserve"> de Kinesiología </w:t>
      </w:r>
      <w:r w:rsidR="00B079DF">
        <w:rPr>
          <w:rFonts w:ascii="Times New Roman" w:hAnsi="Times New Roman" w:cs="Times New Roman"/>
        </w:rPr>
        <w:t>P</w:t>
      </w:r>
      <w:r w:rsidR="0000080D" w:rsidRPr="005907BB">
        <w:rPr>
          <w:rFonts w:ascii="Times New Roman" w:hAnsi="Times New Roman" w:cs="Times New Roman"/>
        </w:rPr>
        <w:t>UC</w:t>
      </w:r>
      <w:r w:rsidR="001D4369" w:rsidRPr="005907BB">
        <w:rPr>
          <w:rFonts w:ascii="Times New Roman" w:hAnsi="Times New Roman" w:cs="Times New Roman"/>
        </w:rPr>
        <w:t xml:space="preserve">, </w:t>
      </w:r>
      <w:r w:rsidR="00C50A80" w:rsidRPr="005907BB">
        <w:rPr>
          <w:rFonts w:ascii="Times New Roman" w:hAnsi="Times New Roman" w:cs="Times New Roman"/>
        </w:rPr>
        <w:t xml:space="preserve">centro </w:t>
      </w:r>
      <w:r w:rsidRPr="005907BB">
        <w:rPr>
          <w:rFonts w:ascii="Times New Roman" w:hAnsi="Times New Roman" w:cs="Times New Roman"/>
        </w:rPr>
        <w:t>ambulatorio</w:t>
      </w:r>
      <w:r w:rsidR="001D4369" w:rsidRPr="005907BB">
        <w:rPr>
          <w:rFonts w:ascii="Times New Roman" w:hAnsi="Times New Roman" w:cs="Times New Roman"/>
        </w:rPr>
        <w:t xml:space="preserve"> u </w:t>
      </w:r>
      <w:r w:rsidRPr="005907BB">
        <w:rPr>
          <w:rFonts w:ascii="Times New Roman" w:hAnsi="Times New Roman" w:cs="Times New Roman"/>
        </w:rPr>
        <w:t>hospitalario?</w:t>
      </w:r>
      <w:r w:rsidR="001D4369" w:rsidRPr="005907BB">
        <w:rPr>
          <w:rFonts w:ascii="Times New Roman" w:hAnsi="Times New Roman" w:cs="Times New Roman"/>
        </w:rPr>
        <w:t>, según correspondiera a cada cuestionario.</w:t>
      </w:r>
    </w:p>
    <w:p w14:paraId="0073CAC7" w14:textId="6A297CCC" w:rsidR="001D4369" w:rsidRPr="005907BB" w:rsidRDefault="002C2E9A" w:rsidP="005907BB">
      <w:pPr>
        <w:spacing w:line="360" w:lineRule="auto"/>
        <w:jc w:val="both"/>
        <w:rPr>
          <w:rFonts w:ascii="Times New Roman" w:hAnsi="Times New Roman" w:cs="Times New Roman"/>
        </w:rPr>
      </w:pPr>
      <w:r w:rsidRPr="005907BB">
        <w:rPr>
          <w:rFonts w:ascii="Times New Roman" w:hAnsi="Times New Roman" w:cs="Times New Roman"/>
        </w:rPr>
        <w:t xml:space="preserve">2. ¿Cuáles </w:t>
      </w:r>
      <w:r w:rsidR="0000080D" w:rsidRPr="005907BB">
        <w:rPr>
          <w:rFonts w:ascii="Times New Roman" w:hAnsi="Times New Roman" w:cs="Times New Roman"/>
        </w:rPr>
        <w:t xml:space="preserve">son los aspectos por mejorar del ambiente educacional de la carrera de Kinesiología </w:t>
      </w:r>
      <w:r w:rsidR="00B079DF">
        <w:rPr>
          <w:rFonts w:ascii="Times New Roman" w:hAnsi="Times New Roman" w:cs="Times New Roman"/>
        </w:rPr>
        <w:t>P</w:t>
      </w:r>
      <w:r w:rsidR="0000080D" w:rsidRPr="005907BB">
        <w:rPr>
          <w:rFonts w:ascii="Times New Roman" w:hAnsi="Times New Roman" w:cs="Times New Roman"/>
        </w:rPr>
        <w:t xml:space="preserve">UC, centro </w:t>
      </w:r>
      <w:r w:rsidRPr="005907BB">
        <w:rPr>
          <w:rFonts w:ascii="Times New Roman" w:hAnsi="Times New Roman" w:cs="Times New Roman"/>
        </w:rPr>
        <w:t>ambulatorio</w:t>
      </w:r>
      <w:r w:rsidR="0000080D" w:rsidRPr="005907BB">
        <w:rPr>
          <w:rFonts w:ascii="Times New Roman" w:hAnsi="Times New Roman" w:cs="Times New Roman"/>
        </w:rPr>
        <w:t xml:space="preserve"> u hospitalario</w:t>
      </w:r>
      <w:r w:rsidRPr="005907BB">
        <w:rPr>
          <w:rFonts w:ascii="Times New Roman" w:hAnsi="Times New Roman" w:cs="Times New Roman"/>
        </w:rPr>
        <w:t>?, según correspondiera a cada cuestionario.</w:t>
      </w:r>
    </w:p>
    <w:p w14:paraId="6919D84A" w14:textId="1A856FBF" w:rsidR="00AB386C" w:rsidRPr="005907BB" w:rsidRDefault="00023455" w:rsidP="005907BB">
      <w:pPr>
        <w:spacing w:line="360" w:lineRule="auto"/>
        <w:jc w:val="both"/>
        <w:rPr>
          <w:rFonts w:ascii="Times New Roman" w:hAnsi="Times New Roman" w:cs="Times New Roman"/>
        </w:rPr>
      </w:pPr>
      <w:r w:rsidRPr="005907BB">
        <w:rPr>
          <w:rFonts w:ascii="Times New Roman" w:hAnsi="Times New Roman" w:cs="Times New Roman"/>
        </w:rPr>
        <w:t>De los 3 cuestionarios</w:t>
      </w:r>
      <w:r w:rsidR="008C4C47" w:rsidRPr="005907BB">
        <w:rPr>
          <w:rFonts w:ascii="Times New Roman" w:hAnsi="Times New Roman" w:cs="Times New Roman"/>
        </w:rPr>
        <w:t xml:space="preserve"> seleccionados</w:t>
      </w:r>
      <w:r w:rsidRPr="005907BB">
        <w:rPr>
          <w:rFonts w:ascii="Times New Roman" w:hAnsi="Times New Roman" w:cs="Times New Roman"/>
        </w:rPr>
        <w:t xml:space="preserve">, </w:t>
      </w:r>
      <w:r w:rsidR="008C4C47" w:rsidRPr="005907BB">
        <w:rPr>
          <w:rFonts w:ascii="Times New Roman" w:hAnsi="Times New Roman" w:cs="Times New Roman"/>
        </w:rPr>
        <w:t xml:space="preserve">solo </w:t>
      </w:r>
      <w:r w:rsidRPr="005907BB">
        <w:rPr>
          <w:rFonts w:ascii="Times New Roman" w:hAnsi="Times New Roman" w:cs="Times New Roman"/>
        </w:rPr>
        <w:t>el cuestionario DREEM en 2 de sus ítems</w:t>
      </w:r>
      <w:r w:rsidR="008C4C47" w:rsidRPr="005907BB">
        <w:rPr>
          <w:rFonts w:ascii="Times New Roman" w:hAnsi="Times New Roman" w:cs="Times New Roman"/>
        </w:rPr>
        <w:t xml:space="preserve"> hace referencia específica</w:t>
      </w:r>
      <w:r w:rsidRPr="005907BB">
        <w:rPr>
          <w:rFonts w:ascii="Times New Roman" w:hAnsi="Times New Roman" w:cs="Times New Roman"/>
        </w:rPr>
        <w:t xml:space="preserve"> a la carre</w:t>
      </w:r>
      <w:r w:rsidR="0081622C" w:rsidRPr="005907BB">
        <w:rPr>
          <w:rFonts w:ascii="Times New Roman" w:hAnsi="Times New Roman" w:cs="Times New Roman"/>
        </w:rPr>
        <w:t>ra de Medicina por lo cual debió</w:t>
      </w:r>
      <w:r w:rsidRPr="005907BB">
        <w:rPr>
          <w:rFonts w:ascii="Times New Roman" w:hAnsi="Times New Roman" w:cs="Times New Roman"/>
        </w:rPr>
        <w:t xml:space="preserve"> ser adaptado a la carrera de Kinesiología</w:t>
      </w:r>
      <w:r w:rsidR="008C4C47" w:rsidRPr="005907BB">
        <w:rPr>
          <w:rFonts w:ascii="Times New Roman" w:hAnsi="Times New Roman" w:cs="Times New Roman"/>
        </w:rPr>
        <w:t>.</w:t>
      </w:r>
      <w:r w:rsidRPr="005907BB">
        <w:rPr>
          <w:rFonts w:ascii="Times New Roman" w:hAnsi="Times New Roman" w:cs="Times New Roman"/>
        </w:rPr>
        <w:t xml:space="preserve"> </w:t>
      </w:r>
      <w:r w:rsidR="00AC5EDA" w:rsidRPr="005907BB">
        <w:rPr>
          <w:rFonts w:ascii="Times New Roman" w:hAnsi="Times New Roman" w:cs="Times New Roman"/>
        </w:rPr>
        <w:t xml:space="preserve"> </w:t>
      </w:r>
    </w:p>
    <w:p w14:paraId="0BB13451" w14:textId="45FC4AF4" w:rsidR="008C4C47" w:rsidRPr="005907BB" w:rsidRDefault="008C4C47" w:rsidP="005907BB">
      <w:pPr>
        <w:spacing w:line="360" w:lineRule="auto"/>
        <w:jc w:val="both"/>
        <w:rPr>
          <w:rFonts w:ascii="Times New Roman" w:hAnsi="Times New Roman" w:cs="Times New Roman"/>
        </w:rPr>
      </w:pPr>
      <w:r w:rsidRPr="005907BB">
        <w:rPr>
          <w:rFonts w:ascii="Times New Roman" w:hAnsi="Times New Roman" w:cs="Times New Roman"/>
        </w:rPr>
        <w:t>Ítem 41.- La Escuela de Kinesiología me ayuda a desarrollar mis destrezas para reso</w:t>
      </w:r>
      <w:r w:rsidR="0081622C" w:rsidRPr="005907BB">
        <w:rPr>
          <w:rFonts w:ascii="Times New Roman" w:hAnsi="Times New Roman" w:cs="Times New Roman"/>
        </w:rPr>
        <w:t>lver problemas (originalmente dice</w:t>
      </w:r>
      <w:r w:rsidRPr="005907BB">
        <w:rPr>
          <w:rFonts w:ascii="Times New Roman" w:hAnsi="Times New Roman" w:cs="Times New Roman"/>
        </w:rPr>
        <w:t>: La Escuela de Medicina me ayuda a desarrollar mis destrezas para resolver problemas)</w:t>
      </w:r>
    </w:p>
    <w:p w14:paraId="2830CA43" w14:textId="3FA623EA" w:rsidR="008C4C47" w:rsidRPr="005907BB" w:rsidRDefault="008C4C47" w:rsidP="005907BB">
      <w:pPr>
        <w:spacing w:line="360" w:lineRule="auto"/>
        <w:jc w:val="both"/>
        <w:rPr>
          <w:rFonts w:ascii="Times New Roman" w:hAnsi="Times New Roman" w:cs="Times New Roman"/>
        </w:rPr>
      </w:pPr>
      <w:r w:rsidRPr="005907BB">
        <w:rPr>
          <w:rFonts w:ascii="Times New Roman" w:hAnsi="Times New Roman" w:cs="Times New Roman"/>
        </w:rPr>
        <w:t>Ítem 45.- Mucho de lo que tengo que aprender me parece relevante para mi carrera co</w:t>
      </w:r>
      <w:r w:rsidR="0081622C" w:rsidRPr="005907BB">
        <w:rPr>
          <w:rFonts w:ascii="Times New Roman" w:hAnsi="Times New Roman" w:cs="Times New Roman"/>
        </w:rPr>
        <w:t>mo kinesiólogo (originalmente dice</w:t>
      </w:r>
      <w:r w:rsidRPr="005907BB">
        <w:rPr>
          <w:rFonts w:ascii="Times New Roman" w:hAnsi="Times New Roman" w:cs="Times New Roman"/>
        </w:rPr>
        <w:t>: Mucho de lo que tengo que aprender me parece relevante para mi carrera como médico).</w:t>
      </w:r>
    </w:p>
    <w:p w14:paraId="102F8FED" w14:textId="77777777" w:rsidR="008C4C47" w:rsidRDefault="008C4C47" w:rsidP="005907BB">
      <w:pPr>
        <w:spacing w:line="360" w:lineRule="auto"/>
        <w:jc w:val="both"/>
        <w:rPr>
          <w:rFonts w:ascii="Times New Roman" w:hAnsi="Times New Roman" w:cs="Times New Roman"/>
        </w:rPr>
      </w:pPr>
    </w:p>
    <w:p w14:paraId="7DD92CFD" w14:textId="77777777" w:rsidR="00634067" w:rsidRDefault="00634067" w:rsidP="005907BB">
      <w:pPr>
        <w:spacing w:line="360" w:lineRule="auto"/>
        <w:jc w:val="both"/>
        <w:rPr>
          <w:rFonts w:ascii="Times New Roman" w:hAnsi="Times New Roman" w:cs="Times New Roman"/>
        </w:rPr>
      </w:pPr>
    </w:p>
    <w:p w14:paraId="0F9FD256" w14:textId="77777777" w:rsidR="00634067" w:rsidRDefault="00634067" w:rsidP="005907BB">
      <w:pPr>
        <w:spacing w:line="360" w:lineRule="auto"/>
        <w:jc w:val="both"/>
        <w:rPr>
          <w:rFonts w:ascii="Times New Roman" w:hAnsi="Times New Roman" w:cs="Times New Roman"/>
        </w:rPr>
      </w:pPr>
    </w:p>
    <w:p w14:paraId="30FE64DE" w14:textId="77777777" w:rsidR="008F7008" w:rsidRPr="005907BB" w:rsidRDefault="008F7008" w:rsidP="005907BB">
      <w:pPr>
        <w:spacing w:line="360" w:lineRule="auto"/>
        <w:jc w:val="both"/>
        <w:rPr>
          <w:rFonts w:ascii="Times New Roman" w:hAnsi="Times New Roman" w:cs="Times New Roman"/>
        </w:rPr>
      </w:pPr>
    </w:p>
    <w:p w14:paraId="4BEBD49B" w14:textId="0835EB15" w:rsidR="00EF16EE" w:rsidRPr="005907BB" w:rsidRDefault="00EF16EE" w:rsidP="005907BB">
      <w:pPr>
        <w:spacing w:line="360" w:lineRule="auto"/>
        <w:jc w:val="both"/>
        <w:rPr>
          <w:rFonts w:ascii="Times New Roman" w:hAnsi="Times New Roman" w:cs="Times New Roman"/>
        </w:rPr>
      </w:pPr>
      <w:r w:rsidRPr="005907BB">
        <w:rPr>
          <w:rFonts w:ascii="Times New Roman" w:hAnsi="Times New Roman" w:cs="Times New Roman"/>
        </w:rPr>
        <w:lastRenderedPageBreak/>
        <w:t>4.3.2 Etapa II:</w:t>
      </w:r>
      <w:r w:rsidR="000C018F" w:rsidRPr="005907BB">
        <w:rPr>
          <w:rFonts w:ascii="Times New Roman" w:hAnsi="Times New Roman" w:cs="Times New Roman"/>
        </w:rPr>
        <w:t xml:space="preserve"> Aplicación de los instrumentos</w:t>
      </w:r>
      <w:r w:rsidRPr="005907BB">
        <w:rPr>
          <w:rFonts w:ascii="Times New Roman" w:hAnsi="Times New Roman" w:cs="Times New Roman"/>
        </w:rPr>
        <w:t xml:space="preserve"> </w:t>
      </w:r>
    </w:p>
    <w:p w14:paraId="4AC9F3B2" w14:textId="77777777" w:rsidR="00EF16EE" w:rsidRPr="005907BB" w:rsidRDefault="00EF16EE" w:rsidP="005907BB">
      <w:pPr>
        <w:spacing w:line="360" w:lineRule="auto"/>
        <w:jc w:val="both"/>
        <w:rPr>
          <w:rFonts w:ascii="Times New Roman" w:hAnsi="Times New Roman" w:cs="Times New Roman"/>
        </w:rPr>
      </w:pPr>
    </w:p>
    <w:p w14:paraId="143C5642" w14:textId="77777777" w:rsidR="00EF16EE" w:rsidRPr="005907BB" w:rsidRDefault="00EF16EE" w:rsidP="005907BB">
      <w:pPr>
        <w:spacing w:line="360" w:lineRule="auto"/>
        <w:jc w:val="both"/>
        <w:rPr>
          <w:rFonts w:ascii="Times New Roman" w:hAnsi="Times New Roman" w:cs="Times New Roman"/>
        </w:rPr>
      </w:pPr>
    </w:p>
    <w:p w14:paraId="4096E362" w14:textId="203983A3" w:rsidR="00EF16EE" w:rsidRPr="005907BB" w:rsidRDefault="00EF16EE" w:rsidP="005907BB">
      <w:pPr>
        <w:spacing w:line="360" w:lineRule="auto"/>
        <w:jc w:val="both"/>
        <w:rPr>
          <w:rFonts w:ascii="Times New Roman" w:hAnsi="Times New Roman" w:cs="Times New Roman"/>
        </w:rPr>
      </w:pPr>
      <w:r w:rsidRPr="005907BB">
        <w:rPr>
          <w:rFonts w:ascii="Times New Roman" w:hAnsi="Times New Roman" w:cs="Times New Roman"/>
        </w:rPr>
        <w:t>Objetivo específico</w:t>
      </w:r>
    </w:p>
    <w:p w14:paraId="69C5E9FB" w14:textId="77777777" w:rsidR="00EF16EE" w:rsidRPr="005907BB" w:rsidRDefault="00EF16EE" w:rsidP="005907BB">
      <w:pPr>
        <w:spacing w:line="360" w:lineRule="auto"/>
        <w:jc w:val="both"/>
        <w:rPr>
          <w:rFonts w:ascii="Times New Roman" w:hAnsi="Times New Roman" w:cs="Times New Roman"/>
        </w:rPr>
      </w:pPr>
    </w:p>
    <w:p w14:paraId="597BC301" w14:textId="54A58C1A" w:rsidR="00EF16EE" w:rsidRPr="005907BB" w:rsidRDefault="00EF16EE" w:rsidP="005907BB">
      <w:pPr>
        <w:spacing w:line="360" w:lineRule="auto"/>
        <w:jc w:val="both"/>
        <w:rPr>
          <w:rFonts w:ascii="Times New Roman" w:hAnsi="Times New Roman" w:cs="Times New Roman"/>
        </w:rPr>
      </w:pPr>
      <w:r w:rsidRPr="005907BB">
        <w:rPr>
          <w:rFonts w:ascii="Times New Roman" w:hAnsi="Times New Roman" w:cs="Times New Roman"/>
        </w:rPr>
        <w:t xml:space="preserve">Medir el AE en carrera de Kinesiología </w:t>
      </w:r>
      <w:r w:rsidR="00B079DF">
        <w:rPr>
          <w:rFonts w:ascii="Times New Roman" w:hAnsi="Times New Roman" w:cs="Times New Roman"/>
        </w:rPr>
        <w:t>P</w:t>
      </w:r>
      <w:r w:rsidRPr="005907BB">
        <w:rPr>
          <w:rFonts w:ascii="Times New Roman" w:hAnsi="Times New Roman" w:cs="Times New Roman"/>
        </w:rPr>
        <w:t>UC</w:t>
      </w:r>
    </w:p>
    <w:p w14:paraId="745FC1A7" w14:textId="77777777" w:rsidR="00EF16EE" w:rsidRPr="005907BB" w:rsidRDefault="00EF16EE" w:rsidP="005907BB">
      <w:pPr>
        <w:spacing w:line="360" w:lineRule="auto"/>
        <w:jc w:val="both"/>
        <w:rPr>
          <w:rFonts w:ascii="Times New Roman" w:hAnsi="Times New Roman" w:cs="Times New Roman"/>
        </w:rPr>
      </w:pPr>
    </w:p>
    <w:p w14:paraId="7DA91EFD" w14:textId="5C16DE6C" w:rsidR="00EF16EE" w:rsidRPr="005907BB" w:rsidRDefault="00EF16EE" w:rsidP="005907BB">
      <w:pPr>
        <w:spacing w:line="360" w:lineRule="auto"/>
        <w:jc w:val="both"/>
        <w:rPr>
          <w:rFonts w:ascii="Times New Roman" w:hAnsi="Times New Roman" w:cs="Times New Roman"/>
        </w:rPr>
      </w:pPr>
      <w:r w:rsidRPr="005907BB">
        <w:rPr>
          <w:rFonts w:ascii="Times New Roman" w:hAnsi="Times New Roman" w:cs="Times New Roman"/>
        </w:rPr>
        <w:t>Actividades</w:t>
      </w:r>
    </w:p>
    <w:p w14:paraId="1DD127C0" w14:textId="77777777" w:rsidR="00A5494B" w:rsidRPr="005907BB" w:rsidRDefault="00A5494B" w:rsidP="005907BB">
      <w:pPr>
        <w:spacing w:line="360" w:lineRule="auto"/>
        <w:jc w:val="both"/>
        <w:rPr>
          <w:rFonts w:ascii="Times New Roman" w:hAnsi="Times New Roman" w:cs="Times New Roman"/>
        </w:rPr>
      </w:pPr>
    </w:p>
    <w:p w14:paraId="4E867666" w14:textId="780E47BF" w:rsidR="00CB0870" w:rsidRPr="005907BB" w:rsidRDefault="00A5494B" w:rsidP="003C38E5">
      <w:pPr>
        <w:pStyle w:val="Prrafodelista"/>
        <w:spacing w:line="360" w:lineRule="auto"/>
        <w:ind w:left="0" w:firstLine="708"/>
        <w:jc w:val="both"/>
        <w:rPr>
          <w:rFonts w:ascii="Times New Roman" w:hAnsi="Times New Roman" w:cs="Times New Roman"/>
        </w:rPr>
      </w:pPr>
      <w:r w:rsidRPr="005907BB">
        <w:rPr>
          <w:rFonts w:ascii="Times New Roman" w:hAnsi="Times New Roman" w:cs="Times New Roman"/>
        </w:rPr>
        <w:t xml:space="preserve">Con el fin de asegurar </w:t>
      </w:r>
      <w:r w:rsidR="000F0334">
        <w:rPr>
          <w:rFonts w:ascii="Times New Roman" w:hAnsi="Times New Roman" w:cs="Times New Roman"/>
        </w:rPr>
        <w:t xml:space="preserve">una alta tasa de respuesta </w:t>
      </w:r>
      <w:r w:rsidR="00413898" w:rsidRPr="005907BB">
        <w:rPr>
          <w:rFonts w:ascii="Times New Roman" w:hAnsi="Times New Roman" w:cs="Times New Roman"/>
        </w:rPr>
        <w:t xml:space="preserve">los cuestionarios </w:t>
      </w:r>
      <w:r w:rsidR="00E45FC1" w:rsidRPr="005907BB">
        <w:rPr>
          <w:rFonts w:ascii="Times New Roman" w:hAnsi="Times New Roman" w:cs="Times New Roman"/>
        </w:rPr>
        <w:t>fueron aplicados</w:t>
      </w:r>
      <w:r w:rsidR="00BD2B39" w:rsidRPr="005907BB">
        <w:rPr>
          <w:rFonts w:ascii="Times New Roman" w:hAnsi="Times New Roman" w:cs="Times New Roman"/>
        </w:rPr>
        <w:t xml:space="preserve"> durante clases</w:t>
      </w:r>
      <w:r w:rsidR="00385583" w:rsidRPr="005907BB">
        <w:rPr>
          <w:rFonts w:ascii="Times New Roman" w:hAnsi="Times New Roman" w:cs="Times New Roman"/>
        </w:rPr>
        <w:t xml:space="preserve"> </w:t>
      </w:r>
      <w:r w:rsidR="00F43C9F" w:rsidRPr="005907BB">
        <w:rPr>
          <w:rFonts w:ascii="Times New Roman" w:hAnsi="Times New Roman" w:cs="Times New Roman"/>
        </w:rPr>
        <w:t>desde</w:t>
      </w:r>
      <w:r w:rsidR="005F1042" w:rsidRPr="005907BB">
        <w:rPr>
          <w:rFonts w:ascii="Times New Roman" w:hAnsi="Times New Roman" w:cs="Times New Roman"/>
        </w:rPr>
        <w:t xml:space="preserve"> primero a quinto año</w:t>
      </w:r>
      <w:r w:rsidR="00385583" w:rsidRPr="005907BB">
        <w:rPr>
          <w:rFonts w:ascii="Times New Roman" w:hAnsi="Times New Roman" w:cs="Times New Roman"/>
        </w:rPr>
        <w:t>,</w:t>
      </w:r>
      <w:r w:rsidR="005F1042" w:rsidRPr="005907BB">
        <w:rPr>
          <w:rFonts w:ascii="Times New Roman" w:hAnsi="Times New Roman" w:cs="Times New Roman"/>
        </w:rPr>
        <w:t xml:space="preserve"> desde</w:t>
      </w:r>
      <w:r w:rsidR="00385583" w:rsidRPr="005907BB">
        <w:rPr>
          <w:rFonts w:ascii="Times New Roman" w:hAnsi="Times New Roman" w:cs="Times New Roman"/>
        </w:rPr>
        <w:t xml:space="preserve"> fines del año 2016 hasta</w:t>
      </w:r>
      <w:r w:rsidR="00F43C9F" w:rsidRPr="005907BB">
        <w:rPr>
          <w:rFonts w:ascii="Times New Roman" w:hAnsi="Times New Roman" w:cs="Times New Roman"/>
        </w:rPr>
        <w:t xml:space="preserve"> comienzos del 2017.</w:t>
      </w:r>
      <w:r w:rsidR="00CB0870" w:rsidRPr="005907BB">
        <w:rPr>
          <w:rFonts w:ascii="Times New Roman" w:hAnsi="Times New Roman" w:cs="Times New Roman"/>
        </w:rPr>
        <w:t xml:space="preserve"> </w:t>
      </w:r>
    </w:p>
    <w:p w14:paraId="56E357B5" w14:textId="1D1F4405" w:rsidR="000F0334" w:rsidRDefault="00CB0870" w:rsidP="003C38E5">
      <w:pPr>
        <w:pStyle w:val="Prrafodelista"/>
        <w:spacing w:line="360" w:lineRule="auto"/>
        <w:ind w:left="0" w:firstLine="708"/>
        <w:jc w:val="both"/>
        <w:rPr>
          <w:rFonts w:ascii="Times New Roman" w:hAnsi="Times New Roman" w:cs="Times New Roman"/>
        </w:rPr>
      </w:pPr>
      <w:r w:rsidRPr="005907BB">
        <w:rPr>
          <w:rFonts w:ascii="Times New Roman" w:hAnsi="Times New Roman" w:cs="Times New Roman"/>
        </w:rPr>
        <w:t xml:space="preserve">Todos los </w:t>
      </w:r>
      <w:r w:rsidR="007C0EE2" w:rsidRPr="005907BB">
        <w:rPr>
          <w:rFonts w:ascii="Times New Roman" w:hAnsi="Times New Roman" w:cs="Times New Roman"/>
        </w:rPr>
        <w:t>cuestionarios fueron contestados</w:t>
      </w:r>
      <w:r w:rsidRPr="005907BB">
        <w:rPr>
          <w:rFonts w:ascii="Times New Roman" w:hAnsi="Times New Roman" w:cs="Times New Roman"/>
        </w:rPr>
        <w:t xml:space="preserve"> de manera voluntaria y anónima, s</w:t>
      </w:r>
      <w:r w:rsidR="00385583" w:rsidRPr="005907BB">
        <w:rPr>
          <w:rFonts w:ascii="Times New Roman" w:hAnsi="Times New Roman" w:cs="Times New Roman"/>
        </w:rPr>
        <w:t>olo se solicitaron sus cara</w:t>
      </w:r>
      <w:r w:rsidR="00C007A1">
        <w:rPr>
          <w:rFonts w:ascii="Times New Roman" w:hAnsi="Times New Roman" w:cs="Times New Roman"/>
        </w:rPr>
        <w:t>cterísticas demográficas (sexo</w:t>
      </w:r>
      <w:r w:rsidR="00385583" w:rsidRPr="005907BB">
        <w:rPr>
          <w:rFonts w:ascii="Times New Roman" w:hAnsi="Times New Roman" w:cs="Times New Roman"/>
        </w:rPr>
        <w:t xml:space="preserve"> y edad)</w:t>
      </w:r>
      <w:r w:rsidRPr="005907BB">
        <w:rPr>
          <w:rFonts w:ascii="Times New Roman" w:hAnsi="Times New Roman" w:cs="Times New Roman"/>
        </w:rPr>
        <w:t xml:space="preserve">. </w:t>
      </w:r>
    </w:p>
    <w:p w14:paraId="7E6C374E" w14:textId="53396431" w:rsidR="00CB0870" w:rsidRPr="005907BB" w:rsidRDefault="00CB0870" w:rsidP="003C38E5">
      <w:pPr>
        <w:pStyle w:val="Prrafodelista"/>
        <w:spacing w:line="360" w:lineRule="auto"/>
        <w:ind w:left="0" w:firstLine="708"/>
        <w:jc w:val="both"/>
        <w:rPr>
          <w:rFonts w:ascii="Times New Roman" w:hAnsi="Times New Roman" w:cs="Times New Roman"/>
          <w:bCs/>
          <w:color w:val="000000" w:themeColor="text1"/>
        </w:rPr>
      </w:pPr>
      <w:r w:rsidRPr="005907BB">
        <w:rPr>
          <w:rFonts w:ascii="Times New Roman" w:hAnsi="Times New Roman" w:cs="Times New Roman"/>
        </w:rPr>
        <w:t xml:space="preserve">Los instrumentos fueron </w:t>
      </w:r>
      <w:r w:rsidR="000F0334">
        <w:rPr>
          <w:rFonts w:ascii="Times New Roman" w:hAnsi="Times New Roman" w:cs="Times New Roman"/>
        </w:rPr>
        <w:t xml:space="preserve">aplicados </w:t>
      </w:r>
      <w:r w:rsidRPr="005907BB">
        <w:rPr>
          <w:rFonts w:ascii="Times New Roman" w:hAnsi="Times New Roman" w:cs="Times New Roman"/>
        </w:rPr>
        <w:t>por la investigadora responsable</w:t>
      </w:r>
      <w:r w:rsidR="007C0EE2" w:rsidRPr="005907BB">
        <w:rPr>
          <w:rFonts w:ascii="Times New Roman" w:hAnsi="Times New Roman" w:cs="Times New Roman"/>
        </w:rPr>
        <w:t>, previa coordinación c</w:t>
      </w:r>
      <w:r w:rsidR="000F0334">
        <w:rPr>
          <w:rFonts w:ascii="Times New Roman" w:hAnsi="Times New Roman" w:cs="Times New Roman"/>
        </w:rPr>
        <w:t>on los docentes encargados de cada</w:t>
      </w:r>
      <w:r w:rsidR="007C0EE2" w:rsidRPr="005907BB">
        <w:rPr>
          <w:rFonts w:ascii="Times New Roman" w:hAnsi="Times New Roman" w:cs="Times New Roman"/>
        </w:rPr>
        <w:t xml:space="preserve"> asignatura</w:t>
      </w:r>
      <w:r w:rsidRPr="005907BB">
        <w:rPr>
          <w:rFonts w:ascii="Times New Roman" w:hAnsi="Times New Roman" w:cs="Times New Roman"/>
        </w:rPr>
        <w:t>.</w:t>
      </w:r>
      <w:r w:rsidRPr="005907BB">
        <w:rPr>
          <w:rFonts w:ascii="Times New Roman" w:hAnsi="Times New Roman" w:cs="Times New Roman"/>
          <w:bCs/>
          <w:color w:val="000000" w:themeColor="text1"/>
        </w:rPr>
        <w:t xml:space="preserve"> </w:t>
      </w:r>
    </w:p>
    <w:p w14:paraId="20E18A34" w14:textId="1F83BA1B" w:rsidR="006E4EB1" w:rsidRPr="005907BB" w:rsidRDefault="006E4EB1" w:rsidP="003C38E5">
      <w:pPr>
        <w:pStyle w:val="Prrafodelista"/>
        <w:spacing w:line="360" w:lineRule="auto"/>
        <w:ind w:left="0"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rPr>
        <w:t xml:space="preserve">La recolección de los datos y su traspaso a </w:t>
      </w:r>
      <w:r w:rsidR="001D1A79" w:rsidRPr="005907BB">
        <w:rPr>
          <w:rFonts w:ascii="Times New Roman" w:hAnsi="Times New Roman" w:cs="Times New Roman"/>
          <w:bCs/>
          <w:color w:val="000000" w:themeColor="text1"/>
        </w:rPr>
        <w:t xml:space="preserve">Microsoft </w:t>
      </w:r>
      <w:r w:rsidR="002351F9" w:rsidRPr="005907BB">
        <w:rPr>
          <w:rFonts w:ascii="Times New Roman" w:hAnsi="Times New Roman" w:cs="Times New Roman"/>
          <w:bCs/>
          <w:color w:val="000000" w:themeColor="text1"/>
        </w:rPr>
        <w:t>Excel fue también realizada</w:t>
      </w:r>
      <w:r w:rsidRPr="005907BB">
        <w:rPr>
          <w:rFonts w:ascii="Times New Roman" w:hAnsi="Times New Roman" w:cs="Times New Roman"/>
          <w:bCs/>
          <w:color w:val="000000" w:themeColor="text1"/>
        </w:rPr>
        <w:t xml:space="preserve"> por la investigadora a cargo.</w:t>
      </w:r>
    </w:p>
    <w:p w14:paraId="289E0566" w14:textId="77777777" w:rsidR="002A30F7" w:rsidRDefault="002A30F7" w:rsidP="005907BB">
      <w:pPr>
        <w:pStyle w:val="Prrafodelista"/>
        <w:spacing w:line="360" w:lineRule="auto"/>
        <w:ind w:left="0"/>
        <w:jc w:val="both"/>
        <w:rPr>
          <w:rFonts w:ascii="Times New Roman" w:hAnsi="Times New Roman" w:cs="Times New Roman"/>
          <w:bCs/>
          <w:color w:val="000000" w:themeColor="text1"/>
        </w:rPr>
      </w:pPr>
    </w:p>
    <w:p w14:paraId="53237ABC" w14:textId="77777777" w:rsidR="004C03DD" w:rsidRPr="005907BB" w:rsidRDefault="004C03DD" w:rsidP="005907BB">
      <w:pPr>
        <w:pStyle w:val="Prrafodelista"/>
        <w:spacing w:line="360" w:lineRule="auto"/>
        <w:ind w:left="0"/>
        <w:jc w:val="both"/>
        <w:rPr>
          <w:rFonts w:ascii="Times New Roman" w:hAnsi="Times New Roman" w:cs="Times New Roman"/>
          <w:bCs/>
          <w:color w:val="000000" w:themeColor="text1"/>
        </w:rPr>
      </w:pPr>
    </w:p>
    <w:p w14:paraId="5141D7F2" w14:textId="54AEF614" w:rsidR="002A30F7" w:rsidRPr="005907BB" w:rsidRDefault="002A30F7" w:rsidP="005907BB">
      <w:pPr>
        <w:pStyle w:val="Prrafodelista"/>
        <w:spacing w:line="360" w:lineRule="auto"/>
        <w:ind w:left="0"/>
        <w:jc w:val="both"/>
        <w:rPr>
          <w:rFonts w:ascii="Times New Roman" w:hAnsi="Times New Roman" w:cs="Times New Roman"/>
          <w:b/>
          <w:sz w:val="20"/>
          <w:szCs w:val="20"/>
        </w:rPr>
      </w:pPr>
      <w:r w:rsidRPr="005907BB">
        <w:rPr>
          <w:rFonts w:ascii="Times New Roman" w:hAnsi="Times New Roman" w:cs="Times New Roman"/>
          <w:bCs/>
          <w:color w:val="000000" w:themeColor="text1"/>
        </w:rPr>
        <w:t xml:space="preserve">4.3.3 Etapa III: </w:t>
      </w:r>
      <w:r w:rsidRPr="005907BB">
        <w:rPr>
          <w:rFonts w:ascii="Times New Roman" w:hAnsi="Times New Roman" w:cs="Times New Roman"/>
        </w:rPr>
        <w:t>Interpretación de los resultados</w:t>
      </w:r>
    </w:p>
    <w:p w14:paraId="572341D1" w14:textId="77777777" w:rsidR="002A30F7" w:rsidRPr="005907BB" w:rsidRDefault="002A30F7" w:rsidP="005907BB">
      <w:pPr>
        <w:pStyle w:val="Prrafodelista"/>
        <w:spacing w:line="360" w:lineRule="auto"/>
        <w:ind w:left="0"/>
        <w:jc w:val="both"/>
        <w:rPr>
          <w:rFonts w:ascii="Times New Roman" w:hAnsi="Times New Roman" w:cs="Times New Roman"/>
          <w:b/>
          <w:sz w:val="20"/>
          <w:szCs w:val="20"/>
        </w:rPr>
      </w:pPr>
    </w:p>
    <w:p w14:paraId="7EA0E5FC" w14:textId="77777777" w:rsidR="002A30F7" w:rsidRPr="005907BB" w:rsidRDefault="002A30F7" w:rsidP="005907BB">
      <w:pPr>
        <w:pStyle w:val="Prrafodelista"/>
        <w:spacing w:line="360" w:lineRule="auto"/>
        <w:ind w:left="0"/>
        <w:jc w:val="both"/>
        <w:rPr>
          <w:rFonts w:ascii="Times New Roman" w:hAnsi="Times New Roman" w:cs="Times New Roman"/>
          <w:b/>
          <w:sz w:val="20"/>
          <w:szCs w:val="20"/>
        </w:rPr>
      </w:pPr>
    </w:p>
    <w:p w14:paraId="3926F911" w14:textId="77777777" w:rsidR="00C028CD" w:rsidRDefault="002A30F7" w:rsidP="005907BB">
      <w:pPr>
        <w:pStyle w:val="Prrafodelista"/>
        <w:spacing w:line="360" w:lineRule="auto"/>
        <w:ind w:left="0"/>
        <w:jc w:val="both"/>
        <w:rPr>
          <w:rFonts w:ascii="Times New Roman" w:hAnsi="Times New Roman" w:cs="Times New Roman"/>
        </w:rPr>
      </w:pPr>
      <w:r w:rsidRPr="005907BB">
        <w:rPr>
          <w:rFonts w:ascii="Times New Roman" w:hAnsi="Times New Roman" w:cs="Times New Roman"/>
        </w:rPr>
        <w:t>Objetivo específico</w:t>
      </w:r>
    </w:p>
    <w:p w14:paraId="475BD3C8" w14:textId="77777777" w:rsidR="006C7218" w:rsidRPr="005907BB" w:rsidRDefault="006C7218" w:rsidP="005907BB">
      <w:pPr>
        <w:pStyle w:val="Prrafodelista"/>
        <w:spacing w:line="360" w:lineRule="auto"/>
        <w:ind w:left="0"/>
        <w:jc w:val="both"/>
        <w:rPr>
          <w:rFonts w:ascii="Times New Roman" w:hAnsi="Times New Roman" w:cs="Times New Roman"/>
        </w:rPr>
      </w:pPr>
    </w:p>
    <w:p w14:paraId="2E1FCD05" w14:textId="272DC9EF" w:rsidR="002A30F7" w:rsidRPr="005907BB" w:rsidRDefault="002A30F7" w:rsidP="005907BB">
      <w:pPr>
        <w:pStyle w:val="Prrafodelista"/>
        <w:spacing w:line="360" w:lineRule="auto"/>
        <w:ind w:left="0"/>
        <w:jc w:val="both"/>
        <w:rPr>
          <w:rFonts w:ascii="Times New Roman" w:hAnsi="Times New Roman" w:cs="Times New Roman"/>
        </w:rPr>
      </w:pPr>
      <w:r w:rsidRPr="005907BB">
        <w:rPr>
          <w:rFonts w:ascii="Times New Roman" w:hAnsi="Times New Roman" w:cs="Times New Roman"/>
        </w:rPr>
        <w:t>Analizar los resultados obtenidos</w:t>
      </w:r>
    </w:p>
    <w:p w14:paraId="7725E12B" w14:textId="77777777" w:rsidR="002A30F7" w:rsidRDefault="002A30F7" w:rsidP="005907BB">
      <w:pPr>
        <w:pStyle w:val="Prrafodelista"/>
        <w:spacing w:line="360" w:lineRule="auto"/>
        <w:ind w:left="0"/>
        <w:jc w:val="both"/>
        <w:rPr>
          <w:rFonts w:ascii="Times New Roman" w:hAnsi="Times New Roman" w:cs="Times New Roman"/>
        </w:rPr>
      </w:pPr>
    </w:p>
    <w:p w14:paraId="0154DA6E" w14:textId="77777777" w:rsidR="00634067" w:rsidRDefault="00634067" w:rsidP="005907BB">
      <w:pPr>
        <w:pStyle w:val="Prrafodelista"/>
        <w:spacing w:line="360" w:lineRule="auto"/>
        <w:ind w:left="0"/>
        <w:jc w:val="both"/>
        <w:rPr>
          <w:rFonts w:ascii="Times New Roman" w:hAnsi="Times New Roman" w:cs="Times New Roman"/>
        </w:rPr>
      </w:pPr>
    </w:p>
    <w:p w14:paraId="2F4C4F61" w14:textId="77777777" w:rsidR="00634067" w:rsidRDefault="00634067" w:rsidP="005907BB">
      <w:pPr>
        <w:pStyle w:val="Prrafodelista"/>
        <w:spacing w:line="360" w:lineRule="auto"/>
        <w:ind w:left="0"/>
        <w:jc w:val="both"/>
        <w:rPr>
          <w:rFonts w:ascii="Times New Roman" w:hAnsi="Times New Roman" w:cs="Times New Roman"/>
        </w:rPr>
      </w:pPr>
    </w:p>
    <w:p w14:paraId="1D8E1688" w14:textId="77777777" w:rsidR="00634067" w:rsidRPr="005907BB" w:rsidRDefault="00634067" w:rsidP="005907BB">
      <w:pPr>
        <w:pStyle w:val="Prrafodelista"/>
        <w:spacing w:line="360" w:lineRule="auto"/>
        <w:ind w:left="0"/>
        <w:jc w:val="both"/>
        <w:rPr>
          <w:rFonts w:ascii="Times New Roman" w:hAnsi="Times New Roman" w:cs="Times New Roman"/>
        </w:rPr>
      </w:pPr>
    </w:p>
    <w:p w14:paraId="033C2F94" w14:textId="36F9E51B" w:rsidR="002A30F7" w:rsidRPr="005907BB" w:rsidRDefault="002A30F7" w:rsidP="005907BB">
      <w:pPr>
        <w:pStyle w:val="Prrafodelista"/>
        <w:spacing w:line="360" w:lineRule="auto"/>
        <w:ind w:left="0"/>
        <w:jc w:val="both"/>
        <w:rPr>
          <w:rFonts w:ascii="Times New Roman" w:hAnsi="Times New Roman" w:cs="Times New Roman"/>
          <w:b/>
        </w:rPr>
      </w:pPr>
      <w:r w:rsidRPr="005907BB">
        <w:rPr>
          <w:rFonts w:ascii="Times New Roman" w:hAnsi="Times New Roman" w:cs="Times New Roman"/>
        </w:rPr>
        <w:lastRenderedPageBreak/>
        <w:t>Actividades</w:t>
      </w:r>
    </w:p>
    <w:p w14:paraId="7BEEB9BA" w14:textId="4DC35622" w:rsidR="00A5494B" w:rsidRPr="005907BB" w:rsidRDefault="00A5494B" w:rsidP="005907BB">
      <w:pPr>
        <w:spacing w:line="360" w:lineRule="auto"/>
        <w:jc w:val="both"/>
        <w:rPr>
          <w:rFonts w:ascii="Times New Roman" w:hAnsi="Times New Roman" w:cs="Times New Roman"/>
        </w:rPr>
      </w:pPr>
    </w:p>
    <w:p w14:paraId="2FAD5346" w14:textId="38CD27F2" w:rsidR="00F0661A" w:rsidRPr="005907BB" w:rsidRDefault="00906D34" w:rsidP="003C38E5">
      <w:pPr>
        <w:spacing w:line="360" w:lineRule="auto"/>
        <w:ind w:firstLine="708"/>
        <w:jc w:val="both"/>
        <w:rPr>
          <w:rFonts w:ascii="Times New Roman" w:hAnsi="Times New Roman" w:cs="Times New Roman"/>
        </w:rPr>
      </w:pPr>
      <w:r w:rsidRPr="005907BB">
        <w:rPr>
          <w:rFonts w:ascii="Times New Roman" w:hAnsi="Times New Roman" w:cs="Times New Roman"/>
        </w:rPr>
        <w:t xml:space="preserve">El </w:t>
      </w:r>
      <w:r w:rsidR="00C66B64" w:rsidRPr="005907BB">
        <w:rPr>
          <w:rFonts w:ascii="Times New Roman" w:hAnsi="Times New Roman" w:cs="Times New Roman"/>
        </w:rPr>
        <w:t xml:space="preserve">análisis de los resultados se </w:t>
      </w:r>
      <w:r w:rsidRPr="005907BB">
        <w:rPr>
          <w:rFonts w:ascii="Times New Roman" w:hAnsi="Times New Roman" w:cs="Times New Roman"/>
        </w:rPr>
        <w:t xml:space="preserve">basó en </w:t>
      </w:r>
      <w:r w:rsidR="00076032" w:rsidRPr="005907BB">
        <w:rPr>
          <w:rFonts w:ascii="Times New Roman" w:hAnsi="Times New Roman" w:cs="Times New Roman"/>
        </w:rPr>
        <w:t xml:space="preserve">las categorías </w:t>
      </w:r>
      <w:r w:rsidR="00C028CD" w:rsidRPr="005907BB">
        <w:rPr>
          <w:rFonts w:ascii="Times New Roman" w:hAnsi="Times New Roman" w:cs="Times New Roman"/>
        </w:rPr>
        <w:t xml:space="preserve">de </w:t>
      </w:r>
      <w:r w:rsidRPr="005907BB">
        <w:rPr>
          <w:rFonts w:ascii="Times New Roman" w:hAnsi="Times New Roman" w:cs="Times New Roman"/>
        </w:rPr>
        <w:t xml:space="preserve">cada cuestionario con sus </w:t>
      </w:r>
      <w:r w:rsidR="00076032" w:rsidRPr="005907BB">
        <w:rPr>
          <w:rFonts w:ascii="Times New Roman" w:hAnsi="Times New Roman" w:cs="Times New Roman"/>
        </w:rPr>
        <w:t>dominio</w:t>
      </w:r>
      <w:r w:rsidRPr="005907BB">
        <w:rPr>
          <w:rFonts w:ascii="Times New Roman" w:hAnsi="Times New Roman" w:cs="Times New Roman"/>
        </w:rPr>
        <w:t>s e ítems correspondientes</w:t>
      </w:r>
      <w:r w:rsidR="00076032" w:rsidRPr="005907BB">
        <w:rPr>
          <w:rFonts w:ascii="Times New Roman" w:hAnsi="Times New Roman" w:cs="Times New Roman"/>
        </w:rPr>
        <w:t>, según lo descrito por la bibliografía.</w:t>
      </w:r>
    </w:p>
    <w:p w14:paraId="72DE3F41" w14:textId="70D91E20" w:rsidR="000A6218" w:rsidRPr="005907BB" w:rsidRDefault="000A6218" w:rsidP="005907BB">
      <w:pPr>
        <w:spacing w:line="360" w:lineRule="auto"/>
        <w:jc w:val="both"/>
        <w:rPr>
          <w:rFonts w:ascii="Times New Roman" w:hAnsi="Times New Roman" w:cs="Times New Roman"/>
        </w:rPr>
      </w:pPr>
      <w:r w:rsidRPr="005907BB">
        <w:rPr>
          <w:rFonts w:ascii="Times New Roman" w:hAnsi="Times New Roman" w:cs="Times New Roman"/>
        </w:rPr>
        <w:t xml:space="preserve">Los datos fueron analizados y procesados usando el software SPSS y R. Todos los cuestionarios ingresados </w:t>
      </w:r>
      <w:r w:rsidR="00E535C1" w:rsidRPr="005907BB">
        <w:rPr>
          <w:rFonts w:ascii="Times New Roman" w:hAnsi="Times New Roman" w:cs="Times New Roman"/>
        </w:rPr>
        <w:t>tenían un</w:t>
      </w:r>
      <w:r w:rsidR="00624D87" w:rsidRPr="005907BB">
        <w:rPr>
          <w:rFonts w:ascii="Times New Roman" w:hAnsi="Times New Roman" w:cs="Times New Roman"/>
        </w:rPr>
        <w:t>a</w:t>
      </w:r>
      <w:r w:rsidR="00E535C1" w:rsidRPr="005907BB">
        <w:rPr>
          <w:rFonts w:ascii="Times New Roman" w:hAnsi="Times New Roman" w:cs="Times New Roman"/>
        </w:rPr>
        <w:t xml:space="preserve"> ID individual que guardaba relación al año de estudio del participante.</w:t>
      </w:r>
    </w:p>
    <w:p w14:paraId="5852B54E" w14:textId="1B74C072" w:rsidR="00906D34" w:rsidRPr="005907BB" w:rsidRDefault="00906D34" w:rsidP="003C38E5">
      <w:pPr>
        <w:spacing w:line="360" w:lineRule="auto"/>
        <w:ind w:firstLine="708"/>
        <w:jc w:val="both"/>
        <w:rPr>
          <w:rFonts w:ascii="Times New Roman" w:hAnsi="Times New Roman" w:cs="Times New Roman"/>
        </w:rPr>
      </w:pPr>
      <w:r w:rsidRPr="005907BB">
        <w:rPr>
          <w:rFonts w:ascii="Times New Roman" w:hAnsi="Times New Roman" w:cs="Times New Roman"/>
        </w:rPr>
        <w:t>Los resultados obtenidos fueron analizados</w:t>
      </w:r>
      <w:r w:rsidR="00BC1308" w:rsidRPr="005907BB">
        <w:rPr>
          <w:rFonts w:ascii="Times New Roman" w:hAnsi="Times New Roman" w:cs="Times New Roman"/>
        </w:rPr>
        <w:t xml:space="preserve"> y graficados</w:t>
      </w:r>
      <w:r w:rsidR="00012485" w:rsidRPr="005907BB">
        <w:rPr>
          <w:rFonts w:ascii="Times New Roman" w:hAnsi="Times New Roman" w:cs="Times New Roman"/>
        </w:rPr>
        <w:t xml:space="preserve"> por año</w:t>
      </w:r>
      <w:r w:rsidR="000C0D1A" w:rsidRPr="005907BB">
        <w:rPr>
          <w:rFonts w:ascii="Times New Roman" w:hAnsi="Times New Roman" w:cs="Times New Roman"/>
        </w:rPr>
        <w:t>,</w:t>
      </w:r>
      <w:r w:rsidRPr="005907BB">
        <w:rPr>
          <w:rFonts w:ascii="Times New Roman" w:hAnsi="Times New Roman" w:cs="Times New Roman"/>
        </w:rPr>
        <w:t xml:space="preserve"> finalmente se comparó el cambio en la percepción del ambiente de aprendizaje en el transcurso de los 4 primeros años, donde se utilizó el cuestionario DREEM de manera transversal</w:t>
      </w:r>
      <w:r w:rsidR="006F2B3D" w:rsidRPr="005907BB">
        <w:rPr>
          <w:rFonts w:ascii="Times New Roman" w:hAnsi="Times New Roman" w:cs="Times New Roman"/>
        </w:rPr>
        <w:t>.</w:t>
      </w:r>
      <w:r w:rsidR="00F26F89" w:rsidRPr="005907BB">
        <w:rPr>
          <w:rFonts w:ascii="Times New Roman" w:hAnsi="Times New Roman" w:cs="Times New Roman"/>
        </w:rPr>
        <w:t xml:space="preserve"> En quinto año, donde se utilizaron los cuestionarios PHEEM y ACLEEM </w:t>
      </w:r>
      <w:r w:rsidR="00D71DCB" w:rsidRPr="005907BB">
        <w:rPr>
          <w:rFonts w:ascii="Times New Roman" w:hAnsi="Times New Roman" w:cs="Times New Roman"/>
        </w:rPr>
        <w:t>el proceso de análisis se realizó de igual forma</w:t>
      </w:r>
      <w:r w:rsidR="000C0D1A" w:rsidRPr="005907BB">
        <w:rPr>
          <w:rFonts w:ascii="Times New Roman" w:hAnsi="Times New Roman" w:cs="Times New Roman"/>
        </w:rPr>
        <w:t>, sin e</w:t>
      </w:r>
      <w:r w:rsidR="00D90359" w:rsidRPr="005907BB">
        <w:rPr>
          <w:rFonts w:ascii="Times New Roman" w:hAnsi="Times New Roman" w:cs="Times New Roman"/>
        </w:rPr>
        <w:t>mbargo, como en esta etapa de</w:t>
      </w:r>
      <w:r w:rsidR="009F7C48">
        <w:rPr>
          <w:rFonts w:ascii="Times New Roman" w:hAnsi="Times New Roman" w:cs="Times New Roman"/>
        </w:rPr>
        <w:t xml:space="preserve"> formación la</w:t>
      </w:r>
      <w:r w:rsidR="000C0D1A" w:rsidRPr="005907BB">
        <w:rPr>
          <w:rFonts w:ascii="Times New Roman" w:hAnsi="Times New Roman" w:cs="Times New Roman"/>
        </w:rPr>
        <w:t xml:space="preserve"> percepción del amb</w:t>
      </w:r>
      <w:r w:rsidR="009F7C48">
        <w:rPr>
          <w:rFonts w:ascii="Times New Roman" w:hAnsi="Times New Roman" w:cs="Times New Roman"/>
        </w:rPr>
        <w:t>iente educacional se traslada al</w:t>
      </w:r>
      <w:r w:rsidR="000C0D1A" w:rsidRPr="005907BB">
        <w:rPr>
          <w:rFonts w:ascii="Times New Roman" w:hAnsi="Times New Roman" w:cs="Times New Roman"/>
        </w:rPr>
        <w:t xml:space="preserve"> internado clínico</w:t>
      </w:r>
      <w:r w:rsidR="009F7C48">
        <w:rPr>
          <w:rFonts w:ascii="Times New Roman" w:hAnsi="Times New Roman" w:cs="Times New Roman"/>
        </w:rPr>
        <w:t>, el AE es</w:t>
      </w:r>
      <w:r w:rsidR="000C0D1A" w:rsidRPr="005907BB">
        <w:rPr>
          <w:rFonts w:ascii="Times New Roman" w:hAnsi="Times New Roman" w:cs="Times New Roman"/>
        </w:rPr>
        <w:t xml:space="preserve"> considerado</w:t>
      </w:r>
      <w:r w:rsidR="009F7C48">
        <w:rPr>
          <w:rFonts w:ascii="Times New Roman" w:hAnsi="Times New Roman" w:cs="Times New Roman"/>
        </w:rPr>
        <w:t xml:space="preserve"> </w:t>
      </w:r>
      <w:r w:rsidR="009F7C48" w:rsidRPr="005907BB">
        <w:rPr>
          <w:rFonts w:ascii="Times New Roman" w:hAnsi="Times New Roman" w:cs="Times New Roman"/>
        </w:rPr>
        <w:t>de manera separada</w:t>
      </w:r>
      <w:r w:rsidR="009F7C48">
        <w:rPr>
          <w:rFonts w:ascii="Times New Roman" w:hAnsi="Times New Roman" w:cs="Times New Roman"/>
        </w:rPr>
        <w:t xml:space="preserve"> para la discusión</w:t>
      </w:r>
      <w:r w:rsidR="000C0D1A" w:rsidRPr="005907BB">
        <w:rPr>
          <w:rFonts w:ascii="Times New Roman" w:hAnsi="Times New Roman" w:cs="Times New Roman"/>
        </w:rPr>
        <w:t>.</w:t>
      </w:r>
    </w:p>
    <w:p w14:paraId="7F3D54D0" w14:textId="77777777" w:rsidR="00D90359" w:rsidRDefault="00D90359" w:rsidP="005907BB">
      <w:pPr>
        <w:spacing w:line="360" w:lineRule="auto"/>
        <w:jc w:val="both"/>
        <w:rPr>
          <w:rFonts w:ascii="Times New Roman" w:hAnsi="Times New Roman" w:cs="Times New Roman"/>
        </w:rPr>
      </w:pPr>
    </w:p>
    <w:p w14:paraId="432B6B47" w14:textId="77777777" w:rsidR="005D1B4B" w:rsidRPr="005907BB" w:rsidRDefault="005D1B4B" w:rsidP="005907BB">
      <w:pPr>
        <w:spacing w:line="360" w:lineRule="auto"/>
        <w:jc w:val="both"/>
        <w:rPr>
          <w:rFonts w:ascii="Times New Roman" w:hAnsi="Times New Roman" w:cs="Times New Roman"/>
        </w:rPr>
      </w:pPr>
    </w:p>
    <w:p w14:paraId="6EEBA067" w14:textId="3E0B9602" w:rsidR="00D90359" w:rsidRPr="005907BB" w:rsidRDefault="00197E60" w:rsidP="005907BB">
      <w:pPr>
        <w:spacing w:line="360" w:lineRule="auto"/>
        <w:jc w:val="both"/>
        <w:rPr>
          <w:rFonts w:ascii="Times New Roman" w:hAnsi="Times New Roman" w:cs="Times New Roman"/>
        </w:rPr>
      </w:pPr>
      <w:r w:rsidRPr="005907BB">
        <w:rPr>
          <w:rFonts w:ascii="Times New Roman" w:hAnsi="Times New Roman" w:cs="Times New Roman"/>
        </w:rPr>
        <w:t>4.3.4 Etapa IV: Identificación de las áreas de fortaleza y debilidad del ambiente educacional</w:t>
      </w:r>
    </w:p>
    <w:p w14:paraId="5DD1BF9E" w14:textId="77777777" w:rsidR="00B17F92" w:rsidRDefault="00B17F92" w:rsidP="005907BB">
      <w:pPr>
        <w:spacing w:line="360" w:lineRule="auto"/>
        <w:jc w:val="both"/>
        <w:rPr>
          <w:rFonts w:ascii="Times New Roman" w:hAnsi="Times New Roman" w:cs="Times New Roman"/>
        </w:rPr>
      </w:pPr>
    </w:p>
    <w:p w14:paraId="73BF6612" w14:textId="77777777" w:rsidR="005D1B4B" w:rsidRPr="005907BB" w:rsidRDefault="005D1B4B" w:rsidP="005907BB">
      <w:pPr>
        <w:spacing w:line="360" w:lineRule="auto"/>
        <w:jc w:val="both"/>
        <w:rPr>
          <w:rFonts w:ascii="Times New Roman" w:hAnsi="Times New Roman" w:cs="Times New Roman"/>
        </w:rPr>
      </w:pPr>
    </w:p>
    <w:p w14:paraId="52B0E9F0" w14:textId="549EB806" w:rsidR="00B17F92" w:rsidRPr="005907BB" w:rsidRDefault="00B17F92" w:rsidP="005907BB">
      <w:pPr>
        <w:spacing w:line="360" w:lineRule="auto"/>
        <w:jc w:val="both"/>
        <w:rPr>
          <w:rFonts w:ascii="Times New Roman" w:hAnsi="Times New Roman" w:cs="Times New Roman"/>
        </w:rPr>
      </w:pPr>
      <w:r w:rsidRPr="005907BB">
        <w:rPr>
          <w:rFonts w:ascii="Times New Roman" w:hAnsi="Times New Roman" w:cs="Times New Roman"/>
        </w:rPr>
        <w:t>Objetivo específico</w:t>
      </w:r>
    </w:p>
    <w:p w14:paraId="066EC58D" w14:textId="77777777" w:rsidR="00B17F92" w:rsidRPr="005907BB" w:rsidRDefault="00B17F92" w:rsidP="005907BB">
      <w:pPr>
        <w:spacing w:line="360" w:lineRule="auto"/>
        <w:jc w:val="both"/>
        <w:rPr>
          <w:rFonts w:ascii="Times New Roman" w:hAnsi="Times New Roman" w:cs="Times New Roman"/>
        </w:rPr>
      </w:pPr>
    </w:p>
    <w:p w14:paraId="09B735FC" w14:textId="6DFCB428" w:rsidR="00B17F92" w:rsidRPr="005907BB" w:rsidRDefault="00B17F92" w:rsidP="005907BB">
      <w:pPr>
        <w:spacing w:line="360" w:lineRule="auto"/>
        <w:jc w:val="both"/>
        <w:rPr>
          <w:rFonts w:ascii="Times New Roman" w:hAnsi="Times New Roman" w:cs="Times New Roman"/>
        </w:rPr>
      </w:pPr>
      <w:r w:rsidRPr="005907BB">
        <w:rPr>
          <w:rFonts w:ascii="Times New Roman" w:hAnsi="Times New Roman" w:cs="Times New Roman"/>
        </w:rPr>
        <w:t xml:space="preserve">Identificar las áreas de fortaleza y debilidad en el ambiente educacional de Kinesiología </w:t>
      </w:r>
      <w:r w:rsidR="00B079DF">
        <w:rPr>
          <w:rFonts w:ascii="Times New Roman" w:hAnsi="Times New Roman" w:cs="Times New Roman"/>
        </w:rPr>
        <w:t>P</w:t>
      </w:r>
      <w:r w:rsidRPr="005907BB">
        <w:rPr>
          <w:rFonts w:ascii="Times New Roman" w:hAnsi="Times New Roman" w:cs="Times New Roman"/>
        </w:rPr>
        <w:t>UC</w:t>
      </w:r>
    </w:p>
    <w:p w14:paraId="629D59EF" w14:textId="77777777" w:rsidR="00B17F92" w:rsidRPr="005907BB" w:rsidRDefault="00B17F92" w:rsidP="005907BB">
      <w:pPr>
        <w:spacing w:line="360" w:lineRule="auto"/>
        <w:jc w:val="both"/>
        <w:rPr>
          <w:rFonts w:ascii="Times New Roman" w:hAnsi="Times New Roman" w:cs="Times New Roman"/>
        </w:rPr>
      </w:pPr>
    </w:p>
    <w:p w14:paraId="49900A01" w14:textId="6BB5878E" w:rsidR="00B17F92" w:rsidRPr="005907BB" w:rsidRDefault="00B17F92" w:rsidP="005907BB">
      <w:pPr>
        <w:spacing w:line="360" w:lineRule="auto"/>
        <w:jc w:val="both"/>
        <w:rPr>
          <w:rFonts w:ascii="Times New Roman" w:hAnsi="Times New Roman" w:cs="Times New Roman"/>
        </w:rPr>
      </w:pPr>
      <w:r w:rsidRPr="005907BB">
        <w:rPr>
          <w:rFonts w:ascii="Times New Roman" w:hAnsi="Times New Roman" w:cs="Times New Roman"/>
        </w:rPr>
        <w:t>Actividades</w:t>
      </w:r>
    </w:p>
    <w:p w14:paraId="2E1E4E38" w14:textId="77777777" w:rsidR="00B17F92" w:rsidRPr="005907BB" w:rsidRDefault="00B17F92" w:rsidP="005907BB">
      <w:pPr>
        <w:spacing w:line="360" w:lineRule="auto"/>
        <w:jc w:val="both"/>
        <w:rPr>
          <w:rFonts w:ascii="Times New Roman" w:hAnsi="Times New Roman" w:cs="Times New Roman"/>
        </w:rPr>
      </w:pPr>
    </w:p>
    <w:p w14:paraId="5BAB8918" w14:textId="30BD12A7" w:rsidR="00B17F92" w:rsidRPr="005907BB" w:rsidRDefault="00B17F92" w:rsidP="003C38E5">
      <w:pPr>
        <w:spacing w:line="360" w:lineRule="auto"/>
        <w:ind w:firstLine="708"/>
        <w:jc w:val="both"/>
        <w:rPr>
          <w:rFonts w:ascii="Times New Roman" w:hAnsi="Times New Roman" w:cs="Times New Roman"/>
        </w:rPr>
      </w:pPr>
      <w:r w:rsidRPr="005907BB">
        <w:rPr>
          <w:rFonts w:ascii="Times New Roman" w:hAnsi="Times New Roman" w:cs="Times New Roman"/>
        </w:rPr>
        <w:t xml:space="preserve">Una vez concluido el proceso de obtención y análisis de los resultados se procedió a identificar las áreas </w:t>
      </w:r>
      <w:r w:rsidR="00B62960">
        <w:rPr>
          <w:rFonts w:ascii="Times New Roman" w:hAnsi="Times New Roman" w:cs="Times New Roman"/>
        </w:rPr>
        <w:t>d</w:t>
      </w:r>
      <w:r w:rsidRPr="005907BB">
        <w:rPr>
          <w:rFonts w:ascii="Times New Roman" w:hAnsi="Times New Roman" w:cs="Times New Roman"/>
        </w:rPr>
        <w:t xml:space="preserve">e fortaleza y aspectos por mejorar del ambiente </w:t>
      </w:r>
      <w:r w:rsidRPr="005907BB">
        <w:rPr>
          <w:rFonts w:ascii="Times New Roman" w:hAnsi="Times New Roman" w:cs="Times New Roman"/>
        </w:rPr>
        <w:lastRenderedPageBreak/>
        <w:t xml:space="preserve">educacional en la carrera de Kinesiología </w:t>
      </w:r>
      <w:r w:rsidR="00B079DF">
        <w:rPr>
          <w:rFonts w:ascii="Times New Roman" w:hAnsi="Times New Roman" w:cs="Times New Roman"/>
        </w:rPr>
        <w:t>P</w:t>
      </w:r>
      <w:r w:rsidRPr="005907BB">
        <w:rPr>
          <w:rFonts w:ascii="Times New Roman" w:hAnsi="Times New Roman" w:cs="Times New Roman"/>
        </w:rPr>
        <w:t>UC</w:t>
      </w:r>
      <w:r w:rsidR="00FD3249" w:rsidRPr="005907BB">
        <w:rPr>
          <w:rFonts w:ascii="Times New Roman" w:hAnsi="Times New Roman" w:cs="Times New Roman"/>
        </w:rPr>
        <w:t xml:space="preserve">, lo cual se realizó basándose </w:t>
      </w:r>
      <w:r w:rsidR="00A42052" w:rsidRPr="005907BB">
        <w:rPr>
          <w:rFonts w:ascii="Times New Roman" w:hAnsi="Times New Roman" w:cs="Times New Roman"/>
        </w:rPr>
        <w:t>en tres niveles</w:t>
      </w:r>
      <w:r w:rsidR="00E45FC1" w:rsidRPr="005907BB">
        <w:rPr>
          <w:rFonts w:ascii="Times New Roman" w:hAnsi="Times New Roman" w:cs="Times New Roman"/>
        </w:rPr>
        <w:t xml:space="preserve"> para cada cuestionario:</w:t>
      </w:r>
      <w:r w:rsidR="00A42052" w:rsidRPr="005907BB">
        <w:rPr>
          <w:rFonts w:ascii="Times New Roman" w:hAnsi="Times New Roman" w:cs="Times New Roman"/>
        </w:rPr>
        <w:t xml:space="preserve"> (i) ítem individual</w:t>
      </w:r>
      <w:r w:rsidR="00E45FC1" w:rsidRPr="005907BB">
        <w:rPr>
          <w:rFonts w:ascii="Times New Roman" w:hAnsi="Times New Roman" w:cs="Times New Roman"/>
        </w:rPr>
        <w:t>,</w:t>
      </w:r>
      <w:r w:rsidR="00A42052" w:rsidRPr="005907BB">
        <w:rPr>
          <w:rFonts w:ascii="Times New Roman" w:hAnsi="Times New Roman" w:cs="Times New Roman"/>
        </w:rPr>
        <w:t xml:space="preserve"> (ii) sub-escalas o dominios y (iii) general</w:t>
      </w:r>
      <w:r w:rsidR="00E45FC1" w:rsidRPr="005907BB">
        <w:rPr>
          <w:rFonts w:ascii="Times New Roman" w:hAnsi="Times New Roman" w:cs="Times New Roman"/>
        </w:rPr>
        <w:t>.</w:t>
      </w:r>
    </w:p>
    <w:p w14:paraId="40B0B203" w14:textId="02C07F9E" w:rsidR="00E45FC1" w:rsidRPr="005907BB" w:rsidRDefault="00E45FC1" w:rsidP="003C38E5">
      <w:pPr>
        <w:spacing w:line="360" w:lineRule="auto"/>
        <w:ind w:firstLine="708"/>
        <w:jc w:val="both"/>
        <w:rPr>
          <w:rFonts w:ascii="Times New Roman" w:hAnsi="Times New Roman" w:cs="Times New Roman"/>
        </w:rPr>
      </w:pPr>
      <w:r w:rsidRPr="005907BB">
        <w:rPr>
          <w:rFonts w:ascii="Times New Roman" w:hAnsi="Times New Roman" w:cs="Times New Roman"/>
        </w:rPr>
        <w:t>Posteriormente, se redactará un informe con los resultad</w:t>
      </w:r>
      <w:r w:rsidR="004F1168" w:rsidRPr="005907BB">
        <w:rPr>
          <w:rFonts w:ascii="Times New Roman" w:hAnsi="Times New Roman" w:cs="Times New Roman"/>
        </w:rPr>
        <w:t>os principales, triangulando l</w:t>
      </w:r>
      <w:r w:rsidRPr="005907BB">
        <w:rPr>
          <w:rFonts w:ascii="Times New Roman" w:hAnsi="Times New Roman" w:cs="Times New Roman"/>
        </w:rPr>
        <w:t xml:space="preserve">a </w:t>
      </w:r>
      <w:r w:rsidR="004F1168" w:rsidRPr="005907BB">
        <w:rPr>
          <w:rFonts w:ascii="Times New Roman" w:hAnsi="Times New Roman" w:cs="Times New Roman"/>
        </w:rPr>
        <w:t xml:space="preserve">información de la sección cuantitativa y </w:t>
      </w:r>
      <w:r w:rsidR="00CD0E45">
        <w:rPr>
          <w:rFonts w:ascii="Times New Roman" w:hAnsi="Times New Roman" w:cs="Times New Roman"/>
        </w:rPr>
        <w:t>cualitativa para ser entregado al Director(a)</w:t>
      </w:r>
      <w:r w:rsidRPr="005907BB">
        <w:rPr>
          <w:rFonts w:ascii="Times New Roman" w:hAnsi="Times New Roman" w:cs="Times New Roman"/>
        </w:rPr>
        <w:t xml:space="preserve"> de la carrera de Kinesiología </w:t>
      </w:r>
      <w:r w:rsidR="00B079DF">
        <w:rPr>
          <w:rFonts w:ascii="Times New Roman" w:hAnsi="Times New Roman" w:cs="Times New Roman"/>
        </w:rPr>
        <w:t>P</w:t>
      </w:r>
      <w:r w:rsidRPr="005907BB">
        <w:rPr>
          <w:rFonts w:ascii="Times New Roman" w:hAnsi="Times New Roman" w:cs="Times New Roman"/>
        </w:rPr>
        <w:t xml:space="preserve">UC. </w:t>
      </w:r>
    </w:p>
    <w:p w14:paraId="44F2A398" w14:textId="77777777" w:rsidR="006720F6" w:rsidRPr="005907BB" w:rsidRDefault="006720F6" w:rsidP="005907BB">
      <w:pPr>
        <w:spacing w:line="360" w:lineRule="auto"/>
        <w:jc w:val="both"/>
        <w:rPr>
          <w:rFonts w:ascii="Times New Roman" w:hAnsi="Times New Roman" w:cs="Times New Roman"/>
        </w:rPr>
      </w:pPr>
    </w:p>
    <w:p w14:paraId="2B7AE3AC" w14:textId="77777777" w:rsidR="006720F6" w:rsidRPr="005907BB" w:rsidRDefault="006720F6" w:rsidP="005907BB">
      <w:pPr>
        <w:spacing w:line="360" w:lineRule="auto"/>
        <w:jc w:val="both"/>
        <w:rPr>
          <w:rFonts w:ascii="Times New Roman" w:hAnsi="Times New Roman" w:cs="Times New Roman"/>
        </w:rPr>
      </w:pPr>
    </w:p>
    <w:p w14:paraId="247D1514" w14:textId="1BCC64F1" w:rsidR="006720F6" w:rsidRPr="005907BB" w:rsidRDefault="006720F6" w:rsidP="005907BB">
      <w:pPr>
        <w:spacing w:line="360" w:lineRule="auto"/>
        <w:jc w:val="both"/>
        <w:rPr>
          <w:rFonts w:ascii="Times New Roman" w:hAnsi="Times New Roman" w:cs="Times New Roman"/>
        </w:rPr>
      </w:pPr>
      <w:r w:rsidRPr="005907BB">
        <w:rPr>
          <w:rFonts w:ascii="Times New Roman" w:hAnsi="Times New Roman" w:cs="Times New Roman"/>
        </w:rPr>
        <w:t>4.3.5 Etapa V: Difusión de los resultados de la aplicación de los instrumentos</w:t>
      </w:r>
    </w:p>
    <w:p w14:paraId="37DC2735" w14:textId="77777777" w:rsidR="006720F6" w:rsidRDefault="006720F6" w:rsidP="005907BB">
      <w:pPr>
        <w:spacing w:line="360" w:lineRule="auto"/>
        <w:jc w:val="both"/>
        <w:rPr>
          <w:rFonts w:ascii="Times New Roman" w:hAnsi="Times New Roman" w:cs="Times New Roman"/>
        </w:rPr>
      </w:pPr>
    </w:p>
    <w:p w14:paraId="10BBB43B" w14:textId="77777777" w:rsidR="005D1B4B" w:rsidRPr="005907BB" w:rsidRDefault="005D1B4B" w:rsidP="005907BB">
      <w:pPr>
        <w:spacing w:line="360" w:lineRule="auto"/>
        <w:jc w:val="both"/>
        <w:rPr>
          <w:rFonts w:ascii="Times New Roman" w:hAnsi="Times New Roman" w:cs="Times New Roman"/>
        </w:rPr>
      </w:pPr>
    </w:p>
    <w:p w14:paraId="13D8E29D" w14:textId="55F3555A" w:rsidR="006720F6" w:rsidRPr="005907BB" w:rsidRDefault="006720F6" w:rsidP="005907BB">
      <w:pPr>
        <w:spacing w:line="360" w:lineRule="auto"/>
        <w:jc w:val="both"/>
        <w:rPr>
          <w:rFonts w:ascii="Times New Roman" w:hAnsi="Times New Roman" w:cs="Times New Roman"/>
        </w:rPr>
      </w:pPr>
      <w:r w:rsidRPr="005907BB">
        <w:rPr>
          <w:rFonts w:ascii="Times New Roman" w:hAnsi="Times New Roman" w:cs="Times New Roman"/>
        </w:rPr>
        <w:t>Objetivo específico</w:t>
      </w:r>
    </w:p>
    <w:p w14:paraId="76A739E4" w14:textId="77777777" w:rsidR="006720F6" w:rsidRPr="005907BB" w:rsidRDefault="006720F6" w:rsidP="005907BB">
      <w:pPr>
        <w:spacing w:line="360" w:lineRule="auto"/>
        <w:jc w:val="both"/>
        <w:rPr>
          <w:rFonts w:ascii="Times New Roman" w:hAnsi="Times New Roman" w:cs="Times New Roman"/>
        </w:rPr>
      </w:pPr>
    </w:p>
    <w:p w14:paraId="327F8F2F" w14:textId="43049E69" w:rsidR="008D642B" w:rsidRPr="005907BB" w:rsidRDefault="006720F6" w:rsidP="005907BB">
      <w:pPr>
        <w:spacing w:line="360" w:lineRule="auto"/>
        <w:jc w:val="both"/>
        <w:rPr>
          <w:rFonts w:ascii="Times New Roman" w:hAnsi="Times New Roman" w:cs="Times New Roman"/>
        </w:rPr>
      </w:pPr>
      <w:r w:rsidRPr="005907BB">
        <w:rPr>
          <w:rFonts w:ascii="Times New Roman" w:hAnsi="Times New Roman" w:cs="Times New Roman"/>
        </w:rPr>
        <w:t>Difundir los resultados de la aplicación de los instrumentos DREEM, PHEEM y ACLEEM, dentro de la Universidad y a otras instituciones a nivel nacional e internacional.</w:t>
      </w:r>
    </w:p>
    <w:p w14:paraId="233DFF5B" w14:textId="77777777" w:rsidR="008E286B" w:rsidRPr="005907BB" w:rsidRDefault="008E286B" w:rsidP="005907BB">
      <w:pPr>
        <w:spacing w:line="360" w:lineRule="auto"/>
        <w:jc w:val="both"/>
        <w:rPr>
          <w:rFonts w:ascii="Times New Roman" w:hAnsi="Times New Roman" w:cs="Times New Roman"/>
        </w:rPr>
      </w:pPr>
    </w:p>
    <w:p w14:paraId="1C7A1E67" w14:textId="085E20A6" w:rsidR="008E286B" w:rsidRPr="005907BB" w:rsidRDefault="008E286B" w:rsidP="005907BB">
      <w:pPr>
        <w:spacing w:line="360" w:lineRule="auto"/>
        <w:jc w:val="both"/>
        <w:rPr>
          <w:rFonts w:ascii="Times New Roman" w:hAnsi="Times New Roman" w:cs="Times New Roman"/>
        </w:rPr>
      </w:pPr>
      <w:r w:rsidRPr="005907BB">
        <w:rPr>
          <w:rFonts w:ascii="Times New Roman" w:hAnsi="Times New Roman" w:cs="Times New Roman"/>
        </w:rPr>
        <w:t>Actividades</w:t>
      </w:r>
    </w:p>
    <w:p w14:paraId="13ED0ED1" w14:textId="77777777" w:rsidR="008E286B" w:rsidRPr="005907BB" w:rsidRDefault="008E286B" w:rsidP="005907BB">
      <w:pPr>
        <w:spacing w:line="360" w:lineRule="auto"/>
        <w:jc w:val="both"/>
        <w:rPr>
          <w:rFonts w:ascii="Times New Roman" w:hAnsi="Times New Roman" w:cs="Times New Roman"/>
        </w:rPr>
      </w:pPr>
    </w:p>
    <w:p w14:paraId="4886394D" w14:textId="3486186B" w:rsidR="00E9339A" w:rsidRDefault="008E286B" w:rsidP="005907BB">
      <w:pPr>
        <w:spacing w:line="360" w:lineRule="auto"/>
        <w:jc w:val="both"/>
        <w:rPr>
          <w:rFonts w:ascii="Times New Roman" w:hAnsi="Times New Roman" w:cs="Times New Roman"/>
        </w:rPr>
      </w:pPr>
      <w:r w:rsidRPr="005907BB">
        <w:rPr>
          <w:rFonts w:ascii="Times New Roman" w:hAnsi="Times New Roman" w:cs="Times New Roman"/>
        </w:rPr>
        <w:t xml:space="preserve">Se realizarán reuniones </w:t>
      </w:r>
      <w:r w:rsidR="00E9339A" w:rsidRPr="005907BB">
        <w:rPr>
          <w:rFonts w:ascii="Times New Roman" w:hAnsi="Times New Roman" w:cs="Times New Roman"/>
        </w:rPr>
        <w:t>con el director</w:t>
      </w:r>
      <w:r w:rsidR="009064E0">
        <w:rPr>
          <w:rFonts w:ascii="Times New Roman" w:hAnsi="Times New Roman" w:cs="Times New Roman"/>
        </w:rPr>
        <w:t>(a)</w:t>
      </w:r>
      <w:r w:rsidR="00E9339A" w:rsidRPr="005907BB">
        <w:rPr>
          <w:rFonts w:ascii="Times New Roman" w:hAnsi="Times New Roman" w:cs="Times New Roman"/>
        </w:rPr>
        <w:t xml:space="preserve">, comité de calidad y curricular de la carrera de Kinesiología </w:t>
      </w:r>
      <w:r w:rsidR="00B079DF">
        <w:rPr>
          <w:rFonts w:ascii="Times New Roman" w:hAnsi="Times New Roman" w:cs="Times New Roman"/>
        </w:rPr>
        <w:t>P</w:t>
      </w:r>
      <w:r w:rsidR="00E9339A" w:rsidRPr="005907BB">
        <w:rPr>
          <w:rFonts w:ascii="Times New Roman" w:hAnsi="Times New Roman" w:cs="Times New Roman"/>
        </w:rPr>
        <w:t>UC para transmitir los resultados del proyecto y agradecer su colaboración.</w:t>
      </w:r>
    </w:p>
    <w:p w14:paraId="12F9F4D1" w14:textId="23512BE9" w:rsidR="00EA0C0A" w:rsidRPr="005907BB" w:rsidRDefault="00EA0C0A" w:rsidP="005907BB">
      <w:pPr>
        <w:spacing w:line="360" w:lineRule="auto"/>
        <w:jc w:val="both"/>
        <w:rPr>
          <w:rFonts w:ascii="Times New Roman" w:hAnsi="Times New Roman" w:cs="Times New Roman"/>
        </w:rPr>
      </w:pPr>
      <w:r>
        <w:rPr>
          <w:rFonts w:ascii="Times New Roman" w:hAnsi="Times New Roman" w:cs="Times New Roman"/>
        </w:rPr>
        <w:t>Presentación del proyecto educacional en jornadas y congresos de educación médica.</w:t>
      </w:r>
    </w:p>
    <w:p w14:paraId="1B40C2B2" w14:textId="03BD6662" w:rsidR="0064674E" w:rsidRPr="005907BB" w:rsidRDefault="00EA0C0A" w:rsidP="005907BB">
      <w:pPr>
        <w:spacing w:line="360" w:lineRule="auto"/>
        <w:jc w:val="both"/>
        <w:rPr>
          <w:rFonts w:ascii="Times New Roman" w:hAnsi="Times New Roman" w:cs="Times New Roman"/>
        </w:rPr>
      </w:pPr>
      <w:r>
        <w:rPr>
          <w:rFonts w:ascii="Times New Roman" w:hAnsi="Times New Roman" w:cs="Times New Roman"/>
        </w:rPr>
        <w:t>Publicación de los resultados de la medición del ambiente educacional en Kinesiología PUC</w:t>
      </w:r>
      <w:r w:rsidR="0064674E" w:rsidRPr="005907BB">
        <w:rPr>
          <w:rFonts w:ascii="Times New Roman" w:hAnsi="Times New Roman" w:cs="Times New Roman"/>
        </w:rPr>
        <w:t xml:space="preserve"> en revista de educación médica.</w:t>
      </w:r>
    </w:p>
    <w:p w14:paraId="474A3F5E" w14:textId="77777777" w:rsidR="0064674E" w:rsidRPr="005907BB" w:rsidRDefault="0064674E" w:rsidP="005907BB">
      <w:pPr>
        <w:spacing w:line="360" w:lineRule="auto"/>
        <w:jc w:val="both"/>
        <w:rPr>
          <w:rFonts w:ascii="Times New Roman" w:hAnsi="Times New Roman" w:cs="Times New Roman"/>
        </w:rPr>
      </w:pPr>
    </w:p>
    <w:p w14:paraId="6536F945" w14:textId="3BBE5D2E" w:rsidR="009336FE" w:rsidRDefault="0064674E" w:rsidP="005907BB">
      <w:pPr>
        <w:spacing w:line="360" w:lineRule="auto"/>
        <w:jc w:val="both"/>
        <w:rPr>
          <w:rFonts w:ascii="Times New Roman" w:hAnsi="Times New Roman" w:cs="Times New Roman"/>
        </w:rPr>
      </w:pPr>
      <w:r w:rsidRPr="005907BB">
        <w:rPr>
          <w:rFonts w:ascii="Times New Roman" w:hAnsi="Times New Roman" w:cs="Times New Roman"/>
        </w:rPr>
        <w:t>La</w:t>
      </w:r>
      <w:r w:rsidR="0020734F" w:rsidRPr="005907BB">
        <w:rPr>
          <w:rFonts w:ascii="Times New Roman" w:hAnsi="Times New Roman" w:cs="Times New Roman"/>
        </w:rPr>
        <w:t>s</w:t>
      </w:r>
      <w:r w:rsidRPr="005907BB">
        <w:rPr>
          <w:rFonts w:ascii="Times New Roman" w:hAnsi="Times New Roman" w:cs="Times New Roman"/>
        </w:rPr>
        <w:t xml:space="preserve"> etapas seleccionadas para ser realizadas en la actividad de graduación en relación con las fechas propuestas en el cronogr</w:t>
      </w:r>
      <w:r w:rsidR="00724F70" w:rsidRPr="005907BB">
        <w:rPr>
          <w:rFonts w:ascii="Times New Roman" w:hAnsi="Times New Roman" w:cs="Times New Roman"/>
        </w:rPr>
        <w:t>ama son las etapas 1, 2,</w:t>
      </w:r>
      <w:r w:rsidRPr="005907BB">
        <w:rPr>
          <w:rFonts w:ascii="Times New Roman" w:hAnsi="Times New Roman" w:cs="Times New Roman"/>
        </w:rPr>
        <w:t xml:space="preserve"> parte de la 3</w:t>
      </w:r>
      <w:r w:rsidR="009336FE" w:rsidRPr="005907BB">
        <w:rPr>
          <w:rFonts w:ascii="Times New Roman" w:hAnsi="Times New Roman" w:cs="Times New Roman"/>
        </w:rPr>
        <w:t xml:space="preserve"> y </w:t>
      </w:r>
      <w:r w:rsidR="00724F70" w:rsidRPr="005907BB">
        <w:rPr>
          <w:rFonts w:ascii="Times New Roman" w:hAnsi="Times New Roman" w:cs="Times New Roman"/>
        </w:rPr>
        <w:t>4.</w:t>
      </w:r>
      <w:r w:rsidRPr="005907BB">
        <w:rPr>
          <w:rFonts w:ascii="Times New Roman" w:hAnsi="Times New Roman" w:cs="Times New Roman"/>
        </w:rPr>
        <w:t xml:space="preserve"> </w:t>
      </w:r>
      <w:r w:rsidR="008E286B" w:rsidRPr="005907BB">
        <w:rPr>
          <w:rFonts w:ascii="Times New Roman" w:hAnsi="Times New Roman" w:cs="Times New Roman"/>
        </w:rPr>
        <w:t xml:space="preserve"> </w:t>
      </w:r>
    </w:p>
    <w:p w14:paraId="11099484" w14:textId="77777777" w:rsidR="000468EE" w:rsidRPr="005907BB" w:rsidRDefault="000468EE" w:rsidP="005907BB">
      <w:pPr>
        <w:spacing w:line="360" w:lineRule="auto"/>
        <w:jc w:val="both"/>
        <w:rPr>
          <w:rFonts w:ascii="Times New Roman" w:hAnsi="Times New Roman" w:cs="Times New Roman"/>
        </w:rPr>
      </w:pPr>
    </w:p>
    <w:p w14:paraId="2CF67C46" w14:textId="070A5051" w:rsidR="00154915" w:rsidRPr="005907BB" w:rsidRDefault="00154915" w:rsidP="00556EDA">
      <w:pPr>
        <w:pStyle w:val="Prrafodelista"/>
        <w:numPr>
          <w:ilvl w:val="0"/>
          <w:numId w:val="10"/>
        </w:numPr>
        <w:spacing w:line="360" w:lineRule="auto"/>
        <w:ind w:left="709" w:hanging="425"/>
        <w:jc w:val="both"/>
        <w:rPr>
          <w:rFonts w:ascii="Times New Roman" w:hAnsi="Times New Roman" w:cs="Times New Roman"/>
        </w:rPr>
      </w:pPr>
      <w:r w:rsidRPr="005907BB">
        <w:rPr>
          <w:rFonts w:ascii="Times New Roman" w:hAnsi="Times New Roman" w:cs="Times New Roman"/>
        </w:rPr>
        <w:lastRenderedPageBreak/>
        <w:t>RESULTADOS</w:t>
      </w:r>
    </w:p>
    <w:p w14:paraId="0905A8E8" w14:textId="77777777" w:rsidR="009336FE" w:rsidRPr="005907BB" w:rsidRDefault="009336FE" w:rsidP="005907BB">
      <w:pPr>
        <w:spacing w:line="360" w:lineRule="auto"/>
        <w:jc w:val="both"/>
        <w:rPr>
          <w:rFonts w:ascii="Times New Roman" w:hAnsi="Times New Roman" w:cs="Times New Roman"/>
          <w:b/>
        </w:rPr>
      </w:pPr>
    </w:p>
    <w:p w14:paraId="145CB7BE" w14:textId="77777777" w:rsidR="009336FE" w:rsidRPr="005907BB" w:rsidRDefault="009336FE" w:rsidP="005907BB">
      <w:pPr>
        <w:spacing w:line="360" w:lineRule="auto"/>
        <w:jc w:val="both"/>
        <w:rPr>
          <w:rFonts w:ascii="Times New Roman" w:hAnsi="Times New Roman" w:cs="Times New Roman"/>
          <w:b/>
        </w:rPr>
      </w:pPr>
    </w:p>
    <w:p w14:paraId="5CE78B12" w14:textId="590839FB" w:rsidR="00716F48" w:rsidRPr="005907BB" w:rsidRDefault="009336FE" w:rsidP="00634067">
      <w:pPr>
        <w:pStyle w:val="Prrafodelista"/>
        <w:spacing w:line="360" w:lineRule="auto"/>
        <w:ind w:left="0" w:firstLine="708"/>
        <w:jc w:val="both"/>
        <w:rPr>
          <w:rFonts w:ascii="Times New Roman" w:hAnsi="Times New Roman" w:cs="Times New Roman"/>
        </w:rPr>
      </w:pPr>
      <w:r w:rsidRPr="005907BB">
        <w:rPr>
          <w:rFonts w:ascii="Times New Roman" w:hAnsi="Times New Roman" w:cs="Times New Roman"/>
        </w:rPr>
        <w:t>A continuación</w:t>
      </w:r>
      <w:r w:rsidR="00FA5BAF" w:rsidRPr="005907BB">
        <w:rPr>
          <w:rFonts w:ascii="Times New Roman" w:hAnsi="Times New Roman" w:cs="Times New Roman"/>
        </w:rPr>
        <w:t>, se presentan</w:t>
      </w:r>
      <w:r w:rsidRPr="005907BB">
        <w:rPr>
          <w:rFonts w:ascii="Times New Roman" w:hAnsi="Times New Roman" w:cs="Times New Roman"/>
        </w:rPr>
        <w:t xml:space="preserve"> los resultados obtenidos para esta actividad de graduación</w:t>
      </w:r>
      <w:r w:rsidR="00716F48" w:rsidRPr="005907BB">
        <w:rPr>
          <w:rFonts w:ascii="Times New Roman" w:hAnsi="Times New Roman" w:cs="Times New Roman"/>
        </w:rPr>
        <w:t>.</w:t>
      </w:r>
    </w:p>
    <w:p w14:paraId="5D4DF7CE" w14:textId="4BCE96E1" w:rsidR="0020734F" w:rsidRPr="005907BB" w:rsidRDefault="0020734F" w:rsidP="005907BB">
      <w:pPr>
        <w:pStyle w:val="Prrafodelista"/>
        <w:spacing w:line="360" w:lineRule="auto"/>
        <w:ind w:left="0"/>
        <w:jc w:val="both"/>
        <w:rPr>
          <w:rFonts w:ascii="Times New Roman" w:hAnsi="Times New Roman" w:cs="Times New Roman"/>
        </w:rPr>
      </w:pPr>
      <w:r w:rsidRPr="005907BB">
        <w:rPr>
          <w:rFonts w:ascii="Times New Roman" w:hAnsi="Times New Roman" w:cs="Times New Roman"/>
        </w:rPr>
        <w:t xml:space="preserve">Estos son los </w:t>
      </w:r>
      <w:r w:rsidR="00FA5BAF" w:rsidRPr="005907BB">
        <w:rPr>
          <w:rFonts w:ascii="Times New Roman" w:hAnsi="Times New Roman" w:cs="Times New Roman"/>
        </w:rPr>
        <w:t xml:space="preserve">correspondientes a la etapa 1, 2, </w:t>
      </w:r>
      <w:r w:rsidRPr="005907BB">
        <w:rPr>
          <w:rFonts w:ascii="Times New Roman" w:hAnsi="Times New Roman" w:cs="Times New Roman"/>
        </w:rPr>
        <w:t>parte de la 3 y 4 del proyecto.</w:t>
      </w:r>
    </w:p>
    <w:p w14:paraId="15D89842" w14:textId="77777777" w:rsidR="0020734F" w:rsidRPr="005907BB" w:rsidRDefault="0020734F" w:rsidP="005907BB">
      <w:pPr>
        <w:pStyle w:val="Prrafodelista"/>
        <w:spacing w:line="360" w:lineRule="auto"/>
        <w:ind w:left="0"/>
        <w:jc w:val="both"/>
        <w:rPr>
          <w:rFonts w:ascii="Times New Roman" w:hAnsi="Times New Roman" w:cs="Times New Roman"/>
        </w:rPr>
      </w:pPr>
    </w:p>
    <w:p w14:paraId="1A66D7E3" w14:textId="77777777" w:rsidR="009A422D" w:rsidRPr="005907BB" w:rsidRDefault="009A422D" w:rsidP="005907BB">
      <w:pPr>
        <w:pStyle w:val="Prrafodelista"/>
        <w:spacing w:line="360" w:lineRule="auto"/>
        <w:ind w:left="0"/>
        <w:jc w:val="both"/>
        <w:rPr>
          <w:rFonts w:ascii="Times New Roman" w:hAnsi="Times New Roman" w:cs="Times New Roman"/>
        </w:rPr>
      </w:pPr>
    </w:p>
    <w:p w14:paraId="392D81C8" w14:textId="57876027" w:rsidR="009336FE" w:rsidRPr="005907BB" w:rsidRDefault="0020734F" w:rsidP="00556EDA">
      <w:pPr>
        <w:pStyle w:val="Prrafodelista"/>
        <w:numPr>
          <w:ilvl w:val="1"/>
          <w:numId w:val="10"/>
        </w:numPr>
        <w:spacing w:line="360" w:lineRule="auto"/>
        <w:ind w:left="426" w:hanging="426"/>
        <w:jc w:val="both"/>
        <w:rPr>
          <w:rFonts w:ascii="Times New Roman" w:hAnsi="Times New Roman" w:cs="Times New Roman"/>
        </w:rPr>
      </w:pPr>
      <w:r w:rsidRPr="005907BB">
        <w:rPr>
          <w:rFonts w:ascii="Times New Roman" w:hAnsi="Times New Roman" w:cs="Times New Roman"/>
        </w:rPr>
        <w:t xml:space="preserve">Etapa 1: </w:t>
      </w:r>
      <w:r w:rsidR="009336FE" w:rsidRPr="005907BB">
        <w:rPr>
          <w:rFonts w:ascii="Times New Roman" w:hAnsi="Times New Roman" w:cs="Times New Roman"/>
        </w:rPr>
        <w:t xml:space="preserve"> </w:t>
      </w:r>
      <w:r w:rsidR="00695E72" w:rsidRPr="005907BB">
        <w:rPr>
          <w:rFonts w:ascii="Times New Roman" w:hAnsi="Times New Roman" w:cs="Times New Roman"/>
        </w:rPr>
        <w:t>Elección de los instrumentos para medir ambiente educacional</w:t>
      </w:r>
    </w:p>
    <w:p w14:paraId="7674E632" w14:textId="77777777" w:rsidR="009A422D" w:rsidRPr="005907BB" w:rsidRDefault="009A422D" w:rsidP="005907BB">
      <w:pPr>
        <w:spacing w:line="360" w:lineRule="auto"/>
        <w:jc w:val="both"/>
        <w:rPr>
          <w:rFonts w:ascii="Times New Roman" w:hAnsi="Times New Roman" w:cs="Times New Roman"/>
        </w:rPr>
      </w:pPr>
    </w:p>
    <w:p w14:paraId="16501F9D" w14:textId="77777777" w:rsidR="009A422D" w:rsidRPr="005907BB" w:rsidRDefault="009A422D" w:rsidP="005907BB">
      <w:pPr>
        <w:spacing w:line="360" w:lineRule="auto"/>
        <w:jc w:val="both"/>
        <w:rPr>
          <w:rFonts w:ascii="Times New Roman" w:hAnsi="Times New Roman" w:cs="Times New Roman"/>
        </w:rPr>
      </w:pPr>
    </w:p>
    <w:p w14:paraId="4F7F1665" w14:textId="7C4D2658" w:rsidR="00FA5BAF" w:rsidRPr="005907BB" w:rsidRDefault="00FA5BAF" w:rsidP="003C38E5">
      <w:pPr>
        <w:pStyle w:val="Prrafodelista"/>
        <w:spacing w:line="360" w:lineRule="auto"/>
        <w:ind w:left="0" w:firstLine="708"/>
        <w:jc w:val="both"/>
        <w:rPr>
          <w:rFonts w:ascii="Times New Roman" w:hAnsi="Times New Roman" w:cs="Times New Roman"/>
        </w:rPr>
      </w:pPr>
      <w:r w:rsidRPr="005907BB">
        <w:rPr>
          <w:rFonts w:ascii="Times New Roman" w:hAnsi="Times New Roman" w:cs="Times New Roman"/>
        </w:rPr>
        <w:t>Inicialmente se eligieron los instrumentos que se iban a utilizar en base a</w:t>
      </w:r>
      <w:r w:rsidR="00D72048" w:rsidRPr="005907BB">
        <w:rPr>
          <w:rFonts w:ascii="Times New Roman" w:hAnsi="Times New Roman" w:cs="Times New Roman"/>
        </w:rPr>
        <w:t xml:space="preserve"> una revisión crítica de la literatura, consideración de las recomendaciones</w:t>
      </w:r>
      <w:r w:rsidR="00D65A4F" w:rsidRPr="005907BB">
        <w:rPr>
          <w:rFonts w:ascii="Times New Roman" w:hAnsi="Times New Roman" w:cs="Times New Roman"/>
        </w:rPr>
        <w:t xml:space="preserve"> hechas por educadores del MEM</w:t>
      </w:r>
      <w:r w:rsidR="005F7427" w:rsidRPr="005907BB">
        <w:rPr>
          <w:rFonts w:ascii="Times New Roman" w:hAnsi="Times New Roman" w:cs="Times New Roman"/>
        </w:rPr>
        <w:t xml:space="preserve"> y reuniones con educador médico con expertic</w:t>
      </w:r>
      <w:r w:rsidR="00155A44">
        <w:rPr>
          <w:rFonts w:ascii="Times New Roman" w:hAnsi="Times New Roman" w:cs="Times New Roman"/>
        </w:rPr>
        <w:t>i</w:t>
      </w:r>
      <w:r w:rsidR="005F7427" w:rsidRPr="005907BB">
        <w:rPr>
          <w:rFonts w:ascii="Times New Roman" w:hAnsi="Times New Roman" w:cs="Times New Roman"/>
        </w:rPr>
        <w:t>a en ambiente educacional.</w:t>
      </w:r>
    </w:p>
    <w:p w14:paraId="62EB2F29" w14:textId="3CE2008B" w:rsidR="005F7427" w:rsidRPr="005907BB" w:rsidRDefault="005F7427" w:rsidP="003C38E5">
      <w:pPr>
        <w:pStyle w:val="Prrafodelista"/>
        <w:spacing w:line="360" w:lineRule="auto"/>
        <w:ind w:left="0" w:firstLine="708"/>
        <w:jc w:val="both"/>
        <w:rPr>
          <w:rFonts w:ascii="Times New Roman" w:hAnsi="Times New Roman" w:cs="Times New Roman"/>
        </w:rPr>
      </w:pPr>
      <w:r w:rsidRPr="005907BB">
        <w:rPr>
          <w:rFonts w:ascii="Times New Roman" w:hAnsi="Times New Roman" w:cs="Times New Roman"/>
        </w:rPr>
        <w:t xml:space="preserve">Una vez elegidos los </w:t>
      </w:r>
      <w:r w:rsidR="00E65457" w:rsidRPr="005907BB">
        <w:rPr>
          <w:rFonts w:ascii="Times New Roman" w:hAnsi="Times New Roman" w:cs="Times New Roman"/>
        </w:rPr>
        <w:t xml:space="preserve">3 </w:t>
      </w:r>
      <w:r w:rsidRPr="005907BB">
        <w:rPr>
          <w:rFonts w:ascii="Times New Roman" w:hAnsi="Times New Roman" w:cs="Times New Roman"/>
        </w:rPr>
        <w:t xml:space="preserve">instrumentos </w:t>
      </w:r>
      <w:r w:rsidR="007C5624" w:rsidRPr="005907BB">
        <w:rPr>
          <w:rFonts w:ascii="Times New Roman" w:hAnsi="Times New Roman" w:cs="Times New Roman"/>
        </w:rPr>
        <w:t>se</w:t>
      </w:r>
      <w:r w:rsidR="00274872" w:rsidRPr="005907BB">
        <w:rPr>
          <w:rFonts w:ascii="Times New Roman" w:hAnsi="Times New Roman" w:cs="Times New Roman"/>
        </w:rPr>
        <w:t xml:space="preserve"> procedió a buscar sus </w:t>
      </w:r>
      <w:r w:rsidR="00D72048" w:rsidRPr="005907BB">
        <w:rPr>
          <w:rFonts w:ascii="Times New Roman" w:hAnsi="Times New Roman" w:cs="Times New Roman"/>
        </w:rPr>
        <w:t>traducciones al español y revisar cada una de sus sentencias</w:t>
      </w:r>
      <w:r w:rsidR="00155A44">
        <w:rPr>
          <w:rFonts w:ascii="Times New Roman" w:hAnsi="Times New Roman" w:cs="Times New Roman"/>
        </w:rPr>
        <w:t>. S</w:t>
      </w:r>
      <w:r w:rsidR="00E65457" w:rsidRPr="005907BB">
        <w:rPr>
          <w:rFonts w:ascii="Times New Roman" w:hAnsi="Times New Roman" w:cs="Times New Roman"/>
        </w:rPr>
        <w:t xml:space="preserve">olo se </w:t>
      </w:r>
      <w:r w:rsidR="00D72048" w:rsidRPr="005907BB">
        <w:rPr>
          <w:rFonts w:ascii="Times New Roman" w:hAnsi="Times New Roman" w:cs="Times New Roman"/>
        </w:rPr>
        <w:t>requirió la adaptación de 2 ítems</w:t>
      </w:r>
      <w:r w:rsidR="00E65457" w:rsidRPr="005907BB">
        <w:rPr>
          <w:rFonts w:ascii="Times New Roman" w:hAnsi="Times New Roman" w:cs="Times New Roman"/>
        </w:rPr>
        <w:t xml:space="preserve"> del cuestionario DREEM (revi</w:t>
      </w:r>
      <w:r w:rsidR="009A422D" w:rsidRPr="005907BB">
        <w:rPr>
          <w:rFonts w:ascii="Times New Roman" w:hAnsi="Times New Roman" w:cs="Times New Roman"/>
        </w:rPr>
        <w:t>sado previamente</w:t>
      </w:r>
      <w:r w:rsidR="00D72048" w:rsidRPr="005907BB">
        <w:rPr>
          <w:rFonts w:ascii="Times New Roman" w:hAnsi="Times New Roman" w:cs="Times New Roman"/>
        </w:rPr>
        <w:t>).</w:t>
      </w:r>
    </w:p>
    <w:p w14:paraId="55A4A431" w14:textId="6D774FAA" w:rsidR="00D72048" w:rsidRDefault="00155A44" w:rsidP="003C38E5">
      <w:pPr>
        <w:pStyle w:val="Prrafodelista"/>
        <w:spacing w:line="360" w:lineRule="auto"/>
        <w:ind w:left="0" w:firstLine="708"/>
        <w:jc w:val="both"/>
        <w:rPr>
          <w:rFonts w:ascii="Times New Roman" w:hAnsi="Times New Roman" w:cs="Times New Roman"/>
        </w:rPr>
      </w:pPr>
      <w:r>
        <w:rPr>
          <w:rFonts w:ascii="Times New Roman" w:hAnsi="Times New Roman" w:cs="Times New Roman"/>
        </w:rPr>
        <w:t>Posteriormente</w:t>
      </w:r>
      <w:r w:rsidR="00D65A4F" w:rsidRPr="005907BB">
        <w:rPr>
          <w:rFonts w:ascii="Times New Roman" w:hAnsi="Times New Roman" w:cs="Times New Roman"/>
        </w:rPr>
        <w:t xml:space="preserve"> s</w:t>
      </w:r>
      <w:r w:rsidR="0083363D">
        <w:rPr>
          <w:rFonts w:ascii="Times New Roman" w:hAnsi="Times New Roman" w:cs="Times New Roman"/>
        </w:rPr>
        <w:t>e agregaron las instrucciones a</w:t>
      </w:r>
      <w:r>
        <w:rPr>
          <w:rFonts w:ascii="Times New Roman" w:hAnsi="Times New Roman" w:cs="Times New Roman"/>
        </w:rPr>
        <w:t xml:space="preserve"> los instrumentos y </w:t>
      </w:r>
      <w:r w:rsidR="00D65A4F" w:rsidRPr="005907BB">
        <w:rPr>
          <w:rFonts w:ascii="Times New Roman" w:hAnsi="Times New Roman" w:cs="Times New Roman"/>
        </w:rPr>
        <w:t>las preguntas de d</w:t>
      </w:r>
      <w:r w:rsidR="006A2EAD">
        <w:rPr>
          <w:rFonts w:ascii="Times New Roman" w:hAnsi="Times New Roman" w:cs="Times New Roman"/>
        </w:rPr>
        <w:t>atos demográficos: edad, sexo</w:t>
      </w:r>
      <w:r w:rsidR="00D65A4F" w:rsidRPr="005907BB">
        <w:rPr>
          <w:rFonts w:ascii="Times New Roman" w:hAnsi="Times New Roman" w:cs="Times New Roman"/>
        </w:rPr>
        <w:t>, año de formación</w:t>
      </w:r>
      <w:r>
        <w:rPr>
          <w:rFonts w:ascii="Times New Roman" w:hAnsi="Times New Roman" w:cs="Times New Roman"/>
        </w:rPr>
        <w:t>,</w:t>
      </w:r>
      <w:r w:rsidR="00D65A4F" w:rsidRPr="005907BB">
        <w:rPr>
          <w:rFonts w:ascii="Times New Roman" w:hAnsi="Times New Roman" w:cs="Times New Roman"/>
        </w:rPr>
        <w:t xml:space="preserve"> y al final de cada cuestionario las 2 preguntas abiertas</w:t>
      </w:r>
      <w:r w:rsidR="00A91451" w:rsidRPr="005907BB">
        <w:rPr>
          <w:rFonts w:ascii="Times New Roman" w:hAnsi="Times New Roman" w:cs="Times New Roman"/>
        </w:rPr>
        <w:t xml:space="preserve"> (si querían agregar algo que</w:t>
      </w:r>
      <w:r w:rsidR="007A61D9" w:rsidRPr="005907BB">
        <w:rPr>
          <w:rFonts w:ascii="Times New Roman" w:hAnsi="Times New Roman" w:cs="Times New Roman"/>
        </w:rPr>
        <w:t xml:space="preserve"> consideraran </w:t>
      </w:r>
      <w:r>
        <w:rPr>
          <w:rFonts w:ascii="Times New Roman" w:hAnsi="Times New Roman" w:cs="Times New Roman"/>
        </w:rPr>
        <w:t xml:space="preserve">que </w:t>
      </w:r>
      <w:r w:rsidR="007A61D9" w:rsidRPr="005907BB">
        <w:rPr>
          <w:rFonts w:ascii="Times New Roman" w:hAnsi="Times New Roman" w:cs="Times New Roman"/>
        </w:rPr>
        <w:t>no fue consultado en</w:t>
      </w:r>
      <w:r w:rsidR="00A91451" w:rsidRPr="005907BB">
        <w:rPr>
          <w:rFonts w:ascii="Times New Roman" w:hAnsi="Times New Roman" w:cs="Times New Roman"/>
        </w:rPr>
        <w:t xml:space="preserve"> los cuestionarios)</w:t>
      </w:r>
      <w:r w:rsidR="00D65A4F" w:rsidRPr="005907BB">
        <w:rPr>
          <w:rFonts w:ascii="Times New Roman" w:hAnsi="Times New Roman" w:cs="Times New Roman"/>
        </w:rPr>
        <w:t>.</w:t>
      </w:r>
    </w:p>
    <w:p w14:paraId="57F4ADF3" w14:textId="77777777" w:rsidR="00057FFE" w:rsidRPr="005907BB" w:rsidRDefault="00057FFE" w:rsidP="00057FFE">
      <w:pPr>
        <w:spacing w:line="360" w:lineRule="auto"/>
        <w:ind w:firstLine="708"/>
        <w:jc w:val="both"/>
        <w:rPr>
          <w:rFonts w:ascii="Times New Roman" w:hAnsi="Times New Roman" w:cs="Times New Roman"/>
        </w:rPr>
      </w:pPr>
      <w:r w:rsidRPr="005907BB">
        <w:rPr>
          <w:rFonts w:ascii="Times New Roman" w:hAnsi="Times New Roman" w:cs="Times New Roman"/>
        </w:rPr>
        <w:t xml:space="preserve">Se obtuvo la aprobación del Comité ético científico de la Pontificia Universidad Católica de Chile, obteniéndose su aprobación para ser realizado (ID del proyecto 170313006). </w:t>
      </w:r>
    </w:p>
    <w:p w14:paraId="004A4C1C" w14:textId="77777777" w:rsidR="00DC7EB5" w:rsidRDefault="00DC7EB5" w:rsidP="005907BB">
      <w:pPr>
        <w:pStyle w:val="Prrafodelista"/>
        <w:spacing w:line="360" w:lineRule="auto"/>
        <w:ind w:left="0"/>
        <w:jc w:val="both"/>
        <w:rPr>
          <w:rFonts w:ascii="Times New Roman" w:hAnsi="Times New Roman" w:cs="Times New Roman"/>
        </w:rPr>
      </w:pPr>
    </w:p>
    <w:p w14:paraId="60C21B51" w14:textId="77777777" w:rsidR="00057FFE" w:rsidRDefault="00057FFE" w:rsidP="005907BB">
      <w:pPr>
        <w:pStyle w:val="Prrafodelista"/>
        <w:spacing w:line="360" w:lineRule="auto"/>
        <w:ind w:left="0"/>
        <w:jc w:val="both"/>
        <w:rPr>
          <w:rFonts w:ascii="Times New Roman" w:hAnsi="Times New Roman" w:cs="Times New Roman"/>
        </w:rPr>
      </w:pPr>
    </w:p>
    <w:p w14:paraId="40B1A989" w14:textId="77777777" w:rsidR="00634067" w:rsidRDefault="00634067" w:rsidP="005907BB">
      <w:pPr>
        <w:pStyle w:val="Prrafodelista"/>
        <w:spacing w:line="360" w:lineRule="auto"/>
        <w:ind w:left="0"/>
        <w:jc w:val="both"/>
        <w:rPr>
          <w:rFonts w:ascii="Times New Roman" w:hAnsi="Times New Roman" w:cs="Times New Roman"/>
        </w:rPr>
      </w:pPr>
    </w:p>
    <w:p w14:paraId="7AC1D42B" w14:textId="77777777" w:rsidR="00634067" w:rsidRPr="005907BB" w:rsidRDefault="00634067" w:rsidP="005907BB">
      <w:pPr>
        <w:pStyle w:val="Prrafodelista"/>
        <w:spacing w:line="360" w:lineRule="auto"/>
        <w:ind w:left="0"/>
        <w:jc w:val="both"/>
        <w:rPr>
          <w:rFonts w:ascii="Times New Roman" w:hAnsi="Times New Roman" w:cs="Times New Roman"/>
        </w:rPr>
      </w:pPr>
    </w:p>
    <w:p w14:paraId="60B5B759" w14:textId="72E4473F" w:rsidR="009336FE" w:rsidRPr="005907BB" w:rsidRDefault="009A422D" w:rsidP="00B4517A">
      <w:pPr>
        <w:pStyle w:val="Prrafodelista"/>
        <w:numPr>
          <w:ilvl w:val="1"/>
          <w:numId w:val="10"/>
        </w:numPr>
        <w:spacing w:line="360" w:lineRule="auto"/>
        <w:ind w:left="426" w:hanging="426"/>
        <w:jc w:val="both"/>
        <w:rPr>
          <w:rFonts w:ascii="Times New Roman" w:hAnsi="Times New Roman" w:cs="Times New Roman"/>
        </w:rPr>
      </w:pPr>
      <w:r w:rsidRPr="005907BB">
        <w:rPr>
          <w:rFonts w:ascii="Times New Roman" w:hAnsi="Times New Roman" w:cs="Times New Roman"/>
        </w:rPr>
        <w:lastRenderedPageBreak/>
        <w:t xml:space="preserve">Etapa II: </w:t>
      </w:r>
      <w:r w:rsidR="00425DFE" w:rsidRPr="005907BB">
        <w:rPr>
          <w:rFonts w:ascii="Times New Roman" w:hAnsi="Times New Roman" w:cs="Times New Roman"/>
        </w:rPr>
        <w:t>Aplicación de los instrumentos</w:t>
      </w:r>
    </w:p>
    <w:p w14:paraId="68E7696C" w14:textId="77777777" w:rsidR="00962EFA" w:rsidRPr="005907BB" w:rsidRDefault="00962EFA" w:rsidP="005907BB">
      <w:pPr>
        <w:pStyle w:val="Prrafodelista"/>
        <w:spacing w:line="360" w:lineRule="auto"/>
        <w:ind w:left="0"/>
        <w:jc w:val="both"/>
        <w:rPr>
          <w:rFonts w:ascii="Times New Roman" w:hAnsi="Times New Roman" w:cs="Times New Roman"/>
        </w:rPr>
      </w:pPr>
    </w:p>
    <w:p w14:paraId="40700186" w14:textId="77777777" w:rsidR="005E341D" w:rsidRPr="005907BB" w:rsidRDefault="005E341D" w:rsidP="005907BB">
      <w:pPr>
        <w:pStyle w:val="Prrafodelista"/>
        <w:spacing w:line="360" w:lineRule="auto"/>
        <w:ind w:left="0"/>
        <w:jc w:val="both"/>
        <w:rPr>
          <w:rFonts w:ascii="Times New Roman" w:hAnsi="Times New Roman" w:cs="Times New Roman"/>
        </w:rPr>
      </w:pPr>
    </w:p>
    <w:p w14:paraId="42902975" w14:textId="59E40A02" w:rsidR="00DA2305" w:rsidRPr="005907BB" w:rsidRDefault="00E12AF7" w:rsidP="003C38E5">
      <w:pPr>
        <w:pStyle w:val="Prrafodelista"/>
        <w:spacing w:line="360" w:lineRule="auto"/>
        <w:ind w:left="0" w:firstLine="708"/>
        <w:jc w:val="both"/>
        <w:rPr>
          <w:rFonts w:ascii="Times New Roman" w:hAnsi="Times New Roman" w:cs="Times New Roman"/>
        </w:rPr>
      </w:pPr>
      <w:r w:rsidRPr="005907BB">
        <w:rPr>
          <w:rFonts w:ascii="Times New Roman" w:hAnsi="Times New Roman" w:cs="Times New Roman"/>
        </w:rPr>
        <w:t>U</w:t>
      </w:r>
      <w:r w:rsidR="009B6EFD" w:rsidRPr="005907BB">
        <w:rPr>
          <w:rFonts w:ascii="Times New Roman" w:hAnsi="Times New Roman" w:cs="Times New Roman"/>
        </w:rPr>
        <w:t xml:space="preserve">n total de </w:t>
      </w:r>
      <w:r w:rsidR="0042667C" w:rsidRPr="005907BB">
        <w:rPr>
          <w:rFonts w:ascii="Times New Roman" w:hAnsi="Times New Roman" w:cs="Times New Roman"/>
        </w:rPr>
        <w:t>334 de 404</w:t>
      </w:r>
      <w:r w:rsidR="007251A2" w:rsidRPr="005907BB">
        <w:rPr>
          <w:rFonts w:ascii="Times New Roman" w:hAnsi="Times New Roman" w:cs="Times New Roman"/>
        </w:rPr>
        <w:t xml:space="preserve"> </w:t>
      </w:r>
      <w:r w:rsidR="0042667C" w:rsidRPr="005907BB">
        <w:rPr>
          <w:rFonts w:ascii="Times New Roman" w:hAnsi="Times New Roman" w:cs="Times New Roman"/>
        </w:rPr>
        <w:t>estudiantes (83%)</w:t>
      </w:r>
      <w:r w:rsidR="00DA6AFE" w:rsidRPr="005907BB">
        <w:rPr>
          <w:rFonts w:ascii="Times New Roman" w:hAnsi="Times New Roman" w:cs="Times New Roman"/>
        </w:rPr>
        <w:t xml:space="preserve"> respondieron los cuestionarios</w:t>
      </w:r>
      <w:r w:rsidR="0044301F" w:rsidRPr="005907BB">
        <w:rPr>
          <w:rFonts w:ascii="Times New Roman" w:hAnsi="Times New Roman" w:cs="Times New Roman"/>
        </w:rPr>
        <w:t xml:space="preserve"> </w:t>
      </w:r>
      <w:r w:rsidRPr="005907BB">
        <w:rPr>
          <w:rFonts w:ascii="Times New Roman" w:hAnsi="Times New Roman" w:cs="Times New Roman"/>
        </w:rPr>
        <w:t>anónimamente</w:t>
      </w:r>
      <w:r w:rsidR="008C591C" w:rsidRPr="005907BB">
        <w:rPr>
          <w:rFonts w:ascii="Times New Roman" w:hAnsi="Times New Roman" w:cs="Times New Roman"/>
        </w:rPr>
        <w:t>.</w:t>
      </w:r>
      <w:r w:rsidR="009B6EFD" w:rsidRPr="005907BB">
        <w:rPr>
          <w:rFonts w:ascii="Times New Roman" w:hAnsi="Times New Roman" w:cs="Times New Roman"/>
        </w:rPr>
        <w:t xml:space="preserve"> El curso con la tasa de respuesta más alta</w:t>
      </w:r>
      <w:r w:rsidR="008D2822" w:rsidRPr="005907BB">
        <w:rPr>
          <w:rFonts w:ascii="Times New Roman" w:hAnsi="Times New Roman" w:cs="Times New Roman"/>
        </w:rPr>
        <w:t xml:space="preserve"> f</w:t>
      </w:r>
      <w:r w:rsidR="00B66FA4" w:rsidRPr="005907BB">
        <w:rPr>
          <w:rFonts w:ascii="Times New Roman" w:hAnsi="Times New Roman" w:cs="Times New Roman"/>
        </w:rPr>
        <w:t>ue 5º año</w:t>
      </w:r>
      <w:r w:rsidR="00DA6AFE" w:rsidRPr="005907BB">
        <w:rPr>
          <w:rFonts w:ascii="Times New Roman" w:hAnsi="Times New Roman" w:cs="Times New Roman"/>
        </w:rPr>
        <w:t>.</w:t>
      </w:r>
    </w:p>
    <w:p w14:paraId="69154733" w14:textId="1684A20E" w:rsidR="00E03357" w:rsidRPr="005907BB" w:rsidRDefault="000D375B" w:rsidP="003C38E5">
      <w:pPr>
        <w:spacing w:line="360" w:lineRule="auto"/>
        <w:ind w:firstLine="708"/>
        <w:jc w:val="both"/>
        <w:rPr>
          <w:rFonts w:ascii="Times New Roman" w:hAnsi="Times New Roman" w:cs="Times New Roman"/>
        </w:rPr>
      </w:pPr>
      <w:r w:rsidRPr="005907BB">
        <w:rPr>
          <w:rFonts w:ascii="Times New Roman" w:hAnsi="Times New Roman" w:cs="Times New Roman"/>
        </w:rPr>
        <w:t xml:space="preserve">De </w:t>
      </w:r>
      <w:r w:rsidR="00716FA5" w:rsidRPr="005907BB">
        <w:rPr>
          <w:rFonts w:ascii="Times New Roman" w:hAnsi="Times New Roman" w:cs="Times New Roman"/>
        </w:rPr>
        <w:t xml:space="preserve">los cuestionarios contestados </w:t>
      </w:r>
      <w:r w:rsidR="00212019" w:rsidRPr="005907BB">
        <w:rPr>
          <w:rFonts w:ascii="Times New Roman" w:hAnsi="Times New Roman" w:cs="Times New Roman"/>
        </w:rPr>
        <w:t>219 (</w:t>
      </w:r>
      <w:r w:rsidR="00B901D2" w:rsidRPr="005907BB">
        <w:rPr>
          <w:rFonts w:ascii="Times New Roman" w:hAnsi="Times New Roman" w:cs="Times New Roman"/>
        </w:rPr>
        <w:t>69</w:t>
      </w:r>
      <w:r w:rsidR="00180E8C" w:rsidRPr="005907BB">
        <w:rPr>
          <w:rFonts w:ascii="Times New Roman" w:hAnsi="Times New Roman" w:cs="Times New Roman"/>
        </w:rPr>
        <w:t xml:space="preserve">%) </w:t>
      </w:r>
      <w:r w:rsidR="0049613F" w:rsidRPr="005907BB">
        <w:rPr>
          <w:rFonts w:ascii="Times New Roman" w:hAnsi="Times New Roman" w:cs="Times New Roman"/>
        </w:rPr>
        <w:t>fueron mujeres y 112 (</w:t>
      </w:r>
      <w:r w:rsidR="00B901D2" w:rsidRPr="005907BB">
        <w:rPr>
          <w:rFonts w:ascii="Times New Roman" w:hAnsi="Times New Roman" w:cs="Times New Roman"/>
        </w:rPr>
        <w:t>31</w:t>
      </w:r>
      <w:r w:rsidR="00180E8C" w:rsidRPr="005907BB">
        <w:rPr>
          <w:rFonts w:ascii="Times New Roman" w:hAnsi="Times New Roman" w:cs="Times New Roman"/>
        </w:rPr>
        <w:t xml:space="preserve">%) </w:t>
      </w:r>
      <w:r w:rsidRPr="005907BB">
        <w:rPr>
          <w:rFonts w:ascii="Times New Roman" w:hAnsi="Times New Roman" w:cs="Times New Roman"/>
        </w:rPr>
        <w:t>fueron hombres</w:t>
      </w:r>
      <w:r w:rsidR="00057FFE">
        <w:rPr>
          <w:rFonts w:ascii="Times New Roman" w:hAnsi="Times New Roman" w:cs="Times New Roman"/>
        </w:rPr>
        <w:t>. S</w:t>
      </w:r>
      <w:r w:rsidR="00EA3767" w:rsidRPr="005907BB">
        <w:rPr>
          <w:rFonts w:ascii="Times New Roman" w:hAnsi="Times New Roman" w:cs="Times New Roman"/>
        </w:rPr>
        <w:t>olo 3 alumnos no contestaron sus datos demográficos</w:t>
      </w:r>
      <w:r w:rsidR="00E816D1" w:rsidRPr="005907BB">
        <w:rPr>
          <w:rFonts w:ascii="Times New Roman" w:hAnsi="Times New Roman" w:cs="Times New Roman"/>
        </w:rPr>
        <w:t>, por lo cual se excluyeron del cálculo demográfico</w:t>
      </w:r>
      <w:r w:rsidR="00DA6AFE" w:rsidRPr="005907BB">
        <w:rPr>
          <w:rFonts w:ascii="Times New Roman" w:hAnsi="Times New Roman" w:cs="Times New Roman"/>
        </w:rPr>
        <w:t>.</w:t>
      </w:r>
    </w:p>
    <w:p w14:paraId="69C9C47B" w14:textId="1C30F556" w:rsidR="00A0750E" w:rsidRPr="005907BB" w:rsidRDefault="000D375B" w:rsidP="003C38E5">
      <w:pPr>
        <w:spacing w:line="360" w:lineRule="auto"/>
        <w:ind w:firstLine="708"/>
        <w:jc w:val="both"/>
        <w:rPr>
          <w:rFonts w:ascii="Times New Roman" w:hAnsi="Times New Roman" w:cs="Times New Roman"/>
        </w:rPr>
      </w:pPr>
      <w:r w:rsidRPr="005907BB">
        <w:rPr>
          <w:rFonts w:ascii="Times New Roman" w:hAnsi="Times New Roman" w:cs="Times New Roman"/>
        </w:rPr>
        <w:t xml:space="preserve">Los encuestados </w:t>
      </w:r>
      <w:r w:rsidR="006A683D" w:rsidRPr="005907BB">
        <w:rPr>
          <w:rFonts w:ascii="Times New Roman" w:hAnsi="Times New Roman" w:cs="Times New Roman"/>
        </w:rPr>
        <w:t xml:space="preserve">tenían una mediana de edad </w:t>
      </w:r>
      <w:r w:rsidR="00047084" w:rsidRPr="005907BB">
        <w:rPr>
          <w:rFonts w:ascii="Times New Roman" w:hAnsi="Times New Roman" w:cs="Times New Roman"/>
        </w:rPr>
        <w:t>de 21,97</w:t>
      </w:r>
      <w:r w:rsidR="00F12B5A" w:rsidRPr="005907BB">
        <w:rPr>
          <w:rFonts w:ascii="Times New Roman" w:hAnsi="Times New Roman" w:cs="Times New Roman"/>
        </w:rPr>
        <w:t xml:space="preserve"> </w:t>
      </w:r>
      <w:r w:rsidR="00047084" w:rsidRPr="005907BB">
        <w:rPr>
          <w:rFonts w:ascii="Times New Roman" w:eastAsia="MS Gothic" w:hAnsi="Times New Roman" w:cs="Times New Roman"/>
          <w:color w:val="000000"/>
        </w:rPr>
        <w:t xml:space="preserve">± </w:t>
      </w:r>
      <w:r w:rsidR="00F12B5A" w:rsidRPr="005907BB">
        <w:rPr>
          <w:rFonts w:ascii="Times New Roman" w:eastAsia="MS Gothic" w:hAnsi="Times New Roman" w:cs="Times New Roman"/>
          <w:color w:val="000000"/>
        </w:rPr>
        <w:t>1,</w:t>
      </w:r>
      <w:r w:rsidR="00EA47C4" w:rsidRPr="005907BB">
        <w:rPr>
          <w:rFonts w:ascii="Times New Roman" w:eastAsia="MS Gothic" w:hAnsi="Times New Roman" w:cs="Times New Roman"/>
          <w:color w:val="000000"/>
        </w:rPr>
        <w:t>93</w:t>
      </w:r>
      <w:r w:rsidRPr="005907BB">
        <w:rPr>
          <w:rFonts w:ascii="Times New Roman" w:hAnsi="Times New Roman" w:cs="Times New Roman"/>
        </w:rPr>
        <w:t xml:space="preserve"> años</w:t>
      </w:r>
      <w:r w:rsidR="00057FFE">
        <w:rPr>
          <w:rFonts w:ascii="Times New Roman" w:hAnsi="Times New Roman" w:cs="Times New Roman"/>
        </w:rPr>
        <w:t>. L</w:t>
      </w:r>
      <w:r w:rsidR="008D2822" w:rsidRPr="005907BB">
        <w:rPr>
          <w:rFonts w:ascii="Times New Roman" w:hAnsi="Times New Roman" w:cs="Times New Roman"/>
        </w:rPr>
        <w:t>a estadística descriptiva de l</w:t>
      </w:r>
      <w:r w:rsidR="0077481C" w:rsidRPr="005907BB">
        <w:rPr>
          <w:rFonts w:ascii="Times New Roman" w:hAnsi="Times New Roman" w:cs="Times New Roman"/>
        </w:rPr>
        <w:t>os encu</w:t>
      </w:r>
      <w:r w:rsidR="004B017F" w:rsidRPr="005907BB">
        <w:rPr>
          <w:rFonts w:ascii="Times New Roman" w:hAnsi="Times New Roman" w:cs="Times New Roman"/>
        </w:rPr>
        <w:t>es</w:t>
      </w:r>
      <w:r w:rsidR="00E964AC" w:rsidRPr="005907BB">
        <w:rPr>
          <w:rFonts w:ascii="Times New Roman" w:hAnsi="Times New Roman" w:cs="Times New Roman"/>
        </w:rPr>
        <w:t>tados se muestra en la Tabla 5.1</w:t>
      </w:r>
      <w:r w:rsidR="0077481C" w:rsidRPr="005907BB">
        <w:rPr>
          <w:rFonts w:ascii="Times New Roman" w:hAnsi="Times New Roman" w:cs="Times New Roman"/>
        </w:rPr>
        <w:t>.</w:t>
      </w:r>
    </w:p>
    <w:p w14:paraId="7A29F5C8" w14:textId="77777777" w:rsidR="004B017F" w:rsidRPr="005907BB" w:rsidRDefault="004B017F" w:rsidP="005907BB">
      <w:pPr>
        <w:spacing w:line="360" w:lineRule="auto"/>
        <w:jc w:val="both"/>
        <w:rPr>
          <w:rFonts w:ascii="Times New Roman" w:hAnsi="Times New Roman" w:cs="Times New Roman"/>
        </w:rPr>
      </w:pPr>
    </w:p>
    <w:p w14:paraId="36C6ED1F" w14:textId="77777777" w:rsidR="004B017F" w:rsidRPr="005907BB" w:rsidRDefault="004B017F" w:rsidP="005907BB">
      <w:pPr>
        <w:spacing w:line="360" w:lineRule="auto"/>
        <w:jc w:val="both"/>
        <w:rPr>
          <w:rFonts w:ascii="Times New Roman" w:hAnsi="Times New Roman" w:cs="Times New Roman"/>
        </w:rPr>
      </w:pPr>
    </w:p>
    <w:tbl>
      <w:tblPr>
        <w:tblStyle w:val="Cuadrculaclara-nfasis4"/>
        <w:tblW w:w="8067" w:type="dxa"/>
        <w:jc w:val="center"/>
        <w:tblLayout w:type="fixed"/>
        <w:tblLook w:val="04A0" w:firstRow="1" w:lastRow="0" w:firstColumn="1" w:lastColumn="0" w:noHBand="0" w:noVBand="1"/>
      </w:tblPr>
      <w:tblGrid>
        <w:gridCol w:w="804"/>
        <w:gridCol w:w="1559"/>
        <w:gridCol w:w="1843"/>
        <w:gridCol w:w="1559"/>
        <w:gridCol w:w="1276"/>
        <w:gridCol w:w="1026"/>
      </w:tblGrid>
      <w:tr w:rsidR="00916482" w:rsidRPr="00C950DB" w14:paraId="32E737A4" w14:textId="77777777" w:rsidTr="0091648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4" w:type="dxa"/>
            <w:vAlign w:val="center"/>
          </w:tcPr>
          <w:p w14:paraId="606BE17A" w14:textId="77777777" w:rsidR="00A41B55" w:rsidRPr="00C950DB" w:rsidRDefault="00A41B55" w:rsidP="005907BB">
            <w:pPr>
              <w:ind w:right="-384"/>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Año</w:t>
            </w:r>
          </w:p>
        </w:tc>
        <w:tc>
          <w:tcPr>
            <w:tcW w:w="1559" w:type="dxa"/>
            <w:vAlign w:val="center"/>
          </w:tcPr>
          <w:p w14:paraId="25B5E90D" w14:textId="77777777" w:rsidR="00A41B55" w:rsidRPr="00C950DB" w:rsidRDefault="00A41B55" w:rsidP="005907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Cuestionario</w:t>
            </w:r>
          </w:p>
        </w:tc>
        <w:tc>
          <w:tcPr>
            <w:tcW w:w="1843" w:type="dxa"/>
            <w:vAlign w:val="center"/>
          </w:tcPr>
          <w:p w14:paraId="4EBA687F" w14:textId="77777777" w:rsidR="00A41B55" w:rsidRPr="00C950DB" w:rsidRDefault="00A41B55" w:rsidP="005907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Respondidos/Total alumnos</w:t>
            </w:r>
          </w:p>
        </w:tc>
        <w:tc>
          <w:tcPr>
            <w:tcW w:w="1559" w:type="dxa"/>
            <w:vAlign w:val="center"/>
          </w:tcPr>
          <w:p w14:paraId="6047A2A2" w14:textId="77777777" w:rsidR="00A41B55" w:rsidRPr="00C950DB" w:rsidRDefault="00A41B55" w:rsidP="005907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Total (%)</w:t>
            </w:r>
          </w:p>
          <w:p w14:paraId="3736FA2B" w14:textId="77777777" w:rsidR="00A41B55" w:rsidRPr="00C950DB" w:rsidRDefault="00A41B55" w:rsidP="005907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Cuestionarios respondidos</w:t>
            </w:r>
          </w:p>
        </w:tc>
        <w:tc>
          <w:tcPr>
            <w:tcW w:w="1276" w:type="dxa"/>
            <w:vAlign w:val="center"/>
          </w:tcPr>
          <w:p w14:paraId="53280AE1" w14:textId="77777777" w:rsidR="00A41B55" w:rsidRPr="00C950DB" w:rsidRDefault="00A41B55" w:rsidP="005907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Edad Promedio</w:t>
            </w:r>
          </w:p>
        </w:tc>
        <w:tc>
          <w:tcPr>
            <w:tcW w:w="1026" w:type="dxa"/>
            <w:vAlign w:val="center"/>
          </w:tcPr>
          <w:p w14:paraId="4236299D" w14:textId="77777777" w:rsidR="00A41B55" w:rsidRPr="00C950DB" w:rsidRDefault="00A41B55" w:rsidP="005907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de mujeres</w:t>
            </w:r>
          </w:p>
        </w:tc>
      </w:tr>
      <w:tr w:rsidR="00916482" w:rsidRPr="00C950DB" w14:paraId="067A68A2" w14:textId="77777777" w:rsidTr="009164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4" w:type="dxa"/>
            <w:vAlign w:val="center"/>
          </w:tcPr>
          <w:p w14:paraId="6B4E4C9E" w14:textId="77777777" w:rsidR="00665211" w:rsidRPr="00C950DB" w:rsidRDefault="00665211" w:rsidP="005907BB">
            <w:pPr>
              <w:jc w:val="center"/>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1º</w:t>
            </w:r>
          </w:p>
        </w:tc>
        <w:tc>
          <w:tcPr>
            <w:tcW w:w="1559" w:type="dxa"/>
            <w:vAlign w:val="center"/>
          </w:tcPr>
          <w:p w14:paraId="4A37424E" w14:textId="77777777" w:rsidR="008226AE" w:rsidRPr="00C950DB" w:rsidRDefault="008226AE" w:rsidP="005907B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p>
          <w:p w14:paraId="35DE3286" w14:textId="77777777" w:rsidR="00665211" w:rsidRPr="00C950DB" w:rsidRDefault="00665211" w:rsidP="005907B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DREEM</w:t>
            </w:r>
          </w:p>
        </w:tc>
        <w:tc>
          <w:tcPr>
            <w:tcW w:w="1843" w:type="dxa"/>
            <w:vAlign w:val="center"/>
          </w:tcPr>
          <w:p w14:paraId="28451287" w14:textId="7F1E5887" w:rsidR="008226AE" w:rsidRPr="00C950DB" w:rsidRDefault="00665211"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84/105</w:t>
            </w:r>
          </w:p>
        </w:tc>
        <w:tc>
          <w:tcPr>
            <w:tcW w:w="1559" w:type="dxa"/>
            <w:vAlign w:val="center"/>
          </w:tcPr>
          <w:p w14:paraId="7CE48255" w14:textId="77777777" w:rsidR="00665211" w:rsidRPr="00C950DB" w:rsidRDefault="00665211"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80%</w:t>
            </w:r>
          </w:p>
        </w:tc>
        <w:tc>
          <w:tcPr>
            <w:tcW w:w="1276" w:type="dxa"/>
            <w:vMerge w:val="restart"/>
            <w:vAlign w:val="center"/>
          </w:tcPr>
          <w:p w14:paraId="6568E70B" w14:textId="6656C7BA" w:rsidR="00665211" w:rsidRPr="00C950DB" w:rsidRDefault="002322BD"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20,91 </w:t>
            </w:r>
            <w:r w:rsidRPr="00C950DB">
              <w:rPr>
                <w:rFonts w:ascii="Times New Roman" w:eastAsia="MS Gothic" w:hAnsi="Times New Roman" w:cs="Times New Roman"/>
                <w:color w:val="000000" w:themeColor="text1"/>
                <w:sz w:val="20"/>
                <w:szCs w:val="20"/>
              </w:rPr>
              <w:t>± 1,85</w:t>
            </w:r>
          </w:p>
        </w:tc>
        <w:tc>
          <w:tcPr>
            <w:tcW w:w="1026" w:type="dxa"/>
            <w:vMerge w:val="restart"/>
            <w:vAlign w:val="center"/>
          </w:tcPr>
          <w:p w14:paraId="04748E0E" w14:textId="3415C5E4" w:rsidR="00665211" w:rsidRPr="00C950DB" w:rsidRDefault="0058454C"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65,4%</w:t>
            </w:r>
          </w:p>
        </w:tc>
      </w:tr>
      <w:tr w:rsidR="00916482" w:rsidRPr="00C950DB" w14:paraId="3E5A69FD" w14:textId="77777777" w:rsidTr="00916482">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4" w:type="dxa"/>
            <w:vAlign w:val="center"/>
          </w:tcPr>
          <w:p w14:paraId="210CD583" w14:textId="77777777" w:rsidR="00665211" w:rsidRPr="00C950DB" w:rsidRDefault="00665211" w:rsidP="005907BB">
            <w:pPr>
              <w:jc w:val="center"/>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2º</w:t>
            </w:r>
          </w:p>
        </w:tc>
        <w:tc>
          <w:tcPr>
            <w:tcW w:w="1559" w:type="dxa"/>
            <w:vAlign w:val="center"/>
          </w:tcPr>
          <w:p w14:paraId="44F78F90" w14:textId="77777777" w:rsidR="008226AE" w:rsidRPr="00C950DB" w:rsidRDefault="008226AE" w:rsidP="005907BB">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p>
          <w:p w14:paraId="0467C116" w14:textId="77777777" w:rsidR="00665211" w:rsidRPr="00C950DB" w:rsidRDefault="00665211" w:rsidP="005907BB">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DREEM</w:t>
            </w:r>
          </w:p>
        </w:tc>
        <w:tc>
          <w:tcPr>
            <w:tcW w:w="1843" w:type="dxa"/>
            <w:vAlign w:val="center"/>
          </w:tcPr>
          <w:p w14:paraId="1B6708D7" w14:textId="3077CDC9" w:rsidR="008226AE" w:rsidRPr="00C950DB" w:rsidRDefault="00665211"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93/101</w:t>
            </w:r>
          </w:p>
        </w:tc>
        <w:tc>
          <w:tcPr>
            <w:tcW w:w="1559" w:type="dxa"/>
            <w:vAlign w:val="center"/>
          </w:tcPr>
          <w:p w14:paraId="5ACADB26" w14:textId="77777777" w:rsidR="00665211" w:rsidRPr="00C950DB" w:rsidRDefault="00665211"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92%</w:t>
            </w:r>
          </w:p>
        </w:tc>
        <w:tc>
          <w:tcPr>
            <w:tcW w:w="1276" w:type="dxa"/>
            <w:vMerge/>
            <w:vAlign w:val="center"/>
          </w:tcPr>
          <w:p w14:paraId="33461FBD" w14:textId="77777777" w:rsidR="00665211" w:rsidRPr="00C950DB" w:rsidRDefault="00665211"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p>
        </w:tc>
        <w:tc>
          <w:tcPr>
            <w:tcW w:w="1026" w:type="dxa"/>
            <w:vMerge/>
            <w:vAlign w:val="center"/>
          </w:tcPr>
          <w:p w14:paraId="243C74D2" w14:textId="77777777" w:rsidR="00665211" w:rsidRPr="00C950DB" w:rsidRDefault="00665211"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p>
        </w:tc>
      </w:tr>
      <w:tr w:rsidR="00916482" w:rsidRPr="00C950DB" w14:paraId="3B649F92" w14:textId="77777777" w:rsidTr="009164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4" w:type="dxa"/>
            <w:vAlign w:val="center"/>
          </w:tcPr>
          <w:p w14:paraId="2DA0F69D" w14:textId="77777777" w:rsidR="00665211" w:rsidRPr="00C950DB" w:rsidRDefault="00665211" w:rsidP="005907BB">
            <w:pPr>
              <w:jc w:val="center"/>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3º</w:t>
            </w:r>
          </w:p>
        </w:tc>
        <w:tc>
          <w:tcPr>
            <w:tcW w:w="1559" w:type="dxa"/>
            <w:vAlign w:val="center"/>
          </w:tcPr>
          <w:p w14:paraId="684B705C" w14:textId="77777777" w:rsidR="008226AE" w:rsidRPr="00C950DB" w:rsidRDefault="008226AE" w:rsidP="005907B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p>
          <w:p w14:paraId="1321A780" w14:textId="77777777" w:rsidR="00665211" w:rsidRPr="00C950DB" w:rsidRDefault="00665211" w:rsidP="005907B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DREEM</w:t>
            </w:r>
          </w:p>
        </w:tc>
        <w:tc>
          <w:tcPr>
            <w:tcW w:w="1843" w:type="dxa"/>
            <w:vAlign w:val="center"/>
          </w:tcPr>
          <w:p w14:paraId="0D239166" w14:textId="3D20DAD4" w:rsidR="008226AE" w:rsidRPr="00C950DB" w:rsidRDefault="00665211"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58/70</w:t>
            </w:r>
          </w:p>
        </w:tc>
        <w:tc>
          <w:tcPr>
            <w:tcW w:w="1559" w:type="dxa"/>
            <w:vAlign w:val="center"/>
          </w:tcPr>
          <w:p w14:paraId="288DBCDD" w14:textId="77777777" w:rsidR="00665211" w:rsidRPr="00C950DB" w:rsidRDefault="00665211"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83%</w:t>
            </w:r>
          </w:p>
        </w:tc>
        <w:tc>
          <w:tcPr>
            <w:tcW w:w="1276" w:type="dxa"/>
            <w:vMerge/>
            <w:vAlign w:val="center"/>
          </w:tcPr>
          <w:p w14:paraId="609336B6" w14:textId="77777777" w:rsidR="00665211" w:rsidRPr="00C950DB" w:rsidRDefault="00665211"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p>
        </w:tc>
        <w:tc>
          <w:tcPr>
            <w:tcW w:w="1026" w:type="dxa"/>
            <w:vMerge/>
            <w:vAlign w:val="center"/>
          </w:tcPr>
          <w:p w14:paraId="0AA6C873" w14:textId="77777777" w:rsidR="00665211" w:rsidRPr="00C950DB" w:rsidRDefault="00665211"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p>
        </w:tc>
      </w:tr>
      <w:tr w:rsidR="00916482" w:rsidRPr="00C950DB" w14:paraId="59299F33" w14:textId="77777777" w:rsidTr="00916482">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4" w:type="dxa"/>
            <w:vAlign w:val="center"/>
          </w:tcPr>
          <w:p w14:paraId="1E4A7BEF" w14:textId="77777777" w:rsidR="00665211" w:rsidRPr="00C950DB" w:rsidRDefault="00665211" w:rsidP="005907BB">
            <w:pPr>
              <w:jc w:val="center"/>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4º</w:t>
            </w:r>
          </w:p>
        </w:tc>
        <w:tc>
          <w:tcPr>
            <w:tcW w:w="1559" w:type="dxa"/>
            <w:vAlign w:val="center"/>
          </w:tcPr>
          <w:p w14:paraId="31226C96" w14:textId="77777777" w:rsidR="008226AE" w:rsidRPr="00C950DB" w:rsidRDefault="008226AE" w:rsidP="005907BB">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p>
          <w:p w14:paraId="2A8135C6" w14:textId="77777777" w:rsidR="00665211" w:rsidRPr="00C950DB" w:rsidRDefault="00665211" w:rsidP="005907BB">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DREEM</w:t>
            </w:r>
          </w:p>
        </w:tc>
        <w:tc>
          <w:tcPr>
            <w:tcW w:w="1843" w:type="dxa"/>
            <w:vAlign w:val="center"/>
          </w:tcPr>
          <w:p w14:paraId="39F8BE61" w14:textId="0B3B1145" w:rsidR="008226AE" w:rsidRPr="00C950DB" w:rsidRDefault="00665211"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60/86</w:t>
            </w:r>
          </w:p>
        </w:tc>
        <w:tc>
          <w:tcPr>
            <w:tcW w:w="1559" w:type="dxa"/>
            <w:vAlign w:val="center"/>
          </w:tcPr>
          <w:p w14:paraId="16AC53BA" w14:textId="77777777" w:rsidR="00665211" w:rsidRPr="00C950DB" w:rsidRDefault="00665211"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70%</w:t>
            </w:r>
          </w:p>
        </w:tc>
        <w:tc>
          <w:tcPr>
            <w:tcW w:w="1276" w:type="dxa"/>
            <w:vMerge/>
            <w:vAlign w:val="center"/>
          </w:tcPr>
          <w:p w14:paraId="6C14BACB" w14:textId="77777777" w:rsidR="00665211" w:rsidRPr="00C950DB" w:rsidRDefault="00665211"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p>
        </w:tc>
        <w:tc>
          <w:tcPr>
            <w:tcW w:w="1026" w:type="dxa"/>
            <w:vMerge/>
            <w:vAlign w:val="center"/>
          </w:tcPr>
          <w:p w14:paraId="724EEEBC" w14:textId="77777777" w:rsidR="00665211" w:rsidRPr="00C950DB" w:rsidRDefault="00665211"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p>
        </w:tc>
      </w:tr>
      <w:tr w:rsidR="00916482" w:rsidRPr="00C950DB" w14:paraId="57E30971" w14:textId="77777777" w:rsidTr="009164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4" w:type="dxa"/>
            <w:vAlign w:val="center"/>
          </w:tcPr>
          <w:p w14:paraId="2CCD5FF0" w14:textId="77777777" w:rsidR="00A41B55" w:rsidRPr="00C950DB" w:rsidRDefault="00A41B55" w:rsidP="005907BB">
            <w:pPr>
              <w:jc w:val="center"/>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5º</w:t>
            </w:r>
          </w:p>
        </w:tc>
        <w:tc>
          <w:tcPr>
            <w:tcW w:w="1559" w:type="dxa"/>
            <w:vAlign w:val="center"/>
          </w:tcPr>
          <w:p w14:paraId="10AC974E" w14:textId="77777777" w:rsidR="008226AE" w:rsidRPr="00C950DB" w:rsidRDefault="008226AE" w:rsidP="005907B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p>
          <w:p w14:paraId="5DE6500E" w14:textId="77777777" w:rsidR="00A41B55" w:rsidRPr="00C950DB" w:rsidRDefault="00A41B55" w:rsidP="005907B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ACLEEM</w:t>
            </w:r>
          </w:p>
        </w:tc>
        <w:tc>
          <w:tcPr>
            <w:tcW w:w="1843" w:type="dxa"/>
            <w:vAlign w:val="center"/>
          </w:tcPr>
          <w:p w14:paraId="679A0911" w14:textId="74123DFC" w:rsidR="008226AE" w:rsidRPr="00C950DB" w:rsidRDefault="00A41B55"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39/42</w:t>
            </w:r>
          </w:p>
        </w:tc>
        <w:tc>
          <w:tcPr>
            <w:tcW w:w="1559" w:type="dxa"/>
            <w:vAlign w:val="center"/>
          </w:tcPr>
          <w:p w14:paraId="1B5AC52B" w14:textId="77777777" w:rsidR="00A41B55" w:rsidRPr="00C950DB" w:rsidRDefault="00A41B55"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93%</w:t>
            </w:r>
          </w:p>
        </w:tc>
        <w:tc>
          <w:tcPr>
            <w:tcW w:w="1276" w:type="dxa"/>
            <w:vAlign w:val="center"/>
          </w:tcPr>
          <w:p w14:paraId="044ABCFF" w14:textId="77777777" w:rsidR="00A41B55" w:rsidRPr="00C950DB" w:rsidRDefault="00A41B55"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23,03 </w:t>
            </w:r>
            <w:r w:rsidRPr="00C950DB">
              <w:rPr>
                <w:rFonts w:ascii="Times New Roman" w:eastAsia="MS Gothic" w:hAnsi="Times New Roman" w:cs="Times New Roman"/>
                <w:color w:val="000000" w:themeColor="text1"/>
                <w:sz w:val="20"/>
                <w:szCs w:val="20"/>
              </w:rPr>
              <w:t>± 2</w:t>
            </w:r>
          </w:p>
        </w:tc>
        <w:tc>
          <w:tcPr>
            <w:tcW w:w="1026" w:type="dxa"/>
            <w:vAlign w:val="center"/>
          </w:tcPr>
          <w:p w14:paraId="424122DB" w14:textId="77777777" w:rsidR="00A41B55" w:rsidRPr="00C950DB" w:rsidRDefault="00A41B55"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71,8%</w:t>
            </w:r>
          </w:p>
        </w:tc>
      </w:tr>
      <w:tr w:rsidR="00916482" w:rsidRPr="00C950DB" w14:paraId="7C88929E" w14:textId="77777777" w:rsidTr="00916482">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4" w:type="dxa"/>
            <w:vAlign w:val="center"/>
          </w:tcPr>
          <w:p w14:paraId="3BEE24BE" w14:textId="77777777" w:rsidR="00A41B55" w:rsidRPr="00C950DB" w:rsidRDefault="00A41B55" w:rsidP="005907BB">
            <w:pPr>
              <w:jc w:val="center"/>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5º</w:t>
            </w:r>
          </w:p>
        </w:tc>
        <w:tc>
          <w:tcPr>
            <w:tcW w:w="1559" w:type="dxa"/>
            <w:vAlign w:val="center"/>
          </w:tcPr>
          <w:p w14:paraId="48353286" w14:textId="77777777" w:rsidR="008226AE" w:rsidRPr="00C950DB" w:rsidRDefault="008226AE" w:rsidP="005907BB">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p>
          <w:p w14:paraId="3A046E0E" w14:textId="77777777" w:rsidR="00A41B55" w:rsidRPr="00C950DB" w:rsidRDefault="00A41B55" w:rsidP="005907BB">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PHEEM</w:t>
            </w:r>
          </w:p>
        </w:tc>
        <w:tc>
          <w:tcPr>
            <w:tcW w:w="1843" w:type="dxa"/>
            <w:vAlign w:val="center"/>
          </w:tcPr>
          <w:p w14:paraId="56FEF18A" w14:textId="7AE0D60B" w:rsidR="008226AE" w:rsidRPr="00C950DB" w:rsidRDefault="00A41B55"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38/42</w:t>
            </w:r>
          </w:p>
        </w:tc>
        <w:tc>
          <w:tcPr>
            <w:tcW w:w="1559" w:type="dxa"/>
            <w:vAlign w:val="center"/>
          </w:tcPr>
          <w:p w14:paraId="0D852EE7" w14:textId="77777777" w:rsidR="00A41B55" w:rsidRPr="00C950DB" w:rsidRDefault="00A41B55"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90%</w:t>
            </w:r>
          </w:p>
        </w:tc>
        <w:tc>
          <w:tcPr>
            <w:tcW w:w="1276" w:type="dxa"/>
            <w:vAlign w:val="center"/>
          </w:tcPr>
          <w:p w14:paraId="4964F962" w14:textId="71C5CEFF" w:rsidR="00A41B55" w:rsidRPr="00C950DB" w:rsidRDefault="00A41B55"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23,00 </w:t>
            </w:r>
            <w:r w:rsidRPr="00C950DB">
              <w:rPr>
                <w:rFonts w:ascii="Times New Roman" w:eastAsia="MS Gothic" w:hAnsi="Times New Roman" w:cs="Times New Roman"/>
                <w:color w:val="000000" w:themeColor="text1"/>
                <w:sz w:val="20"/>
                <w:szCs w:val="20"/>
              </w:rPr>
              <w:t>± 2</w:t>
            </w:r>
          </w:p>
        </w:tc>
        <w:tc>
          <w:tcPr>
            <w:tcW w:w="1026" w:type="dxa"/>
            <w:vAlign w:val="center"/>
          </w:tcPr>
          <w:p w14:paraId="41BFF78C" w14:textId="77777777" w:rsidR="00A41B55" w:rsidRPr="00C950DB" w:rsidRDefault="00A41B55" w:rsidP="005907BB">
            <w:pPr>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71,1%</w:t>
            </w:r>
          </w:p>
        </w:tc>
      </w:tr>
      <w:tr w:rsidR="00916482" w:rsidRPr="00C950DB" w14:paraId="5CB39E1E" w14:textId="77777777" w:rsidTr="001555C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63" w:type="dxa"/>
            <w:gridSpan w:val="2"/>
          </w:tcPr>
          <w:p w14:paraId="1E6DB2A8" w14:textId="77777777" w:rsidR="00A41B55" w:rsidRPr="00C950DB" w:rsidRDefault="00A41B55" w:rsidP="001555C0">
            <w:pPr>
              <w:jc w:val="center"/>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Total</w:t>
            </w:r>
          </w:p>
        </w:tc>
        <w:tc>
          <w:tcPr>
            <w:tcW w:w="1843" w:type="dxa"/>
            <w:vAlign w:val="center"/>
          </w:tcPr>
          <w:p w14:paraId="716BA93A" w14:textId="1E805A9C" w:rsidR="008226AE" w:rsidRPr="00C950DB" w:rsidRDefault="00A41B55"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334/404</w:t>
            </w:r>
          </w:p>
        </w:tc>
        <w:tc>
          <w:tcPr>
            <w:tcW w:w="1559" w:type="dxa"/>
            <w:vAlign w:val="center"/>
          </w:tcPr>
          <w:p w14:paraId="4A47F9E0" w14:textId="77777777" w:rsidR="00A41B55" w:rsidRPr="00C950DB" w:rsidRDefault="00A41B55"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83%</w:t>
            </w:r>
          </w:p>
        </w:tc>
        <w:tc>
          <w:tcPr>
            <w:tcW w:w="1276" w:type="dxa"/>
            <w:vAlign w:val="center"/>
          </w:tcPr>
          <w:p w14:paraId="4649DE1E" w14:textId="4CAF3FA8" w:rsidR="00A41B55" w:rsidRPr="00C950DB" w:rsidRDefault="004B017F"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21,97 </w:t>
            </w:r>
            <w:r w:rsidRPr="00C950DB">
              <w:rPr>
                <w:rFonts w:ascii="Times New Roman" w:eastAsia="MS Gothic" w:hAnsi="Times New Roman" w:cs="Times New Roman"/>
                <w:color w:val="000000" w:themeColor="text1"/>
                <w:sz w:val="20"/>
                <w:szCs w:val="20"/>
              </w:rPr>
              <w:t>± 1,93</w:t>
            </w:r>
          </w:p>
        </w:tc>
        <w:tc>
          <w:tcPr>
            <w:tcW w:w="1026" w:type="dxa"/>
            <w:vAlign w:val="center"/>
          </w:tcPr>
          <w:p w14:paraId="1ADAF347" w14:textId="0F5AAB27" w:rsidR="00A41B55" w:rsidRPr="00C950DB" w:rsidRDefault="004B017F" w:rsidP="005907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69%</w:t>
            </w:r>
          </w:p>
        </w:tc>
      </w:tr>
    </w:tbl>
    <w:p w14:paraId="741EE609" w14:textId="77777777" w:rsidR="00A41B55" w:rsidRPr="005907BB" w:rsidRDefault="00A41B55" w:rsidP="005907BB">
      <w:pPr>
        <w:spacing w:line="360" w:lineRule="auto"/>
        <w:jc w:val="both"/>
        <w:rPr>
          <w:rFonts w:ascii="Times New Roman" w:hAnsi="Times New Roman" w:cs="Times New Roman"/>
        </w:rPr>
      </w:pPr>
    </w:p>
    <w:p w14:paraId="554F3EF3" w14:textId="77777777" w:rsidR="004B017F" w:rsidRPr="005907BB" w:rsidRDefault="004B017F" w:rsidP="005907BB">
      <w:pPr>
        <w:spacing w:line="360" w:lineRule="auto"/>
        <w:jc w:val="both"/>
        <w:rPr>
          <w:rFonts w:ascii="Times New Roman" w:hAnsi="Times New Roman" w:cs="Times New Roman"/>
        </w:rPr>
      </w:pPr>
    </w:p>
    <w:p w14:paraId="5C2ED761" w14:textId="3F59E5C3" w:rsidR="004B017F" w:rsidRPr="005907BB" w:rsidRDefault="00E964AC" w:rsidP="005907BB">
      <w:pPr>
        <w:spacing w:line="360" w:lineRule="auto"/>
        <w:jc w:val="center"/>
        <w:rPr>
          <w:rFonts w:ascii="Times New Roman" w:hAnsi="Times New Roman" w:cs="Times New Roman"/>
        </w:rPr>
      </w:pPr>
      <w:r w:rsidRPr="005907BB">
        <w:rPr>
          <w:rFonts w:ascii="Times New Roman" w:hAnsi="Times New Roman" w:cs="Times New Roman"/>
        </w:rPr>
        <w:t>Tabla 5.1</w:t>
      </w:r>
      <w:r w:rsidR="004B017F" w:rsidRPr="005907BB">
        <w:rPr>
          <w:rFonts w:ascii="Times New Roman" w:hAnsi="Times New Roman" w:cs="Times New Roman"/>
        </w:rPr>
        <w:t>: Resumen de cuestionarios respondidos y características demográficas de los estudiantes.</w:t>
      </w:r>
    </w:p>
    <w:p w14:paraId="21E46BDA" w14:textId="77777777" w:rsidR="002C71E8" w:rsidRDefault="002C71E8" w:rsidP="005907BB">
      <w:pPr>
        <w:spacing w:line="360" w:lineRule="auto"/>
        <w:jc w:val="center"/>
        <w:rPr>
          <w:rFonts w:ascii="Times New Roman" w:hAnsi="Times New Roman" w:cs="Times New Roman"/>
        </w:rPr>
      </w:pPr>
    </w:p>
    <w:p w14:paraId="5EA35F30" w14:textId="77777777" w:rsidR="00D31B99" w:rsidRDefault="00D31B99" w:rsidP="00677ABD">
      <w:pPr>
        <w:spacing w:line="360" w:lineRule="auto"/>
        <w:rPr>
          <w:rFonts w:ascii="Times New Roman" w:hAnsi="Times New Roman" w:cs="Times New Roman"/>
        </w:rPr>
      </w:pPr>
    </w:p>
    <w:p w14:paraId="78F568EF" w14:textId="77777777" w:rsidR="00634067" w:rsidRDefault="00634067" w:rsidP="00677ABD">
      <w:pPr>
        <w:spacing w:line="360" w:lineRule="auto"/>
        <w:rPr>
          <w:rFonts w:ascii="Times New Roman" w:hAnsi="Times New Roman" w:cs="Times New Roman"/>
        </w:rPr>
      </w:pPr>
    </w:p>
    <w:p w14:paraId="79C787A4" w14:textId="77777777" w:rsidR="00634067" w:rsidRPr="005907BB" w:rsidRDefault="00634067" w:rsidP="00677ABD">
      <w:pPr>
        <w:spacing w:line="360" w:lineRule="auto"/>
        <w:rPr>
          <w:rFonts w:ascii="Times New Roman" w:hAnsi="Times New Roman" w:cs="Times New Roman"/>
        </w:rPr>
      </w:pPr>
    </w:p>
    <w:p w14:paraId="3C879FF6" w14:textId="6B8BD108" w:rsidR="00D31B99" w:rsidRPr="005907BB" w:rsidRDefault="00D31B99" w:rsidP="00D21E68">
      <w:pPr>
        <w:pStyle w:val="Prrafodelista"/>
        <w:numPr>
          <w:ilvl w:val="1"/>
          <w:numId w:val="10"/>
        </w:numPr>
        <w:spacing w:line="360" w:lineRule="auto"/>
        <w:ind w:left="426" w:hanging="426"/>
        <w:rPr>
          <w:rFonts w:ascii="Times New Roman" w:hAnsi="Times New Roman" w:cs="Times New Roman"/>
        </w:rPr>
      </w:pPr>
      <w:r w:rsidRPr="005907BB">
        <w:rPr>
          <w:rFonts w:ascii="Times New Roman" w:hAnsi="Times New Roman" w:cs="Times New Roman"/>
        </w:rPr>
        <w:lastRenderedPageBreak/>
        <w:t>Etapa III: Interpretación de los resultados</w:t>
      </w:r>
    </w:p>
    <w:p w14:paraId="42B4559F" w14:textId="77777777" w:rsidR="00400470" w:rsidRDefault="00400470" w:rsidP="005907BB">
      <w:pPr>
        <w:spacing w:line="360" w:lineRule="auto"/>
        <w:rPr>
          <w:rFonts w:ascii="Times New Roman" w:hAnsi="Times New Roman" w:cs="Times New Roman"/>
        </w:rPr>
      </w:pPr>
    </w:p>
    <w:p w14:paraId="09B46F64" w14:textId="77777777" w:rsidR="007D786C" w:rsidRPr="005907BB" w:rsidRDefault="007D786C" w:rsidP="005907BB">
      <w:pPr>
        <w:spacing w:line="360" w:lineRule="auto"/>
        <w:rPr>
          <w:rFonts w:ascii="Times New Roman" w:hAnsi="Times New Roman" w:cs="Times New Roman"/>
        </w:rPr>
      </w:pPr>
    </w:p>
    <w:p w14:paraId="6B7C617B" w14:textId="030ABA6C" w:rsidR="00D8254F" w:rsidRPr="005907BB" w:rsidRDefault="00677ABD" w:rsidP="003C38E5">
      <w:pPr>
        <w:spacing w:line="360" w:lineRule="auto"/>
        <w:ind w:firstLine="708"/>
        <w:rPr>
          <w:rFonts w:ascii="Times New Roman" w:hAnsi="Times New Roman" w:cs="Times New Roman"/>
        </w:rPr>
      </w:pPr>
      <w:r>
        <w:rPr>
          <w:rFonts w:ascii="Times New Roman" w:hAnsi="Times New Roman" w:cs="Times New Roman"/>
        </w:rPr>
        <w:t xml:space="preserve">La descripción de los resultados se realizará por cuestionario; Primero el </w:t>
      </w:r>
      <w:r w:rsidR="00B327C7" w:rsidRPr="005907BB">
        <w:rPr>
          <w:rFonts w:ascii="Times New Roman" w:hAnsi="Times New Roman" w:cs="Times New Roman"/>
        </w:rPr>
        <w:t>cuestionario DREEM, s</w:t>
      </w:r>
      <w:r w:rsidR="00677454" w:rsidRPr="005907BB">
        <w:rPr>
          <w:rFonts w:ascii="Times New Roman" w:hAnsi="Times New Roman" w:cs="Times New Roman"/>
        </w:rPr>
        <w:t xml:space="preserve">eguido del </w:t>
      </w:r>
      <w:r w:rsidR="00692BD9" w:rsidRPr="005907BB">
        <w:rPr>
          <w:rFonts w:ascii="Times New Roman" w:hAnsi="Times New Roman" w:cs="Times New Roman"/>
        </w:rPr>
        <w:t xml:space="preserve">cuestionario PHEEM y finalmente </w:t>
      </w:r>
      <w:r w:rsidR="00677454" w:rsidRPr="005907BB">
        <w:rPr>
          <w:rFonts w:ascii="Times New Roman" w:hAnsi="Times New Roman" w:cs="Times New Roman"/>
        </w:rPr>
        <w:t>ACLEEM.</w:t>
      </w:r>
    </w:p>
    <w:p w14:paraId="6412D5DB" w14:textId="77777777" w:rsidR="00677454" w:rsidRPr="005907BB" w:rsidRDefault="00677454" w:rsidP="005907BB">
      <w:pPr>
        <w:spacing w:line="360" w:lineRule="auto"/>
        <w:rPr>
          <w:rFonts w:ascii="Times New Roman" w:hAnsi="Times New Roman" w:cs="Times New Roman"/>
        </w:rPr>
      </w:pPr>
    </w:p>
    <w:p w14:paraId="3A818BA2" w14:textId="77777777" w:rsidR="00677454" w:rsidRPr="005907BB" w:rsidRDefault="00677454" w:rsidP="005907BB">
      <w:pPr>
        <w:spacing w:line="360" w:lineRule="auto"/>
        <w:rPr>
          <w:rFonts w:ascii="Times New Roman" w:hAnsi="Times New Roman" w:cs="Times New Roman"/>
        </w:rPr>
      </w:pPr>
    </w:p>
    <w:p w14:paraId="7125C855" w14:textId="45B9EB3B" w:rsidR="00D31B99" w:rsidRPr="005907BB" w:rsidRDefault="00677454" w:rsidP="00D21E68">
      <w:pPr>
        <w:pStyle w:val="Prrafodelista"/>
        <w:numPr>
          <w:ilvl w:val="2"/>
          <w:numId w:val="10"/>
        </w:numPr>
        <w:spacing w:line="360" w:lineRule="auto"/>
        <w:ind w:left="567" w:hanging="567"/>
        <w:rPr>
          <w:rFonts w:ascii="Times New Roman" w:hAnsi="Times New Roman" w:cs="Times New Roman"/>
        </w:rPr>
      </w:pPr>
      <w:r w:rsidRPr="005907BB">
        <w:rPr>
          <w:rFonts w:ascii="Times New Roman" w:hAnsi="Times New Roman" w:cs="Times New Roman"/>
        </w:rPr>
        <w:t xml:space="preserve">Resultados </w:t>
      </w:r>
      <w:r w:rsidR="00123616" w:rsidRPr="005907BB">
        <w:rPr>
          <w:rFonts w:ascii="Times New Roman" w:hAnsi="Times New Roman" w:cs="Times New Roman"/>
        </w:rPr>
        <w:t xml:space="preserve">del </w:t>
      </w:r>
      <w:r w:rsidRPr="005907BB">
        <w:rPr>
          <w:rFonts w:ascii="Times New Roman" w:hAnsi="Times New Roman" w:cs="Times New Roman"/>
        </w:rPr>
        <w:t xml:space="preserve">Cuestionario </w:t>
      </w:r>
      <w:r w:rsidRPr="005907BB">
        <w:rPr>
          <w:rFonts w:ascii="Times New Roman" w:hAnsi="Times New Roman" w:cs="Times New Roman"/>
          <w:i/>
        </w:rPr>
        <w:t>Dundee Ready Educational Environment</w:t>
      </w:r>
      <w:r w:rsidR="004A366A">
        <w:rPr>
          <w:rFonts w:ascii="Times New Roman" w:hAnsi="Times New Roman" w:cs="Times New Roman"/>
          <w:i/>
        </w:rPr>
        <w:t xml:space="preserve"> Measure</w:t>
      </w:r>
    </w:p>
    <w:p w14:paraId="14DA8AAE" w14:textId="77777777" w:rsidR="00A62F78" w:rsidRPr="005907BB" w:rsidRDefault="00A62F78" w:rsidP="005907BB">
      <w:pPr>
        <w:spacing w:line="360" w:lineRule="auto"/>
        <w:rPr>
          <w:rFonts w:ascii="Times New Roman" w:hAnsi="Times New Roman" w:cs="Times New Roman"/>
        </w:rPr>
      </w:pPr>
    </w:p>
    <w:p w14:paraId="536D2990" w14:textId="77777777" w:rsidR="005E341D" w:rsidRPr="005907BB" w:rsidRDefault="005E341D" w:rsidP="005907BB">
      <w:pPr>
        <w:spacing w:line="360" w:lineRule="auto"/>
        <w:rPr>
          <w:rFonts w:ascii="Times New Roman" w:hAnsi="Times New Roman" w:cs="Times New Roman"/>
        </w:rPr>
      </w:pPr>
    </w:p>
    <w:p w14:paraId="293E2DC0" w14:textId="68CD96BB" w:rsidR="00677454" w:rsidRPr="005907BB" w:rsidRDefault="004B4DA3" w:rsidP="003C38E5">
      <w:pPr>
        <w:spacing w:line="360" w:lineRule="auto"/>
        <w:ind w:firstLine="708"/>
        <w:rPr>
          <w:rFonts w:ascii="Times New Roman" w:hAnsi="Times New Roman" w:cs="Times New Roman"/>
        </w:rPr>
      </w:pPr>
      <w:r>
        <w:rPr>
          <w:rFonts w:ascii="Times New Roman" w:hAnsi="Times New Roman" w:cs="Times New Roman"/>
        </w:rPr>
        <w:t>A continuación</w:t>
      </w:r>
      <w:r w:rsidR="001814DD" w:rsidRPr="005907BB">
        <w:rPr>
          <w:rFonts w:ascii="Times New Roman" w:hAnsi="Times New Roman" w:cs="Times New Roman"/>
        </w:rPr>
        <w:t xml:space="preserve"> se detallan los resultados obtenidos de la aplicación del cuestionario DREEM en estudiantes de la carrera de Kinesiología </w:t>
      </w:r>
      <w:r w:rsidR="00B079DF">
        <w:rPr>
          <w:rFonts w:ascii="Times New Roman" w:hAnsi="Times New Roman" w:cs="Times New Roman"/>
        </w:rPr>
        <w:t>P</w:t>
      </w:r>
      <w:r w:rsidR="001814DD" w:rsidRPr="005907BB">
        <w:rPr>
          <w:rFonts w:ascii="Times New Roman" w:hAnsi="Times New Roman" w:cs="Times New Roman"/>
        </w:rPr>
        <w:t>UC de 1º a 4º año</w:t>
      </w:r>
      <w:r w:rsidR="003C38E5">
        <w:rPr>
          <w:rFonts w:ascii="Times New Roman" w:hAnsi="Times New Roman" w:cs="Times New Roman"/>
        </w:rPr>
        <w:t>.</w:t>
      </w:r>
    </w:p>
    <w:p w14:paraId="74105913" w14:textId="4287801A" w:rsidR="00123616" w:rsidRPr="005907BB" w:rsidRDefault="00FD2AC6" w:rsidP="003C38E5">
      <w:pPr>
        <w:spacing w:line="360" w:lineRule="auto"/>
        <w:ind w:firstLine="708"/>
        <w:rPr>
          <w:rFonts w:ascii="Times New Roman" w:hAnsi="Times New Roman" w:cs="Times New Roman"/>
        </w:rPr>
      </w:pPr>
      <w:r w:rsidRPr="005907BB">
        <w:rPr>
          <w:rFonts w:ascii="Times New Roman" w:hAnsi="Times New Roman" w:cs="Times New Roman"/>
        </w:rPr>
        <w:t>La consistencia interna</w:t>
      </w:r>
      <w:r w:rsidR="00DA4B6F" w:rsidRPr="005907BB">
        <w:rPr>
          <w:rFonts w:ascii="Times New Roman" w:hAnsi="Times New Roman" w:cs="Times New Roman"/>
        </w:rPr>
        <w:t xml:space="preserve"> general</w:t>
      </w:r>
      <w:r w:rsidRPr="005907BB">
        <w:rPr>
          <w:rFonts w:ascii="Times New Roman" w:hAnsi="Times New Roman" w:cs="Times New Roman"/>
        </w:rPr>
        <w:t xml:space="preserve"> del </w:t>
      </w:r>
      <w:r w:rsidR="00677454" w:rsidRPr="005907BB">
        <w:rPr>
          <w:rFonts w:ascii="Times New Roman" w:hAnsi="Times New Roman" w:cs="Times New Roman"/>
        </w:rPr>
        <w:t>cuestionario DREEM medida con</w:t>
      </w:r>
      <w:r w:rsidRPr="005907BB">
        <w:rPr>
          <w:rFonts w:ascii="Times New Roman" w:hAnsi="Times New Roman" w:cs="Times New Roman"/>
        </w:rPr>
        <w:t xml:space="preserve"> </w:t>
      </w:r>
      <w:r w:rsidR="009E532D" w:rsidRPr="005907BB">
        <w:rPr>
          <w:rFonts w:ascii="Times New Roman" w:hAnsi="Times New Roman" w:cs="Times New Roman"/>
        </w:rPr>
        <w:t>alfa</w:t>
      </w:r>
      <w:r w:rsidRPr="005907BB">
        <w:rPr>
          <w:rFonts w:ascii="Times New Roman" w:hAnsi="Times New Roman" w:cs="Times New Roman"/>
        </w:rPr>
        <w:t xml:space="preserve"> de Cronbach</w:t>
      </w:r>
      <w:r w:rsidRPr="005907BB">
        <w:rPr>
          <w:rFonts w:ascii="Times New Roman" w:hAnsi="Times New Roman" w:cs="Times New Roman"/>
          <w:i/>
        </w:rPr>
        <w:t xml:space="preserve"> </w:t>
      </w:r>
      <w:r w:rsidR="00677454" w:rsidRPr="005907BB">
        <w:rPr>
          <w:rFonts w:ascii="Times New Roman" w:hAnsi="Times New Roman" w:cs="Times New Roman"/>
        </w:rPr>
        <w:t>fue</w:t>
      </w:r>
      <w:r w:rsidR="00677454" w:rsidRPr="005907BB">
        <w:rPr>
          <w:rFonts w:ascii="Times New Roman" w:hAnsi="Times New Roman" w:cs="Times New Roman"/>
          <w:i/>
        </w:rPr>
        <w:t xml:space="preserve"> </w:t>
      </w:r>
      <w:r w:rsidR="004B4DA3">
        <w:rPr>
          <w:rFonts w:ascii="Times New Roman" w:hAnsi="Times New Roman" w:cs="Times New Roman"/>
        </w:rPr>
        <w:t>de 0,</w:t>
      </w:r>
      <w:r w:rsidRPr="005907BB">
        <w:rPr>
          <w:rFonts w:ascii="Times New Roman" w:hAnsi="Times New Roman" w:cs="Times New Roman"/>
        </w:rPr>
        <w:t>89</w:t>
      </w:r>
      <w:r w:rsidR="009E532D" w:rsidRPr="005907BB">
        <w:rPr>
          <w:rFonts w:ascii="Times New Roman" w:hAnsi="Times New Roman" w:cs="Times New Roman"/>
        </w:rPr>
        <w:t>, considerada buena</w:t>
      </w:r>
      <w:r w:rsidR="00424857" w:rsidRPr="005907BB">
        <w:rPr>
          <w:rFonts w:ascii="Times New Roman" w:hAnsi="Times New Roman" w:cs="Times New Roman"/>
        </w:rPr>
        <w:t xml:space="preserve"> para los cuestionarios</w:t>
      </w:r>
      <w:r w:rsidR="009E532D" w:rsidRPr="005907BB">
        <w:rPr>
          <w:rFonts w:ascii="Times New Roman" w:hAnsi="Times New Roman" w:cs="Times New Roman"/>
        </w:rPr>
        <w:t>.</w:t>
      </w:r>
    </w:p>
    <w:p w14:paraId="74F0CE8E" w14:textId="423A1094" w:rsidR="00B1413D" w:rsidRPr="005907BB" w:rsidRDefault="00AD1680" w:rsidP="003C38E5">
      <w:pPr>
        <w:spacing w:line="360" w:lineRule="auto"/>
        <w:ind w:firstLine="708"/>
        <w:rPr>
          <w:rFonts w:ascii="Times New Roman" w:hAnsi="Times New Roman" w:cs="Times New Roman"/>
        </w:rPr>
      </w:pPr>
      <w:r w:rsidRPr="005907BB">
        <w:rPr>
          <w:rFonts w:ascii="Times New Roman" w:hAnsi="Times New Roman" w:cs="Times New Roman"/>
        </w:rPr>
        <w:t xml:space="preserve">El promedio general </w:t>
      </w:r>
      <w:r w:rsidR="00575F51" w:rsidRPr="005907BB">
        <w:rPr>
          <w:rFonts w:ascii="Times New Roman" w:hAnsi="Times New Roman" w:cs="Times New Roman"/>
        </w:rPr>
        <w:t>para la</w:t>
      </w:r>
      <w:r w:rsidRPr="005907BB">
        <w:rPr>
          <w:rFonts w:ascii="Times New Roman" w:hAnsi="Times New Roman" w:cs="Times New Roman"/>
        </w:rPr>
        <w:t xml:space="preserve">s 4 cohortes fue de </w:t>
      </w:r>
      <w:r w:rsidR="001A145D" w:rsidRPr="005907BB">
        <w:rPr>
          <w:rFonts w:ascii="Times New Roman" w:hAnsi="Times New Roman" w:cs="Times New Roman"/>
        </w:rPr>
        <w:t>135</w:t>
      </w:r>
      <w:r w:rsidR="00575F51" w:rsidRPr="005907BB">
        <w:rPr>
          <w:rFonts w:ascii="Times New Roman" w:hAnsi="Times New Roman" w:cs="Times New Roman"/>
        </w:rPr>
        <w:t xml:space="preserve">,72 </w:t>
      </w:r>
      <w:r w:rsidR="00575F51" w:rsidRPr="005907BB">
        <w:rPr>
          <w:rFonts w:ascii="Times New Roman" w:eastAsia="MS Gothic" w:hAnsi="Times New Roman" w:cs="Times New Roman"/>
          <w:color w:val="000000"/>
        </w:rPr>
        <w:t xml:space="preserve">± </w:t>
      </w:r>
      <w:r w:rsidR="00575F51" w:rsidRPr="005907BB">
        <w:rPr>
          <w:rFonts w:ascii="Times New Roman" w:hAnsi="Times New Roman" w:cs="Times New Roman"/>
        </w:rPr>
        <w:t>18,98</w:t>
      </w:r>
      <w:r w:rsidR="00452C5D" w:rsidRPr="005907BB">
        <w:rPr>
          <w:rFonts w:ascii="Times New Roman" w:hAnsi="Times New Roman" w:cs="Times New Roman"/>
        </w:rPr>
        <w:t xml:space="preserve">. Esto revela que </w:t>
      </w:r>
      <w:r w:rsidR="00AE362E" w:rsidRPr="005907BB">
        <w:rPr>
          <w:rFonts w:ascii="Times New Roman" w:hAnsi="Times New Roman" w:cs="Times New Roman"/>
        </w:rPr>
        <w:t>la percepción de los estudiantes del</w:t>
      </w:r>
      <w:r w:rsidR="00D45B54" w:rsidRPr="005907BB">
        <w:rPr>
          <w:rFonts w:ascii="Times New Roman" w:hAnsi="Times New Roman" w:cs="Times New Roman"/>
        </w:rPr>
        <w:t xml:space="preserve"> ambiente educacional</w:t>
      </w:r>
      <w:r w:rsidR="00575F51" w:rsidRPr="005907BB">
        <w:rPr>
          <w:rFonts w:ascii="Times New Roman" w:hAnsi="Times New Roman" w:cs="Times New Roman"/>
        </w:rPr>
        <w:t xml:space="preserve"> </w:t>
      </w:r>
      <w:r w:rsidR="00AE362E" w:rsidRPr="005907BB">
        <w:rPr>
          <w:rFonts w:ascii="Times New Roman" w:hAnsi="Times New Roman" w:cs="Times New Roman"/>
        </w:rPr>
        <w:t xml:space="preserve">en la carrera de Kinesiología </w:t>
      </w:r>
      <w:r w:rsidR="00692BD9" w:rsidRPr="005907BB">
        <w:rPr>
          <w:rFonts w:ascii="Times New Roman" w:hAnsi="Times New Roman" w:cs="Times New Roman"/>
        </w:rPr>
        <w:t xml:space="preserve">es </w:t>
      </w:r>
      <w:r w:rsidR="00452C5D" w:rsidRPr="005907BB">
        <w:rPr>
          <w:rFonts w:ascii="Times New Roman" w:hAnsi="Times New Roman" w:cs="Times New Roman"/>
        </w:rPr>
        <w:t>“</w:t>
      </w:r>
      <w:r w:rsidR="00D45B54" w:rsidRPr="005907BB">
        <w:rPr>
          <w:rFonts w:ascii="Times New Roman" w:hAnsi="Times New Roman" w:cs="Times New Roman"/>
        </w:rPr>
        <w:t>más positivo que negativo</w:t>
      </w:r>
      <w:r w:rsidR="00452C5D" w:rsidRPr="005907BB">
        <w:rPr>
          <w:rFonts w:ascii="Times New Roman" w:hAnsi="Times New Roman" w:cs="Times New Roman"/>
        </w:rPr>
        <w:t>”</w:t>
      </w:r>
      <w:r w:rsidR="000132AD" w:rsidRPr="005907BB">
        <w:rPr>
          <w:rFonts w:ascii="Times New Roman" w:hAnsi="Times New Roman" w:cs="Times New Roman"/>
        </w:rPr>
        <w:t>.</w:t>
      </w:r>
    </w:p>
    <w:p w14:paraId="257E3C2A" w14:textId="77777777" w:rsidR="00844DA1" w:rsidRPr="005907BB" w:rsidRDefault="00844DA1" w:rsidP="003C38E5">
      <w:pPr>
        <w:spacing w:line="360" w:lineRule="auto"/>
        <w:ind w:firstLine="708"/>
        <w:rPr>
          <w:rFonts w:ascii="Times New Roman" w:hAnsi="Times New Roman" w:cs="Times New Roman"/>
        </w:rPr>
      </w:pPr>
      <w:r w:rsidRPr="005907BB">
        <w:rPr>
          <w:rFonts w:ascii="Times New Roman" w:hAnsi="Times New Roman" w:cs="Times New Roman"/>
        </w:rPr>
        <w:t>Los resultados por dominios para cada uno de los años se describen en la T</w:t>
      </w:r>
      <w:r w:rsidR="007A5545" w:rsidRPr="005907BB">
        <w:rPr>
          <w:rFonts w:ascii="Times New Roman" w:hAnsi="Times New Roman" w:cs="Times New Roman"/>
        </w:rPr>
        <w:t>abla</w:t>
      </w:r>
      <w:r w:rsidRPr="005907BB">
        <w:rPr>
          <w:rFonts w:ascii="Times New Roman" w:hAnsi="Times New Roman" w:cs="Times New Roman"/>
        </w:rPr>
        <w:t xml:space="preserve"> 5.2.</w:t>
      </w:r>
    </w:p>
    <w:p w14:paraId="2D34518B" w14:textId="77777777" w:rsidR="00844DA1" w:rsidRPr="005907BB" w:rsidRDefault="00844DA1" w:rsidP="005907BB">
      <w:pPr>
        <w:spacing w:line="360" w:lineRule="auto"/>
        <w:rPr>
          <w:rFonts w:ascii="Times New Roman" w:hAnsi="Times New Roman" w:cs="Times New Roman"/>
        </w:rPr>
      </w:pPr>
    </w:p>
    <w:p w14:paraId="7FBD69EF" w14:textId="77777777" w:rsidR="00844DA1" w:rsidRPr="005907BB" w:rsidRDefault="007A5545" w:rsidP="005907BB">
      <w:pPr>
        <w:spacing w:line="360" w:lineRule="auto"/>
        <w:rPr>
          <w:rFonts w:ascii="Times New Roman" w:hAnsi="Times New Roman" w:cs="Times New Roman"/>
        </w:rPr>
      </w:pPr>
      <w:r w:rsidRPr="005907BB">
        <w:rPr>
          <w:rFonts w:ascii="Times New Roman" w:hAnsi="Times New Roman" w:cs="Times New Roman"/>
        </w:rPr>
        <w:t xml:space="preserve"> </w:t>
      </w:r>
      <w:r w:rsidR="00602B39" w:rsidRPr="005907BB">
        <w:rPr>
          <w:rFonts w:ascii="Times New Roman" w:hAnsi="Times New Roman" w:cs="Times New Roman"/>
        </w:rPr>
        <w:t xml:space="preserve"> </w:t>
      </w:r>
    </w:p>
    <w:tbl>
      <w:tblPr>
        <w:tblStyle w:val="Cuadrculaclara-nfasis4"/>
        <w:tblW w:w="0" w:type="auto"/>
        <w:jc w:val="center"/>
        <w:tblLook w:val="04A0" w:firstRow="1" w:lastRow="0" w:firstColumn="1" w:lastColumn="0" w:noHBand="0" w:noVBand="1"/>
      </w:tblPr>
      <w:tblGrid>
        <w:gridCol w:w="1540"/>
        <w:gridCol w:w="1056"/>
        <w:gridCol w:w="1056"/>
        <w:gridCol w:w="1056"/>
        <w:gridCol w:w="1056"/>
        <w:gridCol w:w="1056"/>
        <w:gridCol w:w="1950"/>
      </w:tblGrid>
      <w:tr w:rsidR="00602568" w:rsidRPr="00C950DB" w14:paraId="17E6AEAD" w14:textId="0FF6849A" w:rsidTr="00567025">
        <w:trPr>
          <w:cnfStyle w:val="100000000000" w:firstRow="1" w:lastRow="0" w:firstColumn="0" w:lastColumn="0" w:oddVBand="0" w:evenVBand="0" w:oddHBand="0" w:evenHBand="0" w:firstRowFirstColumn="0" w:firstRowLastColumn="0" w:lastRowFirstColumn="0" w:lastRowLastColumn="0"/>
          <w:trHeight w:val="470"/>
          <w:jc w:val="center"/>
        </w:trPr>
        <w:tc>
          <w:tcPr>
            <w:cnfStyle w:val="001000000000" w:firstRow="0" w:lastRow="0" w:firstColumn="1" w:lastColumn="0" w:oddVBand="0" w:evenVBand="0" w:oddHBand="0" w:evenHBand="0" w:firstRowFirstColumn="0" w:firstRowLastColumn="0" w:lastRowFirstColumn="0" w:lastRowLastColumn="0"/>
            <w:tcW w:w="1540" w:type="dxa"/>
            <w:vAlign w:val="center"/>
          </w:tcPr>
          <w:p w14:paraId="1A91DFDC" w14:textId="2435515E" w:rsidR="001D5387" w:rsidRPr="00C950DB" w:rsidRDefault="001D5387" w:rsidP="005907BB">
            <w:pPr>
              <w:spacing w:line="360" w:lineRule="auto"/>
              <w:jc w:val="center"/>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Dominios / puntaje máximo</w:t>
            </w:r>
          </w:p>
        </w:tc>
        <w:tc>
          <w:tcPr>
            <w:tcW w:w="1056" w:type="dxa"/>
            <w:vAlign w:val="center"/>
          </w:tcPr>
          <w:p w14:paraId="535D547C" w14:textId="77777777" w:rsidR="001D5387" w:rsidRPr="00C950DB" w:rsidRDefault="001D5387"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1º año</w:t>
            </w:r>
          </w:p>
          <w:p w14:paraId="6A069D5C" w14:textId="77777777" w:rsidR="00392EE4" w:rsidRPr="00C950DB" w:rsidRDefault="006401BC"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Promedio </w:t>
            </w:r>
            <w:r w:rsidR="00392EE4" w:rsidRPr="00C950DB">
              <w:rPr>
                <w:rFonts w:ascii="Times New Roman" w:hAnsi="Times New Roman" w:cs="Times New Roman"/>
                <w:color w:val="000000" w:themeColor="text1"/>
                <w:sz w:val="20"/>
                <w:szCs w:val="20"/>
              </w:rPr>
              <w:t>±</w:t>
            </w:r>
          </w:p>
          <w:p w14:paraId="6945AA33" w14:textId="1ACFC4C4" w:rsidR="001D5387" w:rsidRPr="00C950DB" w:rsidRDefault="001D5387"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DE</w:t>
            </w:r>
          </w:p>
        </w:tc>
        <w:tc>
          <w:tcPr>
            <w:tcW w:w="1056" w:type="dxa"/>
            <w:vAlign w:val="center"/>
          </w:tcPr>
          <w:p w14:paraId="70836336" w14:textId="77777777" w:rsidR="00392EE4" w:rsidRPr="00C950DB" w:rsidRDefault="001D5387"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2º año Promedio</w:t>
            </w:r>
          </w:p>
          <w:p w14:paraId="45491997" w14:textId="77777777" w:rsidR="00392EE4" w:rsidRPr="00C950DB" w:rsidRDefault="00392EE4"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r w:rsidR="001D5387" w:rsidRPr="00C950DB">
              <w:rPr>
                <w:rFonts w:ascii="Times New Roman" w:hAnsi="Times New Roman" w:cs="Times New Roman"/>
                <w:color w:val="000000" w:themeColor="text1"/>
                <w:sz w:val="20"/>
                <w:szCs w:val="20"/>
              </w:rPr>
              <w:t xml:space="preserve"> </w:t>
            </w:r>
          </w:p>
          <w:p w14:paraId="309F57F8" w14:textId="17D234C0" w:rsidR="001D5387" w:rsidRPr="00C950DB" w:rsidRDefault="001D5387"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DE</w:t>
            </w:r>
          </w:p>
        </w:tc>
        <w:tc>
          <w:tcPr>
            <w:tcW w:w="1056" w:type="dxa"/>
            <w:vAlign w:val="center"/>
          </w:tcPr>
          <w:p w14:paraId="3E136A32" w14:textId="77777777" w:rsidR="00392EE4" w:rsidRPr="00C950DB" w:rsidRDefault="001D5387"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3º año </w:t>
            </w:r>
            <w:r w:rsidR="00392EE4" w:rsidRPr="00C950DB">
              <w:rPr>
                <w:rFonts w:ascii="Times New Roman" w:hAnsi="Times New Roman" w:cs="Times New Roman"/>
                <w:color w:val="000000" w:themeColor="text1"/>
                <w:sz w:val="20"/>
                <w:szCs w:val="20"/>
              </w:rPr>
              <w:t xml:space="preserve">Promedio </w:t>
            </w:r>
          </w:p>
          <w:p w14:paraId="5BD9F00E" w14:textId="77777777" w:rsidR="00392EE4" w:rsidRPr="00C950DB" w:rsidRDefault="00392EE4"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6BFE9F15" w14:textId="52DB3A3A" w:rsidR="001D5387" w:rsidRPr="00C950DB" w:rsidRDefault="001D5387"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DE</w:t>
            </w:r>
          </w:p>
        </w:tc>
        <w:tc>
          <w:tcPr>
            <w:tcW w:w="1056" w:type="dxa"/>
            <w:vAlign w:val="center"/>
          </w:tcPr>
          <w:p w14:paraId="0ECA814B" w14:textId="77777777" w:rsidR="00392EE4" w:rsidRPr="00C950DB" w:rsidRDefault="001D5387"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4º año Promedio</w:t>
            </w:r>
            <w:r w:rsidR="00392EE4" w:rsidRPr="00C950DB">
              <w:rPr>
                <w:rFonts w:ascii="Times New Roman" w:hAnsi="Times New Roman" w:cs="Times New Roman"/>
                <w:color w:val="000000" w:themeColor="text1"/>
                <w:sz w:val="20"/>
                <w:szCs w:val="20"/>
              </w:rPr>
              <w:t xml:space="preserve"> ±</w:t>
            </w:r>
          </w:p>
          <w:p w14:paraId="2229C83D" w14:textId="613C40EE" w:rsidR="001D5387" w:rsidRPr="00C950DB" w:rsidRDefault="00392EE4"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 </w:t>
            </w:r>
            <w:r w:rsidR="001D5387" w:rsidRPr="00C950DB">
              <w:rPr>
                <w:rFonts w:ascii="Times New Roman" w:hAnsi="Times New Roman" w:cs="Times New Roman"/>
                <w:color w:val="000000" w:themeColor="text1"/>
                <w:sz w:val="20"/>
                <w:szCs w:val="20"/>
              </w:rPr>
              <w:t>DE</w:t>
            </w:r>
          </w:p>
        </w:tc>
        <w:tc>
          <w:tcPr>
            <w:tcW w:w="1056" w:type="dxa"/>
            <w:vAlign w:val="center"/>
          </w:tcPr>
          <w:p w14:paraId="5F93DE99" w14:textId="77777777" w:rsidR="00392EE4" w:rsidRPr="00C950DB" w:rsidRDefault="001D5387"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Promedio Total </w:t>
            </w:r>
          </w:p>
          <w:p w14:paraId="1A99D715" w14:textId="77777777" w:rsidR="00392EE4" w:rsidRPr="00C950DB" w:rsidRDefault="00392EE4"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 </w:t>
            </w:r>
          </w:p>
          <w:p w14:paraId="37F39D4F" w14:textId="30A122BC" w:rsidR="001D5387" w:rsidRPr="00C950DB" w:rsidRDefault="001D5387"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DE</w:t>
            </w:r>
          </w:p>
        </w:tc>
        <w:tc>
          <w:tcPr>
            <w:tcW w:w="1950" w:type="dxa"/>
            <w:vAlign w:val="center"/>
          </w:tcPr>
          <w:p w14:paraId="037792D1" w14:textId="77777777" w:rsidR="001D5387" w:rsidRPr="00C950DB" w:rsidRDefault="00567025" w:rsidP="0056702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Interpretación</w:t>
            </w:r>
          </w:p>
          <w:p w14:paraId="7F49B20D" w14:textId="49EFFDAC" w:rsidR="001E0658" w:rsidRPr="00C950DB" w:rsidRDefault="001E0658" w:rsidP="0056702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del promedio total</w:t>
            </w:r>
          </w:p>
        </w:tc>
      </w:tr>
      <w:tr w:rsidR="00602568" w:rsidRPr="00C950DB" w14:paraId="5E3E09E0" w14:textId="4940A012" w:rsidTr="001856A8">
        <w:trPr>
          <w:cnfStyle w:val="000000100000" w:firstRow="0" w:lastRow="0" w:firstColumn="0" w:lastColumn="0" w:oddVBand="0" w:evenVBand="0" w:oddHBand="1" w:evenHBand="0"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1540" w:type="dxa"/>
          </w:tcPr>
          <w:p w14:paraId="07C7E790" w14:textId="3BD2A931" w:rsidR="001D5387" w:rsidRPr="00C950DB" w:rsidRDefault="001D5387" w:rsidP="005907BB">
            <w:pPr>
              <w:spacing w:line="360" w:lineRule="auto"/>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Percepción del aprendizaje/48</w:t>
            </w:r>
          </w:p>
        </w:tc>
        <w:tc>
          <w:tcPr>
            <w:tcW w:w="1056" w:type="dxa"/>
            <w:vAlign w:val="center"/>
          </w:tcPr>
          <w:p w14:paraId="0A7757D8" w14:textId="77777777" w:rsidR="00392EE4"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30,43</w:t>
            </w:r>
          </w:p>
          <w:p w14:paraId="3333DC24" w14:textId="1F71B62A" w:rsidR="001D5387"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1B0B2215" w14:textId="0E3F4125"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6,13</w:t>
            </w:r>
          </w:p>
        </w:tc>
        <w:tc>
          <w:tcPr>
            <w:tcW w:w="1056" w:type="dxa"/>
            <w:vAlign w:val="center"/>
          </w:tcPr>
          <w:p w14:paraId="1F9D711D"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32,96</w:t>
            </w:r>
          </w:p>
          <w:p w14:paraId="686621AD" w14:textId="3126E16F"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15273DE6" w14:textId="51C8DEC9"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5,44</w:t>
            </w:r>
          </w:p>
        </w:tc>
        <w:tc>
          <w:tcPr>
            <w:tcW w:w="1056" w:type="dxa"/>
            <w:vAlign w:val="center"/>
          </w:tcPr>
          <w:p w14:paraId="0C986DC2"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34,75</w:t>
            </w:r>
          </w:p>
          <w:p w14:paraId="3BA33544" w14:textId="7F3F58A7"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1D7E51DC" w14:textId="7F8F4B95"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4,54</w:t>
            </w:r>
          </w:p>
        </w:tc>
        <w:tc>
          <w:tcPr>
            <w:tcW w:w="1056" w:type="dxa"/>
            <w:vAlign w:val="center"/>
          </w:tcPr>
          <w:p w14:paraId="7A36E477"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33,57</w:t>
            </w:r>
          </w:p>
          <w:p w14:paraId="3C38EE89" w14:textId="6F23DEF3"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12172C55" w14:textId="1A50EC2F"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4,65</w:t>
            </w:r>
          </w:p>
        </w:tc>
        <w:tc>
          <w:tcPr>
            <w:tcW w:w="1056" w:type="dxa"/>
            <w:vAlign w:val="center"/>
          </w:tcPr>
          <w:p w14:paraId="1807D280"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32,71</w:t>
            </w:r>
          </w:p>
          <w:p w14:paraId="4E2D00AB" w14:textId="2F7F8BA5"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1E0C7054" w14:textId="5FCDB0C6"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5,54</w:t>
            </w:r>
          </w:p>
        </w:tc>
        <w:tc>
          <w:tcPr>
            <w:tcW w:w="1950" w:type="dxa"/>
            <w:vAlign w:val="center"/>
          </w:tcPr>
          <w:p w14:paraId="4F49BC6A" w14:textId="5A7AAA4A" w:rsidR="001D5387" w:rsidRPr="00C950DB" w:rsidRDefault="001856A8" w:rsidP="001856A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r w:rsidR="00095289" w:rsidRPr="00C950DB">
              <w:rPr>
                <w:rFonts w:ascii="Times New Roman" w:hAnsi="Times New Roman" w:cs="Times New Roman"/>
                <w:color w:val="000000" w:themeColor="text1"/>
                <w:sz w:val="20"/>
                <w:szCs w:val="20"/>
              </w:rPr>
              <w:t>Una percepción más bien positiva de la enseñanza</w:t>
            </w:r>
            <w:r w:rsidRPr="00C950DB">
              <w:rPr>
                <w:rFonts w:ascii="Times New Roman" w:hAnsi="Times New Roman" w:cs="Times New Roman"/>
                <w:color w:val="000000" w:themeColor="text1"/>
                <w:sz w:val="20"/>
                <w:szCs w:val="20"/>
              </w:rPr>
              <w:t>”</w:t>
            </w:r>
          </w:p>
        </w:tc>
      </w:tr>
      <w:tr w:rsidR="00602568" w:rsidRPr="00C950DB" w14:paraId="0B264505" w14:textId="5ACDFB3C" w:rsidTr="001856A8">
        <w:trPr>
          <w:cnfStyle w:val="000000010000" w:firstRow="0" w:lastRow="0" w:firstColumn="0" w:lastColumn="0" w:oddVBand="0" w:evenVBand="0" w:oddHBand="0" w:evenHBand="1"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1540" w:type="dxa"/>
          </w:tcPr>
          <w:p w14:paraId="0D0DBB88" w14:textId="7F234812" w:rsidR="001D5387" w:rsidRPr="00C950DB" w:rsidRDefault="001D5387" w:rsidP="005907BB">
            <w:pPr>
              <w:spacing w:line="360" w:lineRule="auto"/>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Percepción de los docentes/44</w:t>
            </w:r>
          </w:p>
        </w:tc>
        <w:tc>
          <w:tcPr>
            <w:tcW w:w="1056" w:type="dxa"/>
            <w:vAlign w:val="center"/>
          </w:tcPr>
          <w:p w14:paraId="6618112F" w14:textId="77777777"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31,70</w:t>
            </w:r>
          </w:p>
          <w:p w14:paraId="4B1D0585" w14:textId="33698B38" w:rsidR="00392EE4" w:rsidRPr="00C950DB" w:rsidRDefault="00392EE4"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62E00C1F" w14:textId="30CC0A12"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lastRenderedPageBreak/>
              <w:t>4,85</w:t>
            </w:r>
          </w:p>
        </w:tc>
        <w:tc>
          <w:tcPr>
            <w:tcW w:w="1056" w:type="dxa"/>
            <w:vAlign w:val="center"/>
          </w:tcPr>
          <w:p w14:paraId="364BF902" w14:textId="77777777"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lastRenderedPageBreak/>
              <w:t>32,75</w:t>
            </w:r>
          </w:p>
          <w:p w14:paraId="730EBD41" w14:textId="177F659F" w:rsidR="00392EE4" w:rsidRPr="00C950DB" w:rsidRDefault="00392EE4"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483DF88C" w14:textId="7786A082"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lastRenderedPageBreak/>
              <w:t>4,90</w:t>
            </w:r>
          </w:p>
        </w:tc>
        <w:tc>
          <w:tcPr>
            <w:tcW w:w="1056" w:type="dxa"/>
            <w:vAlign w:val="center"/>
          </w:tcPr>
          <w:p w14:paraId="2FE4B223" w14:textId="77777777"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lastRenderedPageBreak/>
              <w:t>28,75</w:t>
            </w:r>
          </w:p>
          <w:p w14:paraId="0D6A33BF" w14:textId="3E4FD598" w:rsidR="00392EE4" w:rsidRPr="00C950DB" w:rsidRDefault="00392EE4"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0C74F34C" w14:textId="704DCBA3"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lastRenderedPageBreak/>
              <w:t>3,18</w:t>
            </w:r>
          </w:p>
        </w:tc>
        <w:tc>
          <w:tcPr>
            <w:tcW w:w="1056" w:type="dxa"/>
            <w:vAlign w:val="center"/>
          </w:tcPr>
          <w:p w14:paraId="2E63AB10" w14:textId="77777777"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lastRenderedPageBreak/>
              <w:t>35,46</w:t>
            </w:r>
          </w:p>
          <w:p w14:paraId="17C1EC55" w14:textId="059430A1" w:rsidR="00392EE4" w:rsidRPr="00C950DB" w:rsidRDefault="00392EE4"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7DA65551" w14:textId="1302A2CC"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lastRenderedPageBreak/>
              <w:t>3,67</w:t>
            </w:r>
          </w:p>
        </w:tc>
        <w:tc>
          <w:tcPr>
            <w:tcW w:w="1056" w:type="dxa"/>
            <w:vAlign w:val="center"/>
          </w:tcPr>
          <w:p w14:paraId="22DEB111" w14:textId="77777777"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lastRenderedPageBreak/>
              <w:t>32,22</w:t>
            </w:r>
          </w:p>
          <w:p w14:paraId="211A495C" w14:textId="087D2318" w:rsidR="00392EE4" w:rsidRPr="00C950DB" w:rsidRDefault="00392EE4"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7123F2CB" w14:textId="22AD9033"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lastRenderedPageBreak/>
              <w:t>4,85</w:t>
            </w:r>
          </w:p>
        </w:tc>
        <w:tc>
          <w:tcPr>
            <w:tcW w:w="1950" w:type="dxa"/>
            <w:vAlign w:val="center"/>
          </w:tcPr>
          <w:p w14:paraId="2B2C06A3" w14:textId="6CACD257" w:rsidR="001D5387" w:rsidRPr="00C950DB" w:rsidRDefault="001856A8" w:rsidP="001856A8">
            <w:pPr>
              <w:spacing w:line="360" w:lineRule="aut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lastRenderedPageBreak/>
              <w:t>“</w:t>
            </w:r>
            <w:r w:rsidR="00095289" w:rsidRPr="00C950DB">
              <w:rPr>
                <w:rFonts w:ascii="Times New Roman" w:hAnsi="Times New Roman" w:cs="Times New Roman"/>
                <w:color w:val="000000" w:themeColor="text1"/>
                <w:sz w:val="20"/>
                <w:szCs w:val="20"/>
              </w:rPr>
              <w:t>Encaminado en la dirección correcta</w:t>
            </w:r>
            <w:r w:rsidRPr="00C950DB">
              <w:rPr>
                <w:rFonts w:ascii="Times New Roman" w:hAnsi="Times New Roman" w:cs="Times New Roman"/>
                <w:color w:val="000000" w:themeColor="text1"/>
                <w:sz w:val="20"/>
                <w:szCs w:val="20"/>
              </w:rPr>
              <w:t>”</w:t>
            </w:r>
          </w:p>
        </w:tc>
      </w:tr>
      <w:tr w:rsidR="00602568" w:rsidRPr="00C950DB" w14:paraId="34594EE0" w14:textId="53076CE3" w:rsidTr="001856A8">
        <w:trPr>
          <w:cnfStyle w:val="000000100000" w:firstRow="0" w:lastRow="0" w:firstColumn="0" w:lastColumn="0" w:oddVBand="0" w:evenVBand="0" w:oddHBand="1" w:evenHBand="0"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1540" w:type="dxa"/>
          </w:tcPr>
          <w:p w14:paraId="56327A40" w14:textId="543B9591" w:rsidR="001D5387" w:rsidRPr="00C950DB" w:rsidRDefault="001D5387" w:rsidP="005907BB">
            <w:pPr>
              <w:spacing w:line="360" w:lineRule="auto"/>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Percepción académica/32</w:t>
            </w:r>
          </w:p>
        </w:tc>
        <w:tc>
          <w:tcPr>
            <w:tcW w:w="1056" w:type="dxa"/>
            <w:vAlign w:val="center"/>
          </w:tcPr>
          <w:p w14:paraId="334B9030"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19,10</w:t>
            </w:r>
          </w:p>
          <w:p w14:paraId="43B80CEF" w14:textId="06D51607"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6988D43F" w14:textId="260E28B5"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4,69</w:t>
            </w:r>
          </w:p>
        </w:tc>
        <w:tc>
          <w:tcPr>
            <w:tcW w:w="1056" w:type="dxa"/>
            <w:vAlign w:val="center"/>
          </w:tcPr>
          <w:p w14:paraId="20A9451F"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22,38</w:t>
            </w:r>
          </w:p>
          <w:p w14:paraId="37BABEEB" w14:textId="123B15F1"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41435D69" w14:textId="652D9AA3"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3,80</w:t>
            </w:r>
          </w:p>
        </w:tc>
        <w:tc>
          <w:tcPr>
            <w:tcW w:w="1056" w:type="dxa"/>
            <w:vAlign w:val="center"/>
          </w:tcPr>
          <w:p w14:paraId="724A2D9C"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23,89</w:t>
            </w:r>
          </w:p>
          <w:p w14:paraId="7FC5667C" w14:textId="52F99C21"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50636DE5" w14:textId="48F687E8"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3,26</w:t>
            </w:r>
          </w:p>
        </w:tc>
        <w:tc>
          <w:tcPr>
            <w:tcW w:w="1056" w:type="dxa"/>
            <w:vAlign w:val="center"/>
          </w:tcPr>
          <w:p w14:paraId="612EC88B"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24,40</w:t>
            </w:r>
          </w:p>
          <w:p w14:paraId="4CE78C35" w14:textId="69FAAE82"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117BC17C" w14:textId="132943A0"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3,12</w:t>
            </w:r>
          </w:p>
        </w:tc>
        <w:tc>
          <w:tcPr>
            <w:tcW w:w="1056" w:type="dxa"/>
            <w:vAlign w:val="center"/>
          </w:tcPr>
          <w:p w14:paraId="7FAD70F2"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22,19</w:t>
            </w:r>
          </w:p>
          <w:p w14:paraId="5105A896" w14:textId="612169E4"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53BA7CF9" w14:textId="66D0A753"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4,35</w:t>
            </w:r>
          </w:p>
        </w:tc>
        <w:tc>
          <w:tcPr>
            <w:tcW w:w="1950" w:type="dxa"/>
            <w:vAlign w:val="center"/>
          </w:tcPr>
          <w:p w14:paraId="5EE919DA" w14:textId="309D1331" w:rsidR="001D5387" w:rsidRPr="00C950DB" w:rsidRDefault="001856A8" w:rsidP="001856A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r w:rsidR="00F82CC9" w:rsidRPr="00C950DB">
              <w:rPr>
                <w:rFonts w:ascii="Times New Roman" w:hAnsi="Times New Roman" w:cs="Times New Roman"/>
                <w:color w:val="000000" w:themeColor="text1"/>
                <w:sz w:val="20"/>
                <w:szCs w:val="20"/>
              </w:rPr>
              <w:t>Sintiéndose más en lado positivo</w:t>
            </w:r>
            <w:r w:rsidRPr="00C950DB">
              <w:rPr>
                <w:rFonts w:ascii="Times New Roman" w:hAnsi="Times New Roman" w:cs="Times New Roman"/>
                <w:color w:val="000000" w:themeColor="text1"/>
                <w:sz w:val="20"/>
                <w:szCs w:val="20"/>
              </w:rPr>
              <w:t>”</w:t>
            </w:r>
            <w:r w:rsidR="00F82CC9" w:rsidRPr="00C950DB">
              <w:rPr>
                <w:rFonts w:ascii="Times New Roman" w:hAnsi="Times New Roman" w:cs="Times New Roman"/>
                <w:color w:val="000000" w:themeColor="text1"/>
                <w:sz w:val="20"/>
                <w:szCs w:val="20"/>
              </w:rPr>
              <w:t xml:space="preserve"> </w:t>
            </w:r>
          </w:p>
        </w:tc>
      </w:tr>
      <w:tr w:rsidR="00602568" w:rsidRPr="00C950DB" w14:paraId="2B18A46B" w14:textId="2F91B4C9" w:rsidTr="001856A8">
        <w:trPr>
          <w:cnfStyle w:val="000000010000" w:firstRow="0" w:lastRow="0" w:firstColumn="0" w:lastColumn="0" w:oddVBand="0" w:evenVBand="0" w:oddHBand="0" w:evenHBand="1"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1540" w:type="dxa"/>
          </w:tcPr>
          <w:p w14:paraId="6133A8DC" w14:textId="3BD2E97A" w:rsidR="001D5387" w:rsidRPr="00C950DB" w:rsidRDefault="001D5387" w:rsidP="005907BB">
            <w:pPr>
              <w:spacing w:line="360" w:lineRule="auto"/>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Percepción de la atmósfera/48</w:t>
            </w:r>
          </w:p>
        </w:tc>
        <w:tc>
          <w:tcPr>
            <w:tcW w:w="1056" w:type="dxa"/>
            <w:vAlign w:val="center"/>
          </w:tcPr>
          <w:p w14:paraId="63F53702" w14:textId="77777777"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27,81</w:t>
            </w:r>
          </w:p>
          <w:p w14:paraId="59E84324" w14:textId="3E64AAD3" w:rsidR="00392EE4" w:rsidRPr="00C950DB" w:rsidRDefault="00392EE4"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15E1F6B0" w14:textId="12DA4630"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6,51</w:t>
            </w:r>
          </w:p>
        </w:tc>
        <w:tc>
          <w:tcPr>
            <w:tcW w:w="1056" w:type="dxa"/>
            <w:vAlign w:val="center"/>
          </w:tcPr>
          <w:p w14:paraId="3EA1B9B5" w14:textId="77777777"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30,76</w:t>
            </w:r>
          </w:p>
          <w:p w14:paraId="36FA25F6" w14:textId="358F28E2" w:rsidR="00392EE4" w:rsidRPr="00C950DB" w:rsidRDefault="00392EE4"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18C16D98" w14:textId="043BB8E4"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6,11</w:t>
            </w:r>
          </w:p>
        </w:tc>
        <w:tc>
          <w:tcPr>
            <w:tcW w:w="1056" w:type="dxa"/>
            <w:vAlign w:val="center"/>
          </w:tcPr>
          <w:p w14:paraId="7333E6A8" w14:textId="77777777"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29,88</w:t>
            </w:r>
          </w:p>
          <w:p w14:paraId="502029C3" w14:textId="7CEEF880" w:rsidR="00392EE4" w:rsidRPr="00C950DB" w:rsidRDefault="00392EE4"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4F9627C6" w14:textId="147E6D1E"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5,54</w:t>
            </w:r>
          </w:p>
        </w:tc>
        <w:tc>
          <w:tcPr>
            <w:tcW w:w="1056" w:type="dxa"/>
            <w:vAlign w:val="center"/>
          </w:tcPr>
          <w:p w14:paraId="291E9B7C" w14:textId="77777777"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33,14</w:t>
            </w:r>
          </w:p>
          <w:p w14:paraId="76C03E75" w14:textId="4829075D" w:rsidR="00392EE4" w:rsidRPr="00C950DB" w:rsidRDefault="00392EE4"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4E80C2AD" w14:textId="409F5B3C"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4,99</w:t>
            </w:r>
          </w:p>
        </w:tc>
        <w:tc>
          <w:tcPr>
            <w:tcW w:w="1056" w:type="dxa"/>
            <w:vAlign w:val="center"/>
          </w:tcPr>
          <w:p w14:paraId="109A8700" w14:textId="77777777"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30,26</w:t>
            </w:r>
          </w:p>
          <w:p w14:paraId="690C542C" w14:textId="19061093" w:rsidR="00392EE4" w:rsidRPr="00C950DB" w:rsidRDefault="00392EE4"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3CB94854" w14:textId="771B1A98" w:rsidR="001D5387" w:rsidRPr="00C950DB" w:rsidRDefault="001D5387" w:rsidP="005907BB">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 6,17</w:t>
            </w:r>
          </w:p>
        </w:tc>
        <w:tc>
          <w:tcPr>
            <w:tcW w:w="1950" w:type="dxa"/>
            <w:vAlign w:val="center"/>
          </w:tcPr>
          <w:p w14:paraId="03D14EC7" w14:textId="3D9820AA" w:rsidR="001D5387" w:rsidRPr="00C950DB" w:rsidRDefault="001856A8" w:rsidP="001856A8">
            <w:pPr>
              <w:spacing w:line="360" w:lineRule="aut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r w:rsidR="00F82CC9" w:rsidRPr="00C950DB">
              <w:rPr>
                <w:rFonts w:ascii="Times New Roman" w:hAnsi="Times New Roman" w:cs="Times New Roman"/>
                <w:color w:val="000000" w:themeColor="text1"/>
                <w:sz w:val="20"/>
                <w:szCs w:val="20"/>
              </w:rPr>
              <w:t>Una actitud más bien positiva</w:t>
            </w:r>
            <w:r w:rsidRPr="00C950DB">
              <w:rPr>
                <w:rFonts w:ascii="Times New Roman" w:hAnsi="Times New Roman" w:cs="Times New Roman"/>
                <w:color w:val="000000" w:themeColor="text1"/>
                <w:sz w:val="20"/>
                <w:szCs w:val="20"/>
              </w:rPr>
              <w:t>”</w:t>
            </w:r>
          </w:p>
        </w:tc>
      </w:tr>
      <w:tr w:rsidR="00602568" w:rsidRPr="00C950DB" w14:paraId="7C96313A" w14:textId="0FC7CDE9" w:rsidTr="001856A8">
        <w:trPr>
          <w:cnfStyle w:val="000000100000" w:firstRow="0" w:lastRow="0" w:firstColumn="0" w:lastColumn="0" w:oddVBand="0" w:evenVBand="0" w:oddHBand="1" w:evenHBand="0"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1540" w:type="dxa"/>
          </w:tcPr>
          <w:p w14:paraId="6B6877E8" w14:textId="163F9AE6" w:rsidR="001D5387" w:rsidRPr="00C950DB" w:rsidRDefault="001D5387" w:rsidP="005907BB">
            <w:pPr>
              <w:spacing w:line="360" w:lineRule="auto"/>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Percepción social/28</w:t>
            </w:r>
          </w:p>
        </w:tc>
        <w:tc>
          <w:tcPr>
            <w:tcW w:w="1056" w:type="dxa"/>
            <w:vAlign w:val="center"/>
          </w:tcPr>
          <w:p w14:paraId="7930A7AD"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16,99</w:t>
            </w:r>
          </w:p>
          <w:p w14:paraId="18B6A328" w14:textId="319E0182"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21CCF3B9" w14:textId="15530A06"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3,65</w:t>
            </w:r>
          </w:p>
        </w:tc>
        <w:tc>
          <w:tcPr>
            <w:tcW w:w="1056" w:type="dxa"/>
            <w:vAlign w:val="center"/>
          </w:tcPr>
          <w:p w14:paraId="20EEAAD6"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18,36</w:t>
            </w:r>
          </w:p>
          <w:p w14:paraId="15ACB91D" w14:textId="1E463BB2"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4EAEBE2C" w14:textId="2172A426"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4,04</w:t>
            </w:r>
          </w:p>
        </w:tc>
        <w:tc>
          <w:tcPr>
            <w:tcW w:w="1056" w:type="dxa"/>
            <w:vAlign w:val="center"/>
          </w:tcPr>
          <w:p w14:paraId="260FE66E"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19,10</w:t>
            </w:r>
          </w:p>
          <w:p w14:paraId="076CCAF3" w14:textId="73B270FD"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20C28025" w14:textId="2F87DF5E"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3,23</w:t>
            </w:r>
          </w:p>
        </w:tc>
        <w:tc>
          <w:tcPr>
            <w:tcW w:w="1056" w:type="dxa"/>
            <w:vAlign w:val="center"/>
          </w:tcPr>
          <w:p w14:paraId="4E3BC8B3"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18,83</w:t>
            </w:r>
          </w:p>
          <w:p w14:paraId="1FA59A44" w14:textId="2F1BDC06"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60BABCF8" w14:textId="7328E3B6"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3,48</w:t>
            </w:r>
          </w:p>
        </w:tc>
        <w:tc>
          <w:tcPr>
            <w:tcW w:w="1056" w:type="dxa"/>
            <w:vAlign w:val="center"/>
          </w:tcPr>
          <w:p w14:paraId="1B4CD19E" w14:textId="77777777"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18,22</w:t>
            </w:r>
          </w:p>
          <w:p w14:paraId="5AD4AA4B" w14:textId="2B95F077" w:rsidR="00392EE4" w:rsidRPr="00C950DB" w:rsidRDefault="00392EE4"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76F05267" w14:textId="6AE9A34B" w:rsidR="001D5387" w:rsidRPr="00C950DB" w:rsidRDefault="001D538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3,73</w:t>
            </w:r>
          </w:p>
        </w:tc>
        <w:tc>
          <w:tcPr>
            <w:tcW w:w="1950" w:type="dxa"/>
            <w:vAlign w:val="center"/>
          </w:tcPr>
          <w:p w14:paraId="7F331E29" w14:textId="682FDEE4" w:rsidR="001D5387" w:rsidRPr="00C950DB" w:rsidRDefault="001856A8" w:rsidP="001856A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r w:rsidR="00F82CC9" w:rsidRPr="00C950DB">
              <w:rPr>
                <w:rFonts w:ascii="Times New Roman" w:hAnsi="Times New Roman" w:cs="Times New Roman"/>
                <w:color w:val="000000" w:themeColor="text1"/>
                <w:sz w:val="20"/>
                <w:szCs w:val="20"/>
              </w:rPr>
              <w:t>No tan mal ambiente social</w:t>
            </w:r>
            <w:r w:rsidRPr="00C950DB">
              <w:rPr>
                <w:rFonts w:ascii="Times New Roman" w:hAnsi="Times New Roman" w:cs="Times New Roman"/>
                <w:color w:val="000000" w:themeColor="text1"/>
                <w:sz w:val="20"/>
                <w:szCs w:val="20"/>
              </w:rPr>
              <w:t>”</w:t>
            </w:r>
          </w:p>
        </w:tc>
      </w:tr>
      <w:tr w:rsidR="00602568" w:rsidRPr="00C950DB" w14:paraId="212A5433" w14:textId="671905C6" w:rsidTr="005E0527">
        <w:trPr>
          <w:cnfStyle w:val="000000010000" w:firstRow="0" w:lastRow="0" w:firstColumn="0" w:lastColumn="0" w:oddVBand="0" w:evenVBand="0" w:oddHBand="0" w:evenHBand="1"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1540" w:type="dxa"/>
          </w:tcPr>
          <w:p w14:paraId="28EB68FF" w14:textId="6D1252BE" w:rsidR="001D5387" w:rsidRPr="00C950DB" w:rsidRDefault="001D5387" w:rsidP="005907BB">
            <w:pPr>
              <w:spacing w:line="360" w:lineRule="auto"/>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Puntaje total/200</w:t>
            </w:r>
          </w:p>
        </w:tc>
        <w:tc>
          <w:tcPr>
            <w:tcW w:w="1056" w:type="dxa"/>
            <w:vAlign w:val="center"/>
          </w:tcPr>
          <w:p w14:paraId="45C37228" w14:textId="77777777" w:rsidR="001D5387" w:rsidRPr="00C950DB" w:rsidRDefault="00AD4906"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126</w:t>
            </w:r>
            <w:r w:rsidR="005E0527" w:rsidRPr="00C950DB">
              <w:rPr>
                <w:rFonts w:ascii="Times New Roman" w:hAnsi="Times New Roman" w:cs="Times New Roman"/>
                <w:color w:val="000000" w:themeColor="text1"/>
                <w:sz w:val="20"/>
                <w:szCs w:val="20"/>
              </w:rPr>
              <w:t>,64</w:t>
            </w:r>
          </w:p>
          <w:p w14:paraId="3B03DDF0" w14:textId="77777777" w:rsidR="005E052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6A27B9E7" w14:textId="1E661CF3" w:rsidR="005E052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20,05</w:t>
            </w:r>
          </w:p>
        </w:tc>
        <w:tc>
          <w:tcPr>
            <w:tcW w:w="1056" w:type="dxa"/>
            <w:vAlign w:val="center"/>
          </w:tcPr>
          <w:p w14:paraId="4E716B2C" w14:textId="77777777" w:rsidR="001D538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136,28</w:t>
            </w:r>
          </w:p>
          <w:p w14:paraId="75092EE0" w14:textId="77777777" w:rsidR="005E052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1113C6C3" w14:textId="7C5842C7" w:rsidR="005E052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19,93</w:t>
            </w:r>
          </w:p>
        </w:tc>
        <w:tc>
          <w:tcPr>
            <w:tcW w:w="1056" w:type="dxa"/>
            <w:vAlign w:val="center"/>
          </w:tcPr>
          <w:p w14:paraId="6106D2CA" w14:textId="77777777" w:rsidR="001D538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136,98</w:t>
            </w:r>
          </w:p>
          <w:p w14:paraId="0F102D02" w14:textId="77777777" w:rsidR="005E052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3EBCD346" w14:textId="7A9B5694" w:rsidR="005E052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13,34</w:t>
            </w:r>
          </w:p>
        </w:tc>
        <w:tc>
          <w:tcPr>
            <w:tcW w:w="1056" w:type="dxa"/>
            <w:vAlign w:val="center"/>
          </w:tcPr>
          <w:p w14:paraId="34555617" w14:textId="77777777" w:rsidR="001D538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145,75</w:t>
            </w:r>
          </w:p>
          <w:p w14:paraId="60D50620" w14:textId="77777777" w:rsidR="005E052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6D01F340" w14:textId="6758E49F" w:rsidR="005E0527" w:rsidRPr="00C950DB" w:rsidRDefault="005E052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15,13</w:t>
            </w:r>
          </w:p>
        </w:tc>
        <w:tc>
          <w:tcPr>
            <w:tcW w:w="1056" w:type="dxa"/>
            <w:vAlign w:val="center"/>
          </w:tcPr>
          <w:p w14:paraId="5FBAFE9F" w14:textId="77777777" w:rsidR="001D5387" w:rsidRPr="00C950DB" w:rsidRDefault="001D538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135,74</w:t>
            </w:r>
          </w:p>
          <w:p w14:paraId="3236CA51" w14:textId="7AFC4B08" w:rsidR="00392EE4" w:rsidRPr="00C950DB" w:rsidRDefault="00392EE4"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hAnsi="Times New Roman" w:cs="Times New Roman"/>
                <w:color w:val="000000" w:themeColor="text1"/>
                <w:sz w:val="20"/>
                <w:szCs w:val="20"/>
              </w:rPr>
              <w:t>±</w:t>
            </w:r>
          </w:p>
          <w:p w14:paraId="7EDDE1BF" w14:textId="17E1E71B" w:rsidR="001D5387" w:rsidRPr="00C950DB" w:rsidRDefault="001D5387" w:rsidP="005E0527">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19,15</w:t>
            </w:r>
          </w:p>
        </w:tc>
        <w:tc>
          <w:tcPr>
            <w:tcW w:w="1950" w:type="dxa"/>
            <w:vAlign w:val="center"/>
          </w:tcPr>
          <w:p w14:paraId="45FF78F0" w14:textId="6D022298" w:rsidR="001D5387" w:rsidRPr="00C950DB" w:rsidRDefault="001856A8" w:rsidP="001856A8">
            <w:pPr>
              <w:spacing w:line="360" w:lineRule="auto"/>
              <w:cnfStyle w:val="000000010000" w:firstRow="0" w:lastRow="0" w:firstColumn="0" w:lastColumn="0" w:oddVBand="0" w:evenVBand="0" w:oddHBand="0" w:evenHBand="1"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w:t>
            </w:r>
            <w:r w:rsidR="00F82CC9" w:rsidRPr="00C950DB">
              <w:rPr>
                <w:rFonts w:ascii="Times New Roman" w:eastAsia="MS Gothic" w:hAnsi="Times New Roman" w:cs="Times New Roman"/>
                <w:color w:val="000000" w:themeColor="text1"/>
                <w:sz w:val="20"/>
                <w:szCs w:val="20"/>
              </w:rPr>
              <w:t>AE más positivo que negativo</w:t>
            </w:r>
            <w:r w:rsidRPr="00C950DB">
              <w:rPr>
                <w:rFonts w:ascii="Times New Roman" w:eastAsia="MS Gothic" w:hAnsi="Times New Roman" w:cs="Times New Roman"/>
                <w:color w:val="000000" w:themeColor="text1"/>
                <w:sz w:val="20"/>
                <w:szCs w:val="20"/>
              </w:rPr>
              <w:t>”</w:t>
            </w:r>
          </w:p>
        </w:tc>
      </w:tr>
    </w:tbl>
    <w:p w14:paraId="4AE11A0E" w14:textId="48D4809A" w:rsidR="00602B39" w:rsidRPr="005907BB" w:rsidRDefault="00602B39" w:rsidP="005907BB">
      <w:pPr>
        <w:spacing w:line="360" w:lineRule="auto"/>
        <w:rPr>
          <w:rFonts w:ascii="Times New Roman" w:hAnsi="Times New Roman" w:cs="Times New Roman"/>
        </w:rPr>
      </w:pPr>
    </w:p>
    <w:p w14:paraId="32283C2F" w14:textId="77777777" w:rsidR="00677454" w:rsidRPr="005907BB" w:rsidRDefault="00677454" w:rsidP="005907BB">
      <w:pPr>
        <w:spacing w:line="360" w:lineRule="auto"/>
        <w:rPr>
          <w:rFonts w:ascii="Times New Roman" w:hAnsi="Times New Roman" w:cs="Times New Roman"/>
        </w:rPr>
      </w:pPr>
    </w:p>
    <w:p w14:paraId="4C99962A" w14:textId="5DCD366B" w:rsidR="00677454" w:rsidRPr="005907BB" w:rsidRDefault="00104844" w:rsidP="005907BB">
      <w:pPr>
        <w:spacing w:line="360" w:lineRule="auto"/>
        <w:jc w:val="center"/>
        <w:rPr>
          <w:rFonts w:ascii="Times New Roman" w:hAnsi="Times New Roman" w:cs="Times New Roman"/>
        </w:rPr>
      </w:pPr>
      <w:r w:rsidRPr="005907BB">
        <w:rPr>
          <w:rFonts w:ascii="Times New Roman" w:hAnsi="Times New Roman" w:cs="Times New Roman"/>
        </w:rPr>
        <w:t xml:space="preserve">Tabla 5.2: </w:t>
      </w:r>
      <w:r w:rsidR="00146C3F" w:rsidRPr="005907BB">
        <w:rPr>
          <w:rFonts w:ascii="Times New Roman" w:hAnsi="Times New Roman" w:cs="Times New Roman"/>
        </w:rPr>
        <w:t>Percepción de los estudiantes de 1º a 4º año del ambiente de aprendizaje según</w:t>
      </w:r>
      <w:r w:rsidR="00AD54FF" w:rsidRPr="005907BB">
        <w:rPr>
          <w:rFonts w:ascii="Times New Roman" w:hAnsi="Times New Roman" w:cs="Times New Roman"/>
        </w:rPr>
        <w:t xml:space="preserve"> resultados obtenidos d</w:t>
      </w:r>
      <w:r w:rsidR="00146C3F" w:rsidRPr="005907BB">
        <w:rPr>
          <w:rFonts w:ascii="Times New Roman" w:hAnsi="Times New Roman" w:cs="Times New Roman"/>
        </w:rPr>
        <w:t xml:space="preserve">el cuestionario DREEM </w:t>
      </w:r>
      <w:r w:rsidR="00CC64BF" w:rsidRPr="005907BB">
        <w:rPr>
          <w:rFonts w:ascii="Times New Roman" w:hAnsi="Times New Roman" w:cs="Times New Roman"/>
        </w:rPr>
        <w:t>para cada uno de los d</w:t>
      </w:r>
      <w:r w:rsidR="00146C3F" w:rsidRPr="005907BB">
        <w:rPr>
          <w:rFonts w:ascii="Times New Roman" w:hAnsi="Times New Roman" w:cs="Times New Roman"/>
        </w:rPr>
        <w:t xml:space="preserve">ominios </w:t>
      </w:r>
      <w:r w:rsidR="00551667" w:rsidRPr="005907BB">
        <w:rPr>
          <w:rFonts w:ascii="Times New Roman" w:hAnsi="Times New Roman" w:cs="Times New Roman"/>
        </w:rPr>
        <w:t xml:space="preserve">y </w:t>
      </w:r>
      <w:r w:rsidR="00616091" w:rsidRPr="005907BB">
        <w:rPr>
          <w:rFonts w:ascii="Times New Roman" w:hAnsi="Times New Roman" w:cs="Times New Roman"/>
        </w:rPr>
        <w:t xml:space="preserve">puntaje </w:t>
      </w:r>
      <w:r w:rsidR="00551667" w:rsidRPr="005907BB">
        <w:rPr>
          <w:rFonts w:ascii="Times New Roman" w:hAnsi="Times New Roman" w:cs="Times New Roman"/>
        </w:rPr>
        <w:t>global.</w:t>
      </w:r>
    </w:p>
    <w:p w14:paraId="17083A5B" w14:textId="77777777" w:rsidR="00146C3F" w:rsidRPr="005907BB" w:rsidRDefault="00146C3F" w:rsidP="005907BB">
      <w:pPr>
        <w:spacing w:line="360" w:lineRule="auto"/>
        <w:jc w:val="center"/>
        <w:rPr>
          <w:rFonts w:ascii="Times New Roman" w:hAnsi="Times New Roman" w:cs="Times New Roman"/>
        </w:rPr>
      </w:pPr>
    </w:p>
    <w:p w14:paraId="55BAE27D" w14:textId="77777777" w:rsidR="00486332" w:rsidRPr="005907BB" w:rsidRDefault="00486332" w:rsidP="005907BB">
      <w:pPr>
        <w:spacing w:line="360" w:lineRule="auto"/>
        <w:rPr>
          <w:rFonts w:ascii="Times New Roman" w:hAnsi="Times New Roman" w:cs="Times New Roman"/>
        </w:rPr>
      </w:pPr>
    </w:p>
    <w:p w14:paraId="727EAE9E" w14:textId="4A5B01FE" w:rsidR="00176E5E" w:rsidRPr="005907BB" w:rsidRDefault="00615F79" w:rsidP="003C38E5">
      <w:pPr>
        <w:spacing w:line="360" w:lineRule="auto"/>
        <w:ind w:firstLine="708"/>
        <w:rPr>
          <w:rFonts w:ascii="Times New Roman" w:hAnsi="Times New Roman" w:cs="Times New Roman"/>
        </w:rPr>
      </w:pPr>
      <w:r w:rsidRPr="005907BB">
        <w:rPr>
          <w:rFonts w:ascii="Times New Roman" w:hAnsi="Times New Roman" w:cs="Times New Roman"/>
        </w:rPr>
        <w:t>Para comprender de mejor manera</w:t>
      </w:r>
      <w:r w:rsidR="00486332" w:rsidRPr="005907BB">
        <w:rPr>
          <w:rFonts w:ascii="Times New Roman" w:hAnsi="Times New Roman" w:cs="Times New Roman"/>
        </w:rPr>
        <w:t xml:space="preserve"> </w:t>
      </w:r>
      <w:r w:rsidR="00800602" w:rsidRPr="005907BB">
        <w:rPr>
          <w:rFonts w:ascii="Times New Roman" w:hAnsi="Times New Roman" w:cs="Times New Roman"/>
        </w:rPr>
        <w:t xml:space="preserve">el cambio en la percepción </w:t>
      </w:r>
      <w:r w:rsidR="00486332" w:rsidRPr="005907BB">
        <w:rPr>
          <w:rFonts w:ascii="Times New Roman" w:hAnsi="Times New Roman" w:cs="Times New Roman"/>
        </w:rPr>
        <w:t>del ambiente educacional</w:t>
      </w:r>
      <w:r w:rsidR="00A21EA7" w:rsidRPr="005907BB">
        <w:rPr>
          <w:rFonts w:ascii="Times New Roman" w:hAnsi="Times New Roman" w:cs="Times New Roman"/>
        </w:rPr>
        <w:t>,</w:t>
      </w:r>
      <w:r w:rsidRPr="005907BB">
        <w:rPr>
          <w:rFonts w:ascii="Times New Roman" w:hAnsi="Times New Roman" w:cs="Times New Roman"/>
        </w:rPr>
        <w:t xml:space="preserve"> de forma genera</w:t>
      </w:r>
      <w:r w:rsidR="003B6648" w:rsidRPr="005907BB">
        <w:rPr>
          <w:rFonts w:ascii="Times New Roman" w:hAnsi="Times New Roman" w:cs="Times New Roman"/>
        </w:rPr>
        <w:t>l y por dominios en cada cohort</w:t>
      </w:r>
      <w:r w:rsidRPr="005907BB">
        <w:rPr>
          <w:rFonts w:ascii="Times New Roman" w:hAnsi="Times New Roman" w:cs="Times New Roman"/>
        </w:rPr>
        <w:t>e</w:t>
      </w:r>
      <w:r w:rsidR="003B6648" w:rsidRPr="005907BB">
        <w:rPr>
          <w:rFonts w:ascii="Times New Roman" w:hAnsi="Times New Roman" w:cs="Times New Roman"/>
        </w:rPr>
        <w:t xml:space="preserve">, se exponen a continuación gráficamente </w:t>
      </w:r>
      <w:r w:rsidR="00484DE0" w:rsidRPr="005907BB">
        <w:rPr>
          <w:rFonts w:ascii="Times New Roman" w:hAnsi="Times New Roman" w:cs="Times New Roman"/>
        </w:rPr>
        <w:t>sus promedios.</w:t>
      </w:r>
    </w:p>
    <w:p w14:paraId="2DCDC546" w14:textId="77777777" w:rsidR="00176E5E" w:rsidRPr="005907BB" w:rsidRDefault="00176E5E" w:rsidP="005907BB">
      <w:pPr>
        <w:spacing w:line="360" w:lineRule="auto"/>
        <w:rPr>
          <w:rFonts w:ascii="Times New Roman" w:hAnsi="Times New Roman" w:cs="Times New Roman"/>
        </w:rPr>
      </w:pPr>
    </w:p>
    <w:p w14:paraId="4A15D2A7" w14:textId="77777777" w:rsidR="00176E5E" w:rsidRPr="005907BB" w:rsidRDefault="00176E5E" w:rsidP="005907BB">
      <w:pPr>
        <w:spacing w:line="360" w:lineRule="auto"/>
        <w:rPr>
          <w:rFonts w:ascii="Times New Roman" w:hAnsi="Times New Roman" w:cs="Times New Roman"/>
        </w:rPr>
      </w:pPr>
    </w:p>
    <w:p w14:paraId="4B1802FA" w14:textId="1F566174" w:rsidR="00581164" w:rsidRPr="005907BB" w:rsidRDefault="00581164" w:rsidP="005907BB">
      <w:pPr>
        <w:spacing w:line="360" w:lineRule="auto"/>
        <w:jc w:val="center"/>
        <w:rPr>
          <w:rFonts w:ascii="Times New Roman" w:hAnsi="Times New Roman" w:cs="Times New Roman"/>
        </w:rPr>
      </w:pPr>
      <w:r w:rsidRPr="005907BB">
        <w:rPr>
          <w:rFonts w:ascii="Times New Roman" w:hAnsi="Times New Roman" w:cs="Times New Roman"/>
          <w:noProof/>
          <w:lang w:eastAsia="es-ES_tradnl"/>
        </w:rPr>
        <w:lastRenderedPageBreak/>
        <w:drawing>
          <wp:inline distT="0" distB="0" distL="0" distR="0" wp14:anchorId="4FE54F05" wp14:editId="65AFFBCC">
            <wp:extent cx="4082225" cy="2818765"/>
            <wp:effectExtent l="0" t="0" r="762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co media total.JPG"/>
                    <pic:cNvPicPr/>
                  </pic:nvPicPr>
                  <pic:blipFill>
                    <a:blip r:embed="rId14">
                      <a:extLst>
                        <a:ext uri="{28A0092B-C50C-407E-A947-70E740481C1C}">
                          <a14:useLocalDpi xmlns:a14="http://schemas.microsoft.com/office/drawing/2010/main" val="0"/>
                        </a:ext>
                      </a:extLst>
                    </a:blip>
                    <a:stretch>
                      <a:fillRect/>
                    </a:stretch>
                  </pic:blipFill>
                  <pic:spPr>
                    <a:xfrm>
                      <a:off x="0" y="0"/>
                      <a:ext cx="4113693" cy="2840494"/>
                    </a:xfrm>
                    <a:prstGeom prst="rect">
                      <a:avLst/>
                    </a:prstGeom>
                  </pic:spPr>
                </pic:pic>
              </a:graphicData>
            </a:graphic>
          </wp:inline>
        </w:drawing>
      </w:r>
    </w:p>
    <w:p w14:paraId="0FAABCFE" w14:textId="77777777" w:rsidR="00451248" w:rsidRPr="005907BB" w:rsidRDefault="00451248" w:rsidP="005907BB">
      <w:pPr>
        <w:spacing w:line="360" w:lineRule="auto"/>
        <w:rPr>
          <w:rFonts w:ascii="Times New Roman" w:hAnsi="Times New Roman" w:cs="Times New Roman"/>
        </w:rPr>
      </w:pPr>
    </w:p>
    <w:p w14:paraId="00FDCD6D" w14:textId="77777777" w:rsidR="00176E5E" w:rsidRPr="005907BB" w:rsidRDefault="00176E5E" w:rsidP="005907BB">
      <w:pPr>
        <w:spacing w:line="360" w:lineRule="auto"/>
        <w:rPr>
          <w:rFonts w:ascii="Times New Roman" w:hAnsi="Times New Roman" w:cs="Times New Roman"/>
        </w:rPr>
      </w:pPr>
    </w:p>
    <w:p w14:paraId="2421269B" w14:textId="321C78AC" w:rsidR="00451248" w:rsidRPr="005907BB" w:rsidRDefault="00800602" w:rsidP="005907BB">
      <w:pPr>
        <w:spacing w:line="360" w:lineRule="auto"/>
        <w:jc w:val="center"/>
        <w:rPr>
          <w:rFonts w:ascii="Times New Roman" w:hAnsi="Times New Roman" w:cs="Times New Roman"/>
        </w:rPr>
      </w:pPr>
      <w:r w:rsidRPr="005907BB">
        <w:rPr>
          <w:rFonts w:ascii="Times New Roman" w:hAnsi="Times New Roman" w:cs="Times New Roman"/>
        </w:rPr>
        <w:t>Figura 5-</w:t>
      </w:r>
      <w:r w:rsidR="00AC652A" w:rsidRPr="005907BB">
        <w:rPr>
          <w:rFonts w:ascii="Times New Roman" w:hAnsi="Times New Roman" w:cs="Times New Roman"/>
        </w:rPr>
        <w:t xml:space="preserve">1: </w:t>
      </w:r>
      <w:r w:rsidRPr="005907BB">
        <w:rPr>
          <w:rFonts w:ascii="Times New Roman" w:hAnsi="Times New Roman" w:cs="Times New Roman"/>
        </w:rPr>
        <w:t xml:space="preserve">Cambio en </w:t>
      </w:r>
      <w:r w:rsidR="000730DF" w:rsidRPr="005907BB">
        <w:rPr>
          <w:rFonts w:ascii="Times New Roman" w:hAnsi="Times New Roman" w:cs="Times New Roman"/>
        </w:rPr>
        <w:t>los p</w:t>
      </w:r>
      <w:r w:rsidR="00510CBC" w:rsidRPr="005907BB">
        <w:rPr>
          <w:rFonts w:ascii="Times New Roman" w:hAnsi="Times New Roman" w:cs="Times New Roman"/>
        </w:rPr>
        <w:t xml:space="preserve">romedios totales </w:t>
      </w:r>
      <w:r w:rsidR="00CA2416">
        <w:rPr>
          <w:rFonts w:ascii="Times New Roman" w:hAnsi="Times New Roman" w:cs="Times New Roman"/>
        </w:rPr>
        <w:t xml:space="preserve">por año </w:t>
      </w:r>
      <w:r w:rsidR="00510CBC" w:rsidRPr="005907BB">
        <w:rPr>
          <w:rFonts w:ascii="Times New Roman" w:hAnsi="Times New Roman" w:cs="Times New Roman"/>
        </w:rPr>
        <w:t>de</w:t>
      </w:r>
      <w:r w:rsidR="00A90617" w:rsidRPr="005907BB">
        <w:rPr>
          <w:rFonts w:ascii="Times New Roman" w:hAnsi="Times New Roman" w:cs="Times New Roman"/>
        </w:rPr>
        <w:t xml:space="preserve"> percepción del ambiente de aprendizaje </w:t>
      </w:r>
      <w:r w:rsidR="00734534" w:rsidRPr="005907BB">
        <w:rPr>
          <w:rFonts w:ascii="Times New Roman" w:hAnsi="Times New Roman" w:cs="Times New Roman"/>
        </w:rPr>
        <w:t>en alumnos de la carrera de Kinesiología</w:t>
      </w:r>
      <w:r w:rsidR="008E0E5A" w:rsidRPr="005907BB">
        <w:rPr>
          <w:rFonts w:ascii="Times New Roman" w:hAnsi="Times New Roman" w:cs="Times New Roman"/>
        </w:rPr>
        <w:t xml:space="preserve"> </w:t>
      </w:r>
      <w:r w:rsidR="00B079DF">
        <w:rPr>
          <w:rFonts w:ascii="Times New Roman" w:hAnsi="Times New Roman" w:cs="Times New Roman"/>
        </w:rPr>
        <w:t>P</w:t>
      </w:r>
      <w:r w:rsidR="008E0E5A" w:rsidRPr="005907BB">
        <w:rPr>
          <w:rFonts w:ascii="Times New Roman" w:hAnsi="Times New Roman" w:cs="Times New Roman"/>
        </w:rPr>
        <w:t>UC</w:t>
      </w:r>
      <w:r w:rsidR="00734534" w:rsidRPr="005907BB">
        <w:rPr>
          <w:rFonts w:ascii="Times New Roman" w:hAnsi="Times New Roman" w:cs="Times New Roman"/>
        </w:rPr>
        <w:t xml:space="preserve"> de 1º a 4 año.</w:t>
      </w:r>
    </w:p>
    <w:p w14:paraId="2361F66C" w14:textId="77777777" w:rsidR="00734534" w:rsidRPr="005907BB" w:rsidRDefault="00734534" w:rsidP="005907BB">
      <w:pPr>
        <w:spacing w:line="360" w:lineRule="auto"/>
        <w:jc w:val="center"/>
        <w:rPr>
          <w:rFonts w:ascii="Times New Roman" w:hAnsi="Times New Roman" w:cs="Times New Roman"/>
        </w:rPr>
      </w:pPr>
    </w:p>
    <w:p w14:paraId="00374104" w14:textId="77777777" w:rsidR="00734534" w:rsidRPr="005907BB" w:rsidRDefault="00734534" w:rsidP="005907BB">
      <w:pPr>
        <w:spacing w:line="360" w:lineRule="auto"/>
        <w:jc w:val="center"/>
        <w:rPr>
          <w:rFonts w:ascii="Times New Roman" w:hAnsi="Times New Roman" w:cs="Times New Roman"/>
        </w:rPr>
      </w:pPr>
    </w:p>
    <w:p w14:paraId="73B8344C" w14:textId="7CBB397F" w:rsidR="008E0E5A" w:rsidRPr="005907BB" w:rsidRDefault="00734534" w:rsidP="005907BB">
      <w:pPr>
        <w:spacing w:line="360" w:lineRule="auto"/>
        <w:jc w:val="center"/>
        <w:rPr>
          <w:rFonts w:ascii="Times New Roman" w:hAnsi="Times New Roman" w:cs="Times New Roman"/>
        </w:rPr>
      </w:pPr>
      <w:r w:rsidRPr="005907BB">
        <w:rPr>
          <w:rFonts w:ascii="Times New Roman" w:hAnsi="Times New Roman" w:cs="Times New Roman"/>
          <w:noProof/>
          <w:lang w:eastAsia="es-ES_tradnl"/>
        </w:rPr>
        <w:drawing>
          <wp:inline distT="0" distB="0" distL="0" distR="0" wp14:anchorId="26E4A1EE" wp14:editId="5E22C4A2">
            <wp:extent cx="4078605" cy="2820492"/>
            <wp:effectExtent l="0" t="0" r="1079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ercepción aprendizaje.JPG"/>
                    <pic:cNvPicPr/>
                  </pic:nvPicPr>
                  <pic:blipFill>
                    <a:blip r:embed="rId15">
                      <a:extLst>
                        <a:ext uri="{28A0092B-C50C-407E-A947-70E740481C1C}">
                          <a14:useLocalDpi xmlns:a14="http://schemas.microsoft.com/office/drawing/2010/main" val="0"/>
                        </a:ext>
                      </a:extLst>
                    </a:blip>
                    <a:stretch>
                      <a:fillRect/>
                    </a:stretch>
                  </pic:blipFill>
                  <pic:spPr>
                    <a:xfrm>
                      <a:off x="0" y="0"/>
                      <a:ext cx="4090615" cy="2828797"/>
                    </a:xfrm>
                    <a:prstGeom prst="rect">
                      <a:avLst/>
                    </a:prstGeom>
                  </pic:spPr>
                </pic:pic>
              </a:graphicData>
            </a:graphic>
          </wp:inline>
        </w:drawing>
      </w:r>
    </w:p>
    <w:p w14:paraId="7D781A70" w14:textId="77777777" w:rsidR="00CF26FA" w:rsidRDefault="00CF26FA" w:rsidP="005D1B4B">
      <w:pPr>
        <w:spacing w:line="360" w:lineRule="auto"/>
        <w:rPr>
          <w:rFonts w:ascii="Times New Roman" w:hAnsi="Times New Roman" w:cs="Times New Roman"/>
        </w:rPr>
      </w:pPr>
    </w:p>
    <w:p w14:paraId="039B3174" w14:textId="77777777" w:rsidR="00CF26FA" w:rsidRDefault="00CF26FA" w:rsidP="005D1B4B">
      <w:pPr>
        <w:spacing w:line="360" w:lineRule="auto"/>
        <w:rPr>
          <w:rFonts w:ascii="Times New Roman" w:hAnsi="Times New Roman" w:cs="Times New Roman"/>
        </w:rPr>
      </w:pPr>
    </w:p>
    <w:p w14:paraId="73C4DEDE" w14:textId="77777777" w:rsidR="00CF26FA" w:rsidRDefault="00CF26FA" w:rsidP="005D1B4B">
      <w:pPr>
        <w:spacing w:line="360" w:lineRule="auto"/>
        <w:rPr>
          <w:rFonts w:ascii="Times New Roman" w:hAnsi="Times New Roman" w:cs="Times New Roman"/>
        </w:rPr>
      </w:pPr>
    </w:p>
    <w:p w14:paraId="358E2812" w14:textId="094E382D" w:rsidR="008E0E5A" w:rsidRPr="005907BB" w:rsidRDefault="00800602" w:rsidP="00CF26FA">
      <w:pPr>
        <w:spacing w:line="360" w:lineRule="auto"/>
        <w:jc w:val="center"/>
        <w:rPr>
          <w:rFonts w:ascii="Times New Roman" w:hAnsi="Times New Roman" w:cs="Times New Roman"/>
        </w:rPr>
      </w:pPr>
      <w:r w:rsidRPr="005907BB">
        <w:rPr>
          <w:rFonts w:ascii="Times New Roman" w:hAnsi="Times New Roman" w:cs="Times New Roman"/>
        </w:rPr>
        <w:t>Figura 5-</w:t>
      </w:r>
      <w:r w:rsidR="008E0E5A" w:rsidRPr="005907BB">
        <w:rPr>
          <w:rFonts w:ascii="Times New Roman" w:hAnsi="Times New Roman" w:cs="Times New Roman"/>
        </w:rPr>
        <w:t xml:space="preserve">2: Promedios </w:t>
      </w:r>
      <w:r w:rsidR="00CA2416">
        <w:rPr>
          <w:rFonts w:ascii="Times New Roman" w:hAnsi="Times New Roman" w:cs="Times New Roman"/>
        </w:rPr>
        <w:t xml:space="preserve">por año </w:t>
      </w:r>
      <w:r w:rsidR="008E0E5A" w:rsidRPr="005907BB">
        <w:rPr>
          <w:rFonts w:ascii="Times New Roman" w:hAnsi="Times New Roman" w:cs="Times New Roman"/>
        </w:rPr>
        <w:t xml:space="preserve">del dominio percepción del aprendizaje en alumnos de la carrera de Kinesiología </w:t>
      </w:r>
      <w:r w:rsidR="00B079DF">
        <w:rPr>
          <w:rFonts w:ascii="Times New Roman" w:hAnsi="Times New Roman" w:cs="Times New Roman"/>
        </w:rPr>
        <w:t>P</w:t>
      </w:r>
      <w:r w:rsidR="008E0E5A" w:rsidRPr="005907BB">
        <w:rPr>
          <w:rFonts w:ascii="Times New Roman" w:hAnsi="Times New Roman" w:cs="Times New Roman"/>
        </w:rPr>
        <w:t>UC de 1º a 4 año.</w:t>
      </w:r>
    </w:p>
    <w:p w14:paraId="40F22515" w14:textId="4D04B9E4" w:rsidR="00104844" w:rsidRPr="005907BB" w:rsidRDefault="00104844" w:rsidP="005907BB">
      <w:pPr>
        <w:spacing w:line="360" w:lineRule="auto"/>
        <w:rPr>
          <w:rFonts w:ascii="Times New Roman" w:hAnsi="Times New Roman" w:cs="Times New Roman"/>
        </w:rPr>
      </w:pPr>
    </w:p>
    <w:p w14:paraId="3410F9DC" w14:textId="77777777" w:rsidR="000730DF" w:rsidRPr="005907BB" w:rsidRDefault="000730DF" w:rsidP="005907BB">
      <w:pPr>
        <w:spacing w:line="360" w:lineRule="auto"/>
        <w:rPr>
          <w:rFonts w:ascii="Times New Roman" w:hAnsi="Times New Roman" w:cs="Times New Roman"/>
        </w:rPr>
      </w:pPr>
    </w:p>
    <w:p w14:paraId="0A4E2E0A" w14:textId="2B409310" w:rsidR="000730DF" w:rsidRPr="005907BB" w:rsidRDefault="000730DF" w:rsidP="005907BB">
      <w:pPr>
        <w:spacing w:line="360" w:lineRule="auto"/>
        <w:jc w:val="center"/>
        <w:rPr>
          <w:rFonts w:ascii="Times New Roman" w:hAnsi="Times New Roman" w:cs="Times New Roman"/>
        </w:rPr>
      </w:pPr>
      <w:r w:rsidRPr="005907BB">
        <w:rPr>
          <w:rFonts w:ascii="Times New Roman" w:hAnsi="Times New Roman" w:cs="Times New Roman"/>
          <w:noProof/>
          <w:lang w:eastAsia="es-ES_tradnl"/>
        </w:rPr>
        <w:drawing>
          <wp:inline distT="0" distB="0" distL="0" distR="0" wp14:anchorId="67569292" wp14:editId="61B57C35">
            <wp:extent cx="3963670" cy="2990561"/>
            <wp:effectExtent l="0" t="0" r="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co percepción profesores.JPG"/>
                    <pic:cNvPicPr/>
                  </pic:nvPicPr>
                  <pic:blipFill>
                    <a:blip r:embed="rId16">
                      <a:extLst>
                        <a:ext uri="{28A0092B-C50C-407E-A947-70E740481C1C}">
                          <a14:useLocalDpi xmlns:a14="http://schemas.microsoft.com/office/drawing/2010/main" val="0"/>
                        </a:ext>
                      </a:extLst>
                    </a:blip>
                    <a:stretch>
                      <a:fillRect/>
                    </a:stretch>
                  </pic:blipFill>
                  <pic:spPr>
                    <a:xfrm>
                      <a:off x="0" y="0"/>
                      <a:ext cx="4004808" cy="3021600"/>
                    </a:xfrm>
                    <a:prstGeom prst="rect">
                      <a:avLst/>
                    </a:prstGeom>
                  </pic:spPr>
                </pic:pic>
              </a:graphicData>
            </a:graphic>
          </wp:inline>
        </w:drawing>
      </w:r>
    </w:p>
    <w:p w14:paraId="248562E8" w14:textId="77777777" w:rsidR="00104844" w:rsidRPr="005907BB" w:rsidRDefault="00104844" w:rsidP="005907BB">
      <w:pPr>
        <w:spacing w:line="360" w:lineRule="auto"/>
        <w:rPr>
          <w:rFonts w:ascii="Times New Roman" w:hAnsi="Times New Roman" w:cs="Times New Roman"/>
        </w:rPr>
      </w:pPr>
    </w:p>
    <w:p w14:paraId="75929E94" w14:textId="77777777" w:rsidR="00A62F78" w:rsidRPr="005907BB" w:rsidRDefault="00A62F78" w:rsidP="005907BB">
      <w:pPr>
        <w:spacing w:line="360" w:lineRule="auto"/>
        <w:rPr>
          <w:rFonts w:ascii="Times New Roman" w:hAnsi="Times New Roman" w:cs="Times New Roman"/>
        </w:rPr>
      </w:pPr>
    </w:p>
    <w:p w14:paraId="4A0A0EE3" w14:textId="18CDDA16" w:rsidR="00A62F78" w:rsidRPr="005907BB" w:rsidRDefault="00800602" w:rsidP="005907BB">
      <w:pPr>
        <w:spacing w:line="360" w:lineRule="auto"/>
        <w:jc w:val="center"/>
        <w:rPr>
          <w:rFonts w:ascii="Times New Roman" w:hAnsi="Times New Roman" w:cs="Times New Roman"/>
        </w:rPr>
      </w:pPr>
      <w:r w:rsidRPr="005907BB">
        <w:rPr>
          <w:rFonts w:ascii="Times New Roman" w:hAnsi="Times New Roman" w:cs="Times New Roman"/>
        </w:rPr>
        <w:t>Figura 5-</w:t>
      </w:r>
      <w:r w:rsidR="00A62F78" w:rsidRPr="005907BB">
        <w:rPr>
          <w:rFonts w:ascii="Times New Roman" w:hAnsi="Times New Roman" w:cs="Times New Roman"/>
        </w:rPr>
        <w:t xml:space="preserve">3: Promedios </w:t>
      </w:r>
      <w:r w:rsidR="00CA2416">
        <w:rPr>
          <w:rFonts w:ascii="Times New Roman" w:hAnsi="Times New Roman" w:cs="Times New Roman"/>
        </w:rPr>
        <w:t xml:space="preserve">por año </w:t>
      </w:r>
      <w:r w:rsidR="00A62F78" w:rsidRPr="005907BB">
        <w:rPr>
          <w:rFonts w:ascii="Times New Roman" w:hAnsi="Times New Roman" w:cs="Times New Roman"/>
        </w:rPr>
        <w:t xml:space="preserve">del dominio percepción de los docentes en alumnos de la carrera de Kinesiología </w:t>
      </w:r>
      <w:r w:rsidR="00B079DF">
        <w:rPr>
          <w:rFonts w:ascii="Times New Roman" w:hAnsi="Times New Roman" w:cs="Times New Roman"/>
        </w:rPr>
        <w:t>P</w:t>
      </w:r>
      <w:r w:rsidR="00A62F78" w:rsidRPr="005907BB">
        <w:rPr>
          <w:rFonts w:ascii="Times New Roman" w:hAnsi="Times New Roman" w:cs="Times New Roman"/>
        </w:rPr>
        <w:t>UC de 1º a 4 año.</w:t>
      </w:r>
    </w:p>
    <w:p w14:paraId="2D6459ED" w14:textId="4000C907" w:rsidR="008E0E5A" w:rsidRPr="005907BB" w:rsidRDefault="008E0E5A" w:rsidP="005907BB">
      <w:pPr>
        <w:spacing w:line="360" w:lineRule="auto"/>
        <w:rPr>
          <w:rFonts w:ascii="Times New Roman" w:hAnsi="Times New Roman" w:cs="Times New Roman"/>
        </w:rPr>
      </w:pPr>
    </w:p>
    <w:p w14:paraId="77962B37" w14:textId="77777777" w:rsidR="00A62F78" w:rsidRPr="005907BB" w:rsidRDefault="00A62F78" w:rsidP="005907BB">
      <w:pPr>
        <w:spacing w:line="360" w:lineRule="auto"/>
        <w:rPr>
          <w:rFonts w:ascii="Times New Roman" w:hAnsi="Times New Roman" w:cs="Times New Roman"/>
        </w:rPr>
      </w:pPr>
    </w:p>
    <w:p w14:paraId="5704D670" w14:textId="6C448F7C" w:rsidR="00A62F78" w:rsidRPr="005907BB" w:rsidRDefault="00A62F78" w:rsidP="005907BB">
      <w:pPr>
        <w:spacing w:line="360" w:lineRule="auto"/>
        <w:jc w:val="center"/>
        <w:rPr>
          <w:rFonts w:ascii="Times New Roman" w:hAnsi="Times New Roman" w:cs="Times New Roman"/>
        </w:rPr>
      </w:pPr>
      <w:r w:rsidRPr="005907BB">
        <w:rPr>
          <w:rFonts w:ascii="Times New Roman" w:hAnsi="Times New Roman" w:cs="Times New Roman"/>
          <w:noProof/>
          <w:lang w:eastAsia="es-ES_tradnl"/>
        </w:rPr>
        <w:lastRenderedPageBreak/>
        <w:drawing>
          <wp:inline distT="0" distB="0" distL="0" distR="0" wp14:anchorId="1D417D2A" wp14:editId="36B701A7">
            <wp:extent cx="4002405" cy="3071710"/>
            <wp:effectExtent l="0" t="0" r="10795"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co percepción académica.JPG"/>
                    <pic:cNvPicPr/>
                  </pic:nvPicPr>
                  <pic:blipFill>
                    <a:blip r:embed="rId17">
                      <a:extLst>
                        <a:ext uri="{28A0092B-C50C-407E-A947-70E740481C1C}">
                          <a14:useLocalDpi xmlns:a14="http://schemas.microsoft.com/office/drawing/2010/main" val="0"/>
                        </a:ext>
                      </a:extLst>
                    </a:blip>
                    <a:stretch>
                      <a:fillRect/>
                    </a:stretch>
                  </pic:blipFill>
                  <pic:spPr>
                    <a:xfrm>
                      <a:off x="0" y="0"/>
                      <a:ext cx="4044204" cy="3103789"/>
                    </a:xfrm>
                    <a:prstGeom prst="rect">
                      <a:avLst/>
                    </a:prstGeom>
                  </pic:spPr>
                </pic:pic>
              </a:graphicData>
            </a:graphic>
          </wp:inline>
        </w:drawing>
      </w:r>
    </w:p>
    <w:p w14:paraId="7DDA95A3" w14:textId="77777777" w:rsidR="008E0E5A" w:rsidRPr="005907BB" w:rsidRDefault="008E0E5A" w:rsidP="005907BB">
      <w:pPr>
        <w:spacing w:line="360" w:lineRule="auto"/>
        <w:rPr>
          <w:rFonts w:ascii="Times New Roman" w:hAnsi="Times New Roman" w:cs="Times New Roman"/>
        </w:rPr>
      </w:pPr>
    </w:p>
    <w:p w14:paraId="45AB856D" w14:textId="77777777" w:rsidR="008E0E5A" w:rsidRPr="005907BB" w:rsidRDefault="008E0E5A" w:rsidP="005907BB">
      <w:pPr>
        <w:spacing w:line="360" w:lineRule="auto"/>
        <w:rPr>
          <w:rFonts w:ascii="Times New Roman" w:hAnsi="Times New Roman" w:cs="Times New Roman"/>
        </w:rPr>
      </w:pPr>
    </w:p>
    <w:p w14:paraId="602A8023" w14:textId="2C343943" w:rsidR="008E0E5A" w:rsidRPr="005907BB" w:rsidRDefault="00800602" w:rsidP="00CF26FA">
      <w:pPr>
        <w:spacing w:line="360" w:lineRule="auto"/>
        <w:jc w:val="center"/>
        <w:rPr>
          <w:rFonts w:ascii="Times New Roman" w:hAnsi="Times New Roman" w:cs="Times New Roman"/>
        </w:rPr>
      </w:pPr>
      <w:r w:rsidRPr="005907BB">
        <w:rPr>
          <w:rFonts w:ascii="Times New Roman" w:hAnsi="Times New Roman" w:cs="Times New Roman"/>
        </w:rPr>
        <w:t>Figura 5-</w:t>
      </w:r>
      <w:r w:rsidR="00E35447" w:rsidRPr="005907BB">
        <w:rPr>
          <w:rFonts w:ascii="Times New Roman" w:hAnsi="Times New Roman" w:cs="Times New Roman"/>
        </w:rPr>
        <w:t>4</w:t>
      </w:r>
      <w:r w:rsidR="00A62F78" w:rsidRPr="005907BB">
        <w:rPr>
          <w:rFonts w:ascii="Times New Roman" w:hAnsi="Times New Roman" w:cs="Times New Roman"/>
        </w:rPr>
        <w:t xml:space="preserve">: Promedios </w:t>
      </w:r>
      <w:r w:rsidR="00CA2416">
        <w:rPr>
          <w:rFonts w:ascii="Times New Roman" w:hAnsi="Times New Roman" w:cs="Times New Roman"/>
        </w:rPr>
        <w:t xml:space="preserve">por año </w:t>
      </w:r>
      <w:r w:rsidR="00A62F78" w:rsidRPr="005907BB">
        <w:rPr>
          <w:rFonts w:ascii="Times New Roman" w:hAnsi="Times New Roman" w:cs="Times New Roman"/>
        </w:rPr>
        <w:t xml:space="preserve">del dominio percepción académica en alumnos de la carrera de Kinesiología </w:t>
      </w:r>
      <w:r w:rsidR="00B079DF">
        <w:rPr>
          <w:rFonts w:ascii="Times New Roman" w:hAnsi="Times New Roman" w:cs="Times New Roman"/>
        </w:rPr>
        <w:t>P</w:t>
      </w:r>
      <w:r w:rsidR="00A62F78" w:rsidRPr="005907BB">
        <w:rPr>
          <w:rFonts w:ascii="Times New Roman" w:hAnsi="Times New Roman" w:cs="Times New Roman"/>
        </w:rPr>
        <w:t>UC de 1º a 4 año.</w:t>
      </w:r>
    </w:p>
    <w:p w14:paraId="59829AE0" w14:textId="77777777" w:rsidR="008E0E5A" w:rsidRPr="005907BB" w:rsidRDefault="008E0E5A" w:rsidP="005907BB">
      <w:pPr>
        <w:spacing w:line="360" w:lineRule="auto"/>
        <w:rPr>
          <w:rFonts w:ascii="Times New Roman" w:hAnsi="Times New Roman" w:cs="Times New Roman"/>
        </w:rPr>
      </w:pPr>
    </w:p>
    <w:p w14:paraId="300D0450" w14:textId="77777777" w:rsidR="00641537" w:rsidRPr="005907BB" w:rsidRDefault="00641537" w:rsidP="005907BB">
      <w:pPr>
        <w:spacing w:line="360" w:lineRule="auto"/>
        <w:jc w:val="center"/>
        <w:rPr>
          <w:rFonts w:ascii="Times New Roman" w:hAnsi="Times New Roman" w:cs="Times New Roman"/>
        </w:rPr>
      </w:pPr>
    </w:p>
    <w:p w14:paraId="027C6D41" w14:textId="1C002206" w:rsidR="008E0E5A" w:rsidRPr="005907BB" w:rsidRDefault="00727A82" w:rsidP="005907BB">
      <w:pPr>
        <w:spacing w:line="360" w:lineRule="auto"/>
        <w:jc w:val="center"/>
        <w:rPr>
          <w:rFonts w:ascii="Times New Roman" w:hAnsi="Times New Roman" w:cs="Times New Roman"/>
        </w:rPr>
      </w:pPr>
      <w:r w:rsidRPr="005907BB">
        <w:rPr>
          <w:rFonts w:ascii="Times New Roman" w:hAnsi="Times New Roman" w:cs="Times New Roman"/>
          <w:noProof/>
          <w:lang w:eastAsia="es-ES_tradnl"/>
        </w:rPr>
        <w:lastRenderedPageBreak/>
        <w:drawing>
          <wp:inline distT="0" distB="0" distL="0" distR="0" wp14:anchorId="4C260291" wp14:editId="551A25A2">
            <wp:extent cx="4239260" cy="3011281"/>
            <wp:effectExtent l="0" t="0" r="2540" b="1143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co percepción atmósfera.JPG"/>
                    <pic:cNvPicPr/>
                  </pic:nvPicPr>
                  <pic:blipFill>
                    <a:blip r:embed="rId18">
                      <a:extLst>
                        <a:ext uri="{28A0092B-C50C-407E-A947-70E740481C1C}">
                          <a14:useLocalDpi xmlns:a14="http://schemas.microsoft.com/office/drawing/2010/main" val="0"/>
                        </a:ext>
                      </a:extLst>
                    </a:blip>
                    <a:stretch>
                      <a:fillRect/>
                    </a:stretch>
                  </pic:blipFill>
                  <pic:spPr>
                    <a:xfrm>
                      <a:off x="0" y="0"/>
                      <a:ext cx="4272602" cy="3034965"/>
                    </a:xfrm>
                    <a:prstGeom prst="rect">
                      <a:avLst/>
                    </a:prstGeom>
                  </pic:spPr>
                </pic:pic>
              </a:graphicData>
            </a:graphic>
          </wp:inline>
        </w:drawing>
      </w:r>
    </w:p>
    <w:p w14:paraId="71F4F651" w14:textId="77777777" w:rsidR="00641537" w:rsidRPr="005907BB" w:rsidRDefault="00641537" w:rsidP="005907BB">
      <w:pPr>
        <w:spacing w:line="360" w:lineRule="auto"/>
        <w:jc w:val="both"/>
        <w:rPr>
          <w:rFonts w:ascii="Times New Roman" w:eastAsia="MS Gothic" w:hAnsi="Times New Roman" w:cs="Times New Roman"/>
          <w:color w:val="000000"/>
        </w:rPr>
      </w:pPr>
    </w:p>
    <w:p w14:paraId="5D9A6E72" w14:textId="77777777" w:rsidR="00641537" w:rsidRPr="005907BB" w:rsidRDefault="00641537" w:rsidP="005907BB">
      <w:pPr>
        <w:spacing w:line="360" w:lineRule="auto"/>
        <w:jc w:val="both"/>
        <w:rPr>
          <w:rFonts w:ascii="Times New Roman" w:eastAsia="MS Gothic" w:hAnsi="Times New Roman" w:cs="Times New Roman"/>
          <w:color w:val="000000"/>
        </w:rPr>
      </w:pPr>
    </w:p>
    <w:p w14:paraId="30AE8BA1" w14:textId="6A858CD0" w:rsidR="00641537" w:rsidRPr="005907BB" w:rsidRDefault="00800602" w:rsidP="005907BB">
      <w:pPr>
        <w:spacing w:line="360" w:lineRule="auto"/>
        <w:jc w:val="center"/>
        <w:rPr>
          <w:rFonts w:ascii="Times New Roman" w:hAnsi="Times New Roman" w:cs="Times New Roman"/>
        </w:rPr>
      </w:pPr>
      <w:r w:rsidRPr="005907BB">
        <w:rPr>
          <w:rFonts w:ascii="Times New Roman" w:hAnsi="Times New Roman" w:cs="Times New Roman"/>
        </w:rPr>
        <w:t>Figura 5-</w:t>
      </w:r>
      <w:r w:rsidR="00E35447" w:rsidRPr="005907BB">
        <w:rPr>
          <w:rFonts w:ascii="Times New Roman" w:hAnsi="Times New Roman" w:cs="Times New Roman"/>
        </w:rPr>
        <w:t>5</w:t>
      </w:r>
      <w:r w:rsidR="00641537" w:rsidRPr="005907BB">
        <w:rPr>
          <w:rFonts w:ascii="Times New Roman" w:hAnsi="Times New Roman" w:cs="Times New Roman"/>
        </w:rPr>
        <w:t xml:space="preserve">: Promedios </w:t>
      </w:r>
      <w:r w:rsidR="00CA2416">
        <w:rPr>
          <w:rFonts w:ascii="Times New Roman" w:hAnsi="Times New Roman" w:cs="Times New Roman"/>
        </w:rPr>
        <w:t xml:space="preserve">por año </w:t>
      </w:r>
      <w:r w:rsidR="00641537" w:rsidRPr="005907BB">
        <w:rPr>
          <w:rFonts w:ascii="Times New Roman" w:hAnsi="Times New Roman" w:cs="Times New Roman"/>
        </w:rPr>
        <w:t xml:space="preserve">del dominio percepción de la atmosfera en alumnos de la carrera de Kinesiología </w:t>
      </w:r>
      <w:r w:rsidR="00B079DF">
        <w:rPr>
          <w:rFonts w:ascii="Times New Roman" w:hAnsi="Times New Roman" w:cs="Times New Roman"/>
        </w:rPr>
        <w:t>P</w:t>
      </w:r>
      <w:r w:rsidR="00641537" w:rsidRPr="005907BB">
        <w:rPr>
          <w:rFonts w:ascii="Times New Roman" w:hAnsi="Times New Roman" w:cs="Times New Roman"/>
        </w:rPr>
        <w:t>UC de 1º a 4 año.</w:t>
      </w:r>
    </w:p>
    <w:p w14:paraId="515E7B57" w14:textId="77777777" w:rsidR="00641537" w:rsidRPr="005907BB" w:rsidRDefault="00641537" w:rsidP="005907BB">
      <w:pPr>
        <w:spacing w:line="360" w:lineRule="auto"/>
        <w:jc w:val="both"/>
        <w:rPr>
          <w:rFonts w:ascii="Times New Roman" w:eastAsia="MS Gothic" w:hAnsi="Times New Roman" w:cs="Times New Roman"/>
          <w:color w:val="000000"/>
        </w:rPr>
      </w:pPr>
    </w:p>
    <w:p w14:paraId="088BF059" w14:textId="77777777" w:rsidR="00641537" w:rsidRPr="005907BB" w:rsidRDefault="00641537" w:rsidP="005907BB">
      <w:pPr>
        <w:spacing w:line="360" w:lineRule="auto"/>
        <w:jc w:val="both"/>
        <w:rPr>
          <w:rFonts w:ascii="Times New Roman" w:eastAsia="MS Gothic" w:hAnsi="Times New Roman" w:cs="Times New Roman"/>
          <w:color w:val="000000"/>
        </w:rPr>
      </w:pPr>
    </w:p>
    <w:p w14:paraId="7B902D24" w14:textId="1D73E87F" w:rsidR="00641537" w:rsidRPr="005907BB" w:rsidRDefault="00E35447" w:rsidP="005907BB">
      <w:pPr>
        <w:spacing w:line="360" w:lineRule="auto"/>
        <w:jc w:val="center"/>
        <w:rPr>
          <w:rFonts w:ascii="Times New Roman" w:eastAsia="MS Gothic" w:hAnsi="Times New Roman" w:cs="Times New Roman"/>
          <w:color w:val="000000"/>
        </w:rPr>
      </w:pPr>
      <w:r w:rsidRPr="005907BB">
        <w:rPr>
          <w:rFonts w:ascii="Times New Roman" w:eastAsia="MS Gothic" w:hAnsi="Times New Roman" w:cs="Times New Roman"/>
          <w:noProof/>
          <w:color w:val="000000"/>
          <w:lang w:eastAsia="es-ES_tradnl"/>
        </w:rPr>
        <w:drawing>
          <wp:inline distT="0" distB="0" distL="0" distR="0" wp14:anchorId="02AB24E2" wp14:editId="75302194">
            <wp:extent cx="4121785" cy="2811306"/>
            <wp:effectExtent l="0" t="0" r="0" b="825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co percepción social.JPG"/>
                    <pic:cNvPicPr/>
                  </pic:nvPicPr>
                  <pic:blipFill>
                    <a:blip r:embed="rId19">
                      <a:extLst>
                        <a:ext uri="{28A0092B-C50C-407E-A947-70E740481C1C}">
                          <a14:useLocalDpi xmlns:a14="http://schemas.microsoft.com/office/drawing/2010/main" val="0"/>
                        </a:ext>
                      </a:extLst>
                    </a:blip>
                    <a:stretch>
                      <a:fillRect/>
                    </a:stretch>
                  </pic:blipFill>
                  <pic:spPr>
                    <a:xfrm>
                      <a:off x="0" y="0"/>
                      <a:ext cx="4167077" cy="2842198"/>
                    </a:xfrm>
                    <a:prstGeom prst="rect">
                      <a:avLst/>
                    </a:prstGeom>
                  </pic:spPr>
                </pic:pic>
              </a:graphicData>
            </a:graphic>
          </wp:inline>
        </w:drawing>
      </w:r>
    </w:p>
    <w:p w14:paraId="0644EA71" w14:textId="77777777" w:rsidR="00E35447" w:rsidRPr="005907BB" w:rsidRDefault="00E35447" w:rsidP="005907BB">
      <w:pPr>
        <w:spacing w:line="360" w:lineRule="auto"/>
        <w:jc w:val="both"/>
        <w:rPr>
          <w:rFonts w:ascii="Times New Roman" w:eastAsia="MS Gothic" w:hAnsi="Times New Roman" w:cs="Times New Roman"/>
          <w:color w:val="000000"/>
        </w:rPr>
      </w:pPr>
    </w:p>
    <w:p w14:paraId="1CE2B71C" w14:textId="77777777" w:rsidR="00E35447" w:rsidRPr="005907BB" w:rsidRDefault="00E35447" w:rsidP="005907BB">
      <w:pPr>
        <w:spacing w:line="360" w:lineRule="auto"/>
        <w:jc w:val="both"/>
        <w:rPr>
          <w:rFonts w:ascii="Times New Roman" w:eastAsia="MS Gothic" w:hAnsi="Times New Roman" w:cs="Times New Roman"/>
          <w:color w:val="000000"/>
        </w:rPr>
      </w:pPr>
    </w:p>
    <w:p w14:paraId="46DE6AB8" w14:textId="207800B9" w:rsidR="00E35447" w:rsidRPr="005907BB" w:rsidRDefault="00800602" w:rsidP="005907BB">
      <w:pPr>
        <w:spacing w:line="360" w:lineRule="auto"/>
        <w:jc w:val="center"/>
        <w:rPr>
          <w:rFonts w:ascii="Times New Roman" w:hAnsi="Times New Roman" w:cs="Times New Roman"/>
        </w:rPr>
      </w:pPr>
      <w:r w:rsidRPr="005907BB">
        <w:rPr>
          <w:rFonts w:ascii="Times New Roman" w:hAnsi="Times New Roman" w:cs="Times New Roman"/>
        </w:rPr>
        <w:t>Figura 5-</w:t>
      </w:r>
      <w:r w:rsidR="00E35447" w:rsidRPr="005907BB">
        <w:rPr>
          <w:rFonts w:ascii="Times New Roman" w:hAnsi="Times New Roman" w:cs="Times New Roman"/>
        </w:rPr>
        <w:t xml:space="preserve">6: Promedios </w:t>
      </w:r>
      <w:r w:rsidR="00CA2416">
        <w:rPr>
          <w:rFonts w:ascii="Times New Roman" w:hAnsi="Times New Roman" w:cs="Times New Roman"/>
        </w:rPr>
        <w:t xml:space="preserve">por año </w:t>
      </w:r>
      <w:r w:rsidR="00E35447" w:rsidRPr="005907BB">
        <w:rPr>
          <w:rFonts w:ascii="Times New Roman" w:hAnsi="Times New Roman" w:cs="Times New Roman"/>
        </w:rPr>
        <w:t xml:space="preserve">del dominio autopercepción social en alumnos de la carrera de Kinesiología </w:t>
      </w:r>
      <w:r w:rsidR="00B079DF">
        <w:rPr>
          <w:rFonts w:ascii="Times New Roman" w:hAnsi="Times New Roman" w:cs="Times New Roman"/>
        </w:rPr>
        <w:t>P</w:t>
      </w:r>
      <w:r w:rsidR="00E35447" w:rsidRPr="005907BB">
        <w:rPr>
          <w:rFonts w:ascii="Times New Roman" w:hAnsi="Times New Roman" w:cs="Times New Roman"/>
        </w:rPr>
        <w:t>UC de 1º a 4 año.</w:t>
      </w:r>
    </w:p>
    <w:p w14:paraId="409780A4" w14:textId="77777777" w:rsidR="00E35447" w:rsidRPr="005907BB" w:rsidRDefault="00E35447" w:rsidP="005907BB">
      <w:pPr>
        <w:spacing w:line="360" w:lineRule="auto"/>
        <w:jc w:val="both"/>
        <w:rPr>
          <w:rFonts w:ascii="Times New Roman" w:eastAsia="MS Gothic" w:hAnsi="Times New Roman" w:cs="Times New Roman"/>
          <w:color w:val="000000"/>
        </w:rPr>
      </w:pPr>
    </w:p>
    <w:p w14:paraId="73A861A5" w14:textId="77777777" w:rsidR="00471955" w:rsidRPr="005907BB" w:rsidRDefault="00471955" w:rsidP="005907BB">
      <w:pPr>
        <w:spacing w:line="360" w:lineRule="auto"/>
        <w:jc w:val="both"/>
        <w:rPr>
          <w:rFonts w:ascii="Times New Roman" w:eastAsia="MS Gothic" w:hAnsi="Times New Roman" w:cs="Times New Roman"/>
          <w:color w:val="000000"/>
        </w:rPr>
      </w:pPr>
    </w:p>
    <w:p w14:paraId="1C3DBC7E" w14:textId="765BE526" w:rsidR="001A7D56" w:rsidRPr="005907BB" w:rsidRDefault="00AA4814" w:rsidP="00D21E68">
      <w:pPr>
        <w:pStyle w:val="Prrafodelista"/>
        <w:numPr>
          <w:ilvl w:val="3"/>
          <w:numId w:val="10"/>
        </w:numPr>
        <w:spacing w:line="360" w:lineRule="auto"/>
        <w:ind w:left="0" w:firstLine="0"/>
        <w:jc w:val="both"/>
        <w:rPr>
          <w:rFonts w:ascii="Times New Roman" w:eastAsia="MS Gothic" w:hAnsi="Times New Roman" w:cs="Times New Roman"/>
          <w:color w:val="000000"/>
        </w:rPr>
      </w:pPr>
      <w:r w:rsidRPr="005907BB">
        <w:rPr>
          <w:rFonts w:ascii="Times New Roman" w:eastAsia="MS Gothic" w:hAnsi="Times New Roman" w:cs="Times New Roman"/>
          <w:color w:val="000000"/>
        </w:rPr>
        <w:t>Distinción</w:t>
      </w:r>
      <w:r w:rsidR="00874206">
        <w:rPr>
          <w:rFonts w:ascii="Times New Roman" w:eastAsia="MS Gothic" w:hAnsi="Times New Roman" w:cs="Times New Roman"/>
          <w:color w:val="000000"/>
        </w:rPr>
        <w:t xml:space="preserve"> por sexo</w:t>
      </w:r>
      <w:r w:rsidR="00471955" w:rsidRPr="005907BB">
        <w:rPr>
          <w:rFonts w:ascii="Times New Roman" w:eastAsia="MS Gothic" w:hAnsi="Times New Roman" w:cs="Times New Roman"/>
          <w:color w:val="000000"/>
        </w:rPr>
        <w:t>:</w:t>
      </w:r>
    </w:p>
    <w:p w14:paraId="202091B4" w14:textId="77777777" w:rsidR="00DF6969" w:rsidRPr="005907BB" w:rsidRDefault="00DF6969" w:rsidP="005907BB">
      <w:pPr>
        <w:pStyle w:val="Prrafodelista"/>
        <w:spacing w:line="360" w:lineRule="auto"/>
        <w:ind w:left="0"/>
        <w:jc w:val="both"/>
        <w:rPr>
          <w:rFonts w:ascii="Times New Roman" w:eastAsia="MS Gothic" w:hAnsi="Times New Roman" w:cs="Times New Roman"/>
          <w:color w:val="000000"/>
        </w:rPr>
      </w:pPr>
    </w:p>
    <w:p w14:paraId="3B053FCB" w14:textId="77777777" w:rsidR="005E341D" w:rsidRPr="005907BB" w:rsidRDefault="005E341D" w:rsidP="005907BB">
      <w:pPr>
        <w:pStyle w:val="Prrafodelista"/>
        <w:spacing w:line="360" w:lineRule="auto"/>
        <w:ind w:left="0"/>
        <w:jc w:val="both"/>
        <w:rPr>
          <w:rFonts w:ascii="Times New Roman" w:eastAsia="MS Gothic" w:hAnsi="Times New Roman" w:cs="Times New Roman"/>
          <w:color w:val="000000"/>
        </w:rPr>
      </w:pPr>
    </w:p>
    <w:p w14:paraId="06C05B2A" w14:textId="3C49573F" w:rsidR="00DB21B2" w:rsidRPr="005907BB" w:rsidRDefault="00CA2416" w:rsidP="003C38E5">
      <w:pPr>
        <w:spacing w:line="360" w:lineRule="auto"/>
        <w:ind w:firstLine="708"/>
        <w:jc w:val="both"/>
        <w:rPr>
          <w:rFonts w:ascii="Times New Roman" w:eastAsia="MS Gothic" w:hAnsi="Times New Roman" w:cs="Times New Roman"/>
          <w:color w:val="000000"/>
        </w:rPr>
      </w:pPr>
      <w:r>
        <w:rPr>
          <w:rFonts w:ascii="Times New Roman" w:eastAsia="MS Gothic" w:hAnsi="Times New Roman" w:cs="Times New Roman"/>
          <w:color w:val="000000"/>
        </w:rPr>
        <w:t xml:space="preserve">En el </w:t>
      </w:r>
      <w:r w:rsidR="00EF05BF" w:rsidRPr="005907BB">
        <w:rPr>
          <w:rFonts w:ascii="Times New Roman" w:eastAsia="MS Gothic" w:hAnsi="Times New Roman" w:cs="Times New Roman"/>
          <w:color w:val="000000"/>
        </w:rPr>
        <w:t>análisis de los re</w:t>
      </w:r>
      <w:r w:rsidR="00874206">
        <w:rPr>
          <w:rFonts w:ascii="Times New Roman" w:eastAsia="MS Gothic" w:hAnsi="Times New Roman" w:cs="Times New Roman"/>
          <w:color w:val="000000"/>
        </w:rPr>
        <w:t>sultados en relación al sexo</w:t>
      </w:r>
      <w:r>
        <w:rPr>
          <w:rFonts w:ascii="Times New Roman" w:eastAsia="MS Gothic" w:hAnsi="Times New Roman" w:cs="Times New Roman"/>
          <w:color w:val="000000"/>
        </w:rPr>
        <w:t>,</w:t>
      </w:r>
      <w:r w:rsidR="00DF6969" w:rsidRPr="005907BB">
        <w:rPr>
          <w:rFonts w:ascii="Times New Roman" w:eastAsia="MS Gothic" w:hAnsi="Times New Roman" w:cs="Times New Roman"/>
          <w:color w:val="000000"/>
        </w:rPr>
        <w:t xml:space="preserve"> </w:t>
      </w:r>
      <w:r w:rsidR="00EF05BF" w:rsidRPr="005907BB">
        <w:rPr>
          <w:rFonts w:ascii="Times New Roman" w:eastAsia="MS Gothic" w:hAnsi="Times New Roman" w:cs="Times New Roman"/>
          <w:color w:val="000000"/>
        </w:rPr>
        <w:t>estos mostraron que</w:t>
      </w:r>
      <w:r w:rsidR="00982BB2" w:rsidRPr="005907BB">
        <w:rPr>
          <w:rFonts w:ascii="Times New Roman" w:eastAsia="MS Gothic" w:hAnsi="Times New Roman" w:cs="Times New Roman"/>
          <w:color w:val="000000"/>
        </w:rPr>
        <w:t xml:space="preserve"> en los distintos dominios</w:t>
      </w:r>
      <w:r w:rsidR="00A209FF">
        <w:rPr>
          <w:rFonts w:ascii="Times New Roman" w:eastAsia="MS Gothic" w:hAnsi="Times New Roman" w:cs="Times New Roman"/>
          <w:color w:val="000000"/>
        </w:rPr>
        <w:t xml:space="preserve"> y puntaje total</w:t>
      </w:r>
      <w:r w:rsidR="00EF05BF" w:rsidRPr="005907BB">
        <w:rPr>
          <w:rFonts w:ascii="Times New Roman" w:eastAsia="MS Gothic" w:hAnsi="Times New Roman" w:cs="Times New Roman"/>
          <w:color w:val="000000"/>
        </w:rPr>
        <w:t xml:space="preserve"> no existieron diferencias estadí</w:t>
      </w:r>
      <w:r w:rsidR="00982BB2" w:rsidRPr="005907BB">
        <w:rPr>
          <w:rFonts w:ascii="Times New Roman" w:eastAsia="MS Gothic" w:hAnsi="Times New Roman" w:cs="Times New Roman"/>
          <w:color w:val="000000"/>
        </w:rPr>
        <w:t>sticamente</w:t>
      </w:r>
      <w:r w:rsidR="00E959BC" w:rsidRPr="005907BB">
        <w:rPr>
          <w:rFonts w:ascii="Times New Roman" w:eastAsia="MS Gothic" w:hAnsi="Times New Roman" w:cs="Times New Roman"/>
          <w:color w:val="000000"/>
        </w:rPr>
        <w:t xml:space="preserve"> significativas</w:t>
      </w:r>
      <w:r w:rsidR="00E67030" w:rsidRPr="005907BB">
        <w:rPr>
          <w:rFonts w:ascii="Times New Roman" w:eastAsia="MS Gothic" w:hAnsi="Times New Roman" w:cs="Times New Roman"/>
          <w:color w:val="000000"/>
        </w:rPr>
        <w:t>, Tabla 5.3.</w:t>
      </w:r>
    </w:p>
    <w:p w14:paraId="2798994D" w14:textId="77777777" w:rsidR="009E1D13" w:rsidRPr="005907BB" w:rsidRDefault="009E1D13" w:rsidP="005907BB">
      <w:pPr>
        <w:spacing w:line="360" w:lineRule="auto"/>
        <w:jc w:val="both"/>
        <w:rPr>
          <w:rFonts w:ascii="Times New Roman" w:eastAsia="MS Gothic" w:hAnsi="Times New Roman" w:cs="Times New Roman"/>
          <w:color w:val="000000"/>
        </w:rPr>
      </w:pPr>
    </w:p>
    <w:p w14:paraId="1C7606EB" w14:textId="77777777" w:rsidR="00DB21B2" w:rsidRPr="005907BB" w:rsidRDefault="00DB21B2" w:rsidP="005907BB">
      <w:pPr>
        <w:spacing w:line="360" w:lineRule="auto"/>
        <w:jc w:val="both"/>
        <w:rPr>
          <w:rFonts w:ascii="Times New Roman" w:eastAsia="MS Gothic" w:hAnsi="Times New Roman" w:cs="Times New Roman"/>
          <w:color w:val="000000"/>
        </w:rPr>
      </w:pPr>
    </w:p>
    <w:tbl>
      <w:tblPr>
        <w:tblStyle w:val="Tablaconcuadrcula6concolores-nfasis4"/>
        <w:tblW w:w="7539" w:type="dxa"/>
        <w:jc w:val="center"/>
        <w:tblLook w:val="04A0" w:firstRow="1" w:lastRow="0" w:firstColumn="1" w:lastColumn="0" w:noHBand="0" w:noVBand="1"/>
      </w:tblPr>
      <w:tblGrid>
        <w:gridCol w:w="1616"/>
        <w:gridCol w:w="1275"/>
        <w:gridCol w:w="1230"/>
        <w:gridCol w:w="1230"/>
        <w:gridCol w:w="1230"/>
        <w:gridCol w:w="958"/>
      </w:tblGrid>
      <w:tr w:rsidR="005E7C47" w:rsidRPr="00671430" w14:paraId="24289334" w14:textId="77777777" w:rsidTr="005E7C47">
        <w:trPr>
          <w:cnfStyle w:val="100000000000" w:firstRow="1" w:lastRow="0" w:firstColumn="0" w:lastColumn="0" w:oddVBand="0" w:evenVBand="0" w:oddHBand="0" w:evenHBand="0" w:firstRowFirstColumn="0" w:firstRowLastColumn="0" w:lastRowFirstColumn="0" w:lastRowLastColumn="0"/>
          <w:trHeight w:val="629"/>
          <w:jc w:val="center"/>
        </w:trPr>
        <w:tc>
          <w:tcPr>
            <w:cnfStyle w:val="001000000000" w:firstRow="0" w:lastRow="0" w:firstColumn="1" w:lastColumn="0" w:oddVBand="0" w:evenVBand="0" w:oddHBand="0" w:evenHBand="0" w:firstRowFirstColumn="0" w:firstRowLastColumn="0" w:lastRowFirstColumn="0" w:lastRowLastColumn="0"/>
            <w:tcW w:w="1616" w:type="dxa"/>
            <w:vAlign w:val="center"/>
          </w:tcPr>
          <w:p w14:paraId="560C98DF" w14:textId="4D6CBD25" w:rsidR="00874206" w:rsidRPr="00671430" w:rsidRDefault="00874206" w:rsidP="00C305A7">
            <w:pPr>
              <w:spacing w:line="360" w:lineRule="auto"/>
              <w:jc w:val="center"/>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Variable</w:t>
            </w:r>
          </w:p>
        </w:tc>
        <w:tc>
          <w:tcPr>
            <w:tcW w:w="1275" w:type="dxa"/>
            <w:vAlign w:val="center"/>
          </w:tcPr>
          <w:p w14:paraId="3C5179C7" w14:textId="01FBF781" w:rsidR="00874206" w:rsidRPr="00671430" w:rsidRDefault="00874206"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Grupo</w:t>
            </w:r>
          </w:p>
        </w:tc>
        <w:tc>
          <w:tcPr>
            <w:tcW w:w="1230" w:type="dxa"/>
            <w:vAlign w:val="center"/>
          </w:tcPr>
          <w:p w14:paraId="1CB9AE2C" w14:textId="3A52D266" w:rsidR="00874206" w:rsidRPr="00671430" w:rsidRDefault="00874206"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Hombres</w:t>
            </w:r>
          </w:p>
        </w:tc>
        <w:tc>
          <w:tcPr>
            <w:tcW w:w="1230" w:type="dxa"/>
            <w:vAlign w:val="center"/>
          </w:tcPr>
          <w:p w14:paraId="1A5B9086" w14:textId="165E784A" w:rsidR="00874206" w:rsidRPr="00671430" w:rsidRDefault="00874206"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Mujeres</w:t>
            </w:r>
          </w:p>
        </w:tc>
        <w:tc>
          <w:tcPr>
            <w:tcW w:w="1230" w:type="dxa"/>
            <w:vAlign w:val="center"/>
          </w:tcPr>
          <w:p w14:paraId="45C4238B" w14:textId="41396235" w:rsidR="00874206" w:rsidRPr="00671430" w:rsidRDefault="00874206"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Total</w:t>
            </w:r>
          </w:p>
        </w:tc>
        <w:tc>
          <w:tcPr>
            <w:tcW w:w="958" w:type="dxa"/>
            <w:vAlign w:val="center"/>
          </w:tcPr>
          <w:p w14:paraId="2A47EBAA" w14:textId="3B97DF54" w:rsidR="00874206" w:rsidRPr="00671430" w:rsidRDefault="00874206"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P-value</w:t>
            </w:r>
          </w:p>
        </w:tc>
      </w:tr>
      <w:tr w:rsidR="005E7C47" w:rsidRPr="00671430" w14:paraId="407ED119" w14:textId="77777777" w:rsidTr="005E7C47">
        <w:trPr>
          <w:cnfStyle w:val="000000100000" w:firstRow="0" w:lastRow="0" w:firstColumn="0" w:lastColumn="0" w:oddVBand="0" w:evenVBand="0" w:oddHBand="1" w:evenHBand="0"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1616" w:type="dxa"/>
          </w:tcPr>
          <w:p w14:paraId="43A3FF71" w14:textId="039C9147" w:rsidR="00874206" w:rsidRPr="00671430" w:rsidRDefault="00874206" w:rsidP="005907BB">
            <w:pPr>
              <w:spacing w:line="360" w:lineRule="auto"/>
              <w:rPr>
                <w:rFonts w:ascii="Times New Roman" w:eastAsia="MS Gothic" w:hAnsi="Times New Roman" w:cs="Times New Roman"/>
                <w:b w:val="0"/>
                <w:color w:val="000000" w:themeColor="text1"/>
                <w:sz w:val="20"/>
                <w:szCs w:val="20"/>
              </w:rPr>
            </w:pPr>
            <w:r w:rsidRPr="00671430">
              <w:rPr>
                <w:rFonts w:ascii="Times New Roman" w:eastAsia="MS Gothic" w:hAnsi="Times New Roman" w:cs="Times New Roman"/>
                <w:b w:val="0"/>
                <w:color w:val="000000" w:themeColor="text1"/>
                <w:sz w:val="20"/>
                <w:szCs w:val="20"/>
              </w:rPr>
              <w:t>DREEM/200</w:t>
            </w:r>
          </w:p>
        </w:tc>
        <w:tc>
          <w:tcPr>
            <w:tcW w:w="1275" w:type="dxa"/>
            <w:vAlign w:val="center"/>
          </w:tcPr>
          <w:p w14:paraId="02FEF113"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Promedio</w:t>
            </w:r>
          </w:p>
          <w:p w14:paraId="058B6BD2" w14:textId="1DFAE2ED"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DE</w:t>
            </w:r>
          </w:p>
        </w:tc>
        <w:tc>
          <w:tcPr>
            <w:tcW w:w="1230" w:type="dxa"/>
            <w:vAlign w:val="center"/>
          </w:tcPr>
          <w:p w14:paraId="18D40ABC"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136,28</w:t>
            </w:r>
          </w:p>
          <w:p w14:paraId="50B3FBA1" w14:textId="19AC8526"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20,39</w:t>
            </w:r>
          </w:p>
        </w:tc>
        <w:tc>
          <w:tcPr>
            <w:tcW w:w="1230" w:type="dxa"/>
            <w:vAlign w:val="center"/>
          </w:tcPr>
          <w:p w14:paraId="6D770C47"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135,55</w:t>
            </w:r>
          </w:p>
          <w:p w14:paraId="23C92D00" w14:textId="0B1EFE6D"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18,40</w:t>
            </w:r>
          </w:p>
        </w:tc>
        <w:tc>
          <w:tcPr>
            <w:tcW w:w="1230" w:type="dxa"/>
            <w:vAlign w:val="center"/>
          </w:tcPr>
          <w:p w14:paraId="57282D1B"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135,74</w:t>
            </w:r>
          </w:p>
          <w:p w14:paraId="77D026D9" w14:textId="5AF94D19"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19,15</w:t>
            </w:r>
          </w:p>
        </w:tc>
        <w:tc>
          <w:tcPr>
            <w:tcW w:w="958" w:type="dxa"/>
            <w:vAlign w:val="center"/>
          </w:tcPr>
          <w:p w14:paraId="533C0453" w14:textId="0CDC8DC6"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0,771</w:t>
            </w:r>
          </w:p>
        </w:tc>
      </w:tr>
      <w:tr w:rsidR="005E7C47" w:rsidRPr="00671430" w14:paraId="702BE180" w14:textId="77777777" w:rsidTr="005E7C47">
        <w:trPr>
          <w:trHeight w:val="690"/>
          <w:jc w:val="center"/>
        </w:trPr>
        <w:tc>
          <w:tcPr>
            <w:cnfStyle w:val="001000000000" w:firstRow="0" w:lastRow="0" w:firstColumn="1" w:lastColumn="0" w:oddVBand="0" w:evenVBand="0" w:oddHBand="0" w:evenHBand="0" w:firstRowFirstColumn="0" w:firstRowLastColumn="0" w:lastRowFirstColumn="0" w:lastRowLastColumn="0"/>
            <w:tcW w:w="1616" w:type="dxa"/>
          </w:tcPr>
          <w:p w14:paraId="5C2889F7" w14:textId="15762310" w:rsidR="00874206" w:rsidRPr="00671430" w:rsidRDefault="00874206" w:rsidP="005907BB">
            <w:pPr>
              <w:spacing w:line="360" w:lineRule="auto"/>
              <w:rPr>
                <w:rFonts w:ascii="Times New Roman" w:eastAsia="MS Gothic" w:hAnsi="Times New Roman" w:cs="Times New Roman"/>
                <w:b w:val="0"/>
                <w:color w:val="000000" w:themeColor="text1"/>
                <w:sz w:val="20"/>
                <w:szCs w:val="20"/>
              </w:rPr>
            </w:pPr>
            <w:r w:rsidRPr="00671430">
              <w:rPr>
                <w:rFonts w:ascii="Times New Roman" w:hAnsi="Times New Roman" w:cs="Times New Roman"/>
                <w:b w:val="0"/>
                <w:color w:val="000000" w:themeColor="text1"/>
                <w:sz w:val="20"/>
                <w:szCs w:val="20"/>
              </w:rPr>
              <w:t>1. Percepción del aprendizaje/48</w:t>
            </w:r>
          </w:p>
        </w:tc>
        <w:tc>
          <w:tcPr>
            <w:tcW w:w="1275" w:type="dxa"/>
            <w:vAlign w:val="center"/>
          </w:tcPr>
          <w:p w14:paraId="7D6EEDDD"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Promedio</w:t>
            </w:r>
          </w:p>
          <w:p w14:paraId="1A41B96D" w14:textId="23A825F5"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DE</w:t>
            </w:r>
          </w:p>
        </w:tc>
        <w:tc>
          <w:tcPr>
            <w:tcW w:w="1230" w:type="dxa"/>
            <w:vAlign w:val="center"/>
          </w:tcPr>
          <w:p w14:paraId="1662B785"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33,07</w:t>
            </w:r>
          </w:p>
          <w:p w14:paraId="66734544" w14:textId="17F9D633"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6,31</w:t>
            </w:r>
          </w:p>
        </w:tc>
        <w:tc>
          <w:tcPr>
            <w:tcW w:w="1230" w:type="dxa"/>
            <w:vAlign w:val="center"/>
          </w:tcPr>
          <w:p w14:paraId="669B28A8"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32,55</w:t>
            </w:r>
          </w:p>
          <w:p w14:paraId="6F352428" w14:textId="17138F70"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5,10</w:t>
            </w:r>
          </w:p>
        </w:tc>
        <w:tc>
          <w:tcPr>
            <w:tcW w:w="1230" w:type="dxa"/>
            <w:vAlign w:val="center"/>
          </w:tcPr>
          <w:p w14:paraId="49061330"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32,71</w:t>
            </w:r>
          </w:p>
          <w:p w14:paraId="64B9064B" w14:textId="68888E14"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5,54</w:t>
            </w:r>
          </w:p>
        </w:tc>
        <w:tc>
          <w:tcPr>
            <w:tcW w:w="958" w:type="dxa"/>
            <w:vAlign w:val="center"/>
          </w:tcPr>
          <w:p w14:paraId="32974481" w14:textId="043795DD"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0,453</w:t>
            </w:r>
          </w:p>
        </w:tc>
      </w:tr>
      <w:tr w:rsidR="005E7C47" w:rsidRPr="00671430" w14:paraId="0DDB5B2D" w14:textId="77777777" w:rsidTr="005E7C47">
        <w:trPr>
          <w:cnfStyle w:val="000000100000" w:firstRow="0" w:lastRow="0" w:firstColumn="0" w:lastColumn="0" w:oddVBand="0" w:evenVBand="0" w:oddHBand="1" w:evenHBand="0" w:firstRowFirstColumn="0" w:firstRowLastColumn="0" w:lastRowFirstColumn="0" w:lastRowLastColumn="0"/>
          <w:trHeight w:val="707"/>
          <w:jc w:val="center"/>
        </w:trPr>
        <w:tc>
          <w:tcPr>
            <w:cnfStyle w:val="001000000000" w:firstRow="0" w:lastRow="0" w:firstColumn="1" w:lastColumn="0" w:oddVBand="0" w:evenVBand="0" w:oddHBand="0" w:evenHBand="0" w:firstRowFirstColumn="0" w:firstRowLastColumn="0" w:lastRowFirstColumn="0" w:lastRowLastColumn="0"/>
            <w:tcW w:w="1616" w:type="dxa"/>
          </w:tcPr>
          <w:p w14:paraId="5E76E721" w14:textId="702BE4F7" w:rsidR="00874206" w:rsidRPr="00671430" w:rsidRDefault="00874206" w:rsidP="005907BB">
            <w:pPr>
              <w:spacing w:line="360" w:lineRule="auto"/>
              <w:rPr>
                <w:rFonts w:ascii="Times New Roman" w:eastAsia="MS Gothic" w:hAnsi="Times New Roman" w:cs="Times New Roman"/>
                <w:b w:val="0"/>
                <w:color w:val="000000" w:themeColor="text1"/>
                <w:sz w:val="20"/>
                <w:szCs w:val="20"/>
              </w:rPr>
            </w:pPr>
            <w:r w:rsidRPr="00671430">
              <w:rPr>
                <w:rFonts w:ascii="Times New Roman" w:hAnsi="Times New Roman" w:cs="Times New Roman"/>
                <w:b w:val="0"/>
                <w:color w:val="000000" w:themeColor="text1"/>
                <w:sz w:val="20"/>
                <w:szCs w:val="20"/>
              </w:rPr>
              <w:t>2. Percepción de los docentes/44</w:t>
            </w:r>
          </w:p>
        </w:tc>
        <w:tc>
          <w:tcPr>
            <w:tcW w:w="1275" w:type="dxa"/>
            <w:vAlign w:val="center"/>
          </w:tcPr>
          <w:p w14:paraId="04C4E66C"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Promedio</w:t>
            </w:r>
          </w:p>
          <w:p w14:paraId="128DD21B" w14:textId="10C87C7A"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DE</w:t>
            </w:r>
          </w:p>
        </w:tc>
        <w:tc>
          <w:tcPr>
            <w:tcW w:w="1230" w:type="dxa"/>
            <w:vAlign w:val="center"/>
          </w:tcPr>
          <w:p w14:paraId="6472741B"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31,90</w:t>
            </w:r>
          </w:p>
          <w:p w14:paraId="65C2059C" w14:textId="603D23A2"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4,95</w:t>
            </w:r>
          </w:p>
        </w:tc>
        <w:tc>
          <w:tcPr>
            <w:tcW w:w="1230" w:type="dxa"/>
            <w:vAlign w:val="center"/>
          </w:tcPr>
          <w:p w14:paraId="248CE4CE"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32,40</w:t>
            </w:r>
          </w:p>
          <w:p w14:paraId="5F5E2D87" w14:textId="47D8F6B6"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4,82</w:t>
            </w:r>
          </w:p>
        </w:tc>
        <w:tc>
          <w:tcPr>
            <w:tcW w:w="1230" w:type="dxa"/>
            <w:vAlign w:val="center"/>
          </w:tcPr>
          <w:p w14:paraId="511D7B2C" w14:textId="4EA6728F"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671430">
              <w:rPr>
                <w:rFonts w:ascii="Times New Roman" w:hAnsi="Times New Roman" w:cs="Times New Roman"/>
                <w:color w:val="000000" w:themeColor="text1"/>
                <w:sz w:val="20"/>
                <w:szCs w:val="20"/>
              </w:rPr>
              <w:t>32,22</w:t>
            </w:r>
          </w:p>
          <w:p w14:paraId="3B05778C" w14:textId="730B1A2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hAnsi="Times New Roman" w:cs="Times New Roman"/>
                <w:color w:val="000000" w:themeColor="text1"/>
                <w:sz w:val="20"/>
                <w:szCs w:val="20"/>
              </w:rPr>
              <w:t>4,85</w:t>
            </w:r>
          </w:p>
        </w:tc>
        <w:tc>
          <w:tcPr>
            <w:tcW w:w="958" w:type="dxa"/>
            <w:vAlign w:val="center"/>
          </w:tcPr>
          <w:p w14:paraId="26510937" w14:textId="637CE3D9"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0,424</w:t>
            </w:r>
          </w:p>
        </w:tc>
      </w:tr>
      <w:tr w:rsidR="005E7C47" w:rsidRPr="00671430" w14:paraId="565A74D0" w14:textId="77777777" w:rsidTr="005E7C47">
        <w:trPr>
          <w:trHeight w:val="735"/>
          <w:jc w:val="center"/>
        </w:trPr>
        <w:tc>
          <w:tcPr>
            <w:cnfStyle w:val="001000000000" w:firstRow="0" w:lastRow="0" w:firstColumn="1" w:lastColumn="0" w:oddVBand="0" w:evenVBand="0" w:oddHBand="0" w:evenHBand="0" w:firstRowFirstColumn="0" w:firstRowLastColumn="0" w:lastRowFirstColumn="0" w:lastRowLastColumn="0"/>
            <w:tcW w:w="1616" w:type="dxa"/>
          </w:tcPr>
          <w:p w14:paraId="334578CF" w14:textId="5EFBD4DC" w:rsidR="00874206" w:rsidRPr="00671430" w:rsidRDefault="00874206" w:rsidP="005907BB">
            <w:pPr>
              <w:spacing w:line="360" w:lineRule="auto"/>
              <w:rPr>
                <w:rFonts w:ascii="Times New Roman" w:eastAsia="MS Gothic" w:hAnsi="Times New Roman" w:cs="Times New Roman"/>
                <w:b w:val="0"/>
                <w:color w:val="000000" w:themeColor="text1"/>
                <w:sz w:val="20"/>
                <w:szCs w:val="20"/>
              </w:rPr>
            </w:pPr>
            <w:r w:rsidRPr="00671430">
              <w:rPr>
                <w:rFonts w:ascii="Times New Roman" w:hAnsi="Times New Roman" w:cs="Times New Roman"/>
                <w:b w:val="0"/>
                <w:color w:val="000000" w:themeColor="text1"/>
                <w:sz w:val="20"/>
                <w:szCs w:val="20"/>
              </w:rPr>
              <w:t>3. Percepción académica/32</w:t>
            </w:r>
          </w:p>
        </w:tc>
        <w:tc>
          <w:tcPr>
            <w:tcW w:w="1275" w:type="dxa"/>
            <w:vAlign w:val="center"/>
          </w:tcPr>
          <w:p w14:paraId="765C137B"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Promedio</w:t>
            </w:r>
          </w:p>
          <w:p w14:paraId="0B385E2A" w14:textId="45645A9B"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DE</w:t>
            </w:r>
          </w:p>
        </w:tc>
        <w:tc>
          <w:tcPr>
            <w:tcW w:w="1230" w:type="dxa"/>
            <w:vAlign w:val="center"/>
          </w:tcPr>
          <w:p w14:paraId="5D9D0766"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21,97</w:t>
            </w:r>
          </w:p>
          <w:p w14:paraId="0C81373F" w14:textId="4AAC478F"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4,27</w:t>
            </w:r>
          </w:p>
        </w:tc>
        <w:tc>
          <w:tcPr>
            <w:tcW w:w="1230" w:type="dxa"/>
            <w:vAlign w:val="center"/>
          </w:tcPr>
          <w:p w14:paraId="4E421795"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22,31</w:t>
            </w:r>
          </w:p>
          <w:p w14:paraId="54311206" w14:textId="17E4E87B"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4,42</w:t>
            </w:r>
          </w:p>
        </w:tc>
        <w:tc>
          <w:tcPr>
            <w:tcW w:w="1230" w:type="dxa"/>
            <w:vAlign w:val="center"/>
          </w:tcPr>
          <w:p w14:paraId="3B81840D" w14:textId="6285C1E5"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671430">
              <w:rPr>
                <w:rFonts w:ascii="Times New Roman" w:hAnsi="Times New Roman" w:cs="Times New Roman"/>
                <w:color w:val="000000" w:themeColor="text1"/>
                <w:sz w:val="20"/>
                <w:szCs w:val="20"/>
              </w:rPr>
              <w:t>22,19</w:t>
            </w:r>
          </w:p>
          <w:p w14:paraId="798D5B79" w14:textId="76A9E911"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671430">
              <w:rPr>
                <w:rFonts w:ascii="Times New Roman" w:hAnsi="Times New Roman" w:cs="Times New Roman"/>
                <w:color w:val="000000" w:themeColor="text1"/>
                <w:sz w:val="20"/>
                <w:szCs w:val="20"/>
              </w:rPr>
              <w:t>4,35</w:t>
            </w:r>
          </w:p>
        </w:tc>
        <w:tc>
          <w:tcPr>
            <w:tcW w:w="958" w:type="dxa"/>
            <w:vAlign w:val="center"/>
          </w:tcPr>
          <w:p w14:paraId="463ABC66" w14:textId="493DEE3F"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0,535</w:t>
            </w:r>
          </w:p>
        </w:tc>
      </w:tr>
      <w:tr w:rsidR="005E7C47" w:rsidRPr="00671430" w14:paraId="57C3A479" w14:textId="77777777" w:rsidTr="005E7C47">
        <w:trPr>
          <w:cnfStyle w:val="000000100000" w:firstRow="0" w:lastRow="0" w:firstColumn="0" w:lastColumn="0" w:oddVBand="0" w:evenVBand="0" w:oddHBand="1" w:evenHBand="0" w:firstRowFirstColumn="0" w:firstRowLastColumn="0" w:lastRowFirstColumn="0" w:lastRowLastColumn="0"/>
          <w:trHeight w:val="690"/>
          <w:jc w:val="center"/>
        </w:trPr>
        <w:tc>
          <w:tcPr>
            <w:cnfStyle w:val="001000000000" w:firstRow="0" w:lastRow="0" w:firstColumn="1" w:lastColumn="0" w:oddVBand="0" w:evenVBand="0" w:oddHBand="0" w:evenHBand="0" w:firstRowFirstColumn="0" w:firstRowLastColumn="0" w:lastRowFirstColumn="0" w:lastRowLastColumn="0"/>
            <w:tcW w:w="1616" w:type="dxa"/>
          </w:tcPr>
          <w:p w14:paraId="67402EA5" w14:textId="7E21E2F2" w:rsidR="00874206" w:rsidRPr="00671430" w:rsidRDefault="00874206" w:rsidP="005907BB">
            <w:pPr>
              <w:spacing w:line="360" w:lineRule="auto"/>
              <w:rPr>
                <w:rFonts w:ascii="Times New Roman" w:eastAsia="MS Gothic" w:hAnsi="Times New Roman" w:cs="Times New Roman"/>
                <w:b w:val="0"/>
                <w:color w:val="000000" w:themeColor="text1"/>
                <w:sz w:val="20"/>
                <w:szCs w:val="20"/>
              </w:rPr>
            </w:pPr>
            <w:r w:rsidRPr="00671430">
              <w:rPr>
                <w:rFonts w:ascii="Times New Roman" w:hAnsi="Times New Roman" w:cs="Times New Roman"/>
                <w:b w:val="0"/>
                <w:color w:val="000000" w:themeColor="text1"/>
                <w:sz w:val="20"/>
                <w:szCs w:val="20"/>
              </w:rPr>
              <w:t>4. Percepción de la atmósfera/48</w:t>
            </w:r>
          </w:p>
        </w:tc>
        <w:tc>
          <w:tcPr>
            <w:tcW w:w="1275" w:type="dxa"/>
            <w:vAlign w:val="center"/>
          </w:tcPr>
          <w:p w14:paraId="35F4CF24"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Promedio</w:t>
            </w:r>
          </w:p>
          <w:p w14:paraId="244A5D0A" w14:textId="0BBB61F6"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DE</w:t>
            </w:r>
          </w:p>
        </w:tc>
        <w:tc>
          <w:tcPr>
            <w:tcW w:w="1230" w:type="dxa"/>
            <w:vAlign w:val="center"/>
          </w:tcPr>
          <w:p w14:paraId="43B77686"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30,47</w:t>
            </w:r>
          </w:p>
          <w:p w14:paraId="53E00E17" w14:textId="7F306C05"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6,55</w:t>
            </w:r>
          </w:p>
        </w:tc>
        <w:tc>
          <w:tcPr>
            <w:tcW w:w="1230" w:type="dxa"/>
            <w:vAlign w:val="center"/>
          </w:tcPr>
          <w:p w14:paraId="7FAD0801"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30,16</w:t>
            </w:r>
          </w:p>
          <w:p w14:paraId="558970CE" w14:textId="57762C40"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6,00</w:t>
            </w:r>
          </w:p>
        </w:tc>
        <w:tc>
          <w:tcPr>
            <w:tcW w:w="1230" w:type="dxa"/>
            <w:vAlign w:val="center"/>
          </w:tcPr>
          <w:p w14:paraId="59BF73F9" w14:textId="77777777"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30,26</w:t>
            </w:r>
          </w:p>
          <w:p w14:paraId="14B9709F" w14:textId="0E2F9AF8"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6,17</w:t>
            </w:r>
          </w:p>
        </w:tc>
        <w:tc>
          <w:tcPr>
            <w:tcW w:w="958" w:type="dxa"/>
            <w:vAlign w:val="center"/>
          </w:tcPr>
          <w:p w14:paraId="20EA4E1E" w14:textId="67E9CEBC" w:rsidR="00874206" w:rsidRPr="00671430" w:rsidRDefault="00874206" w:rsidP="0087420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0,682</w:t>
            </w:r>
          </w:p>
        </w:tc>
      </w:tr>
      <w:tr w:rsidR="005E7C47" w:rsidRPr="00671430" w14:paraId="548926FC" w14:textId="77777777" w:rsidTr="005E7C47">
        <w:trPr>
          <w:trHeight w:val="690"/>
          <w:jc w:val="center"/>
        </w:trPr>
        <w:tc>
          <w:tcPr>
            <w:cnfStyle w:val="001000000000" w:firstRow="0" w:lastRow="0" w:firstColumn="1" w:lastColumn="0" w:oddVBand="0" w:evenVBand="0" w:oddHBand="0" w:evenHBand="0" w:firstRowFirstColumn="0" w:firstRowLastColumn="0" w:lastRowFirstColumn="0" w:lastRowLastColumn="0"/>
            <w:tcW w:w="1616" w:type="dxa"/>
          </w:tcPr>
          <w:p w14:paraId="07898C0E" w14:textId="750C54BF" w:rsidR="00874206" w:rsidRPr="00671430" w:rsidRDefault="00874206" w:rsidP="005907BB">
            <w:pPr>
              <w:spacing w:line="360" w:lineRule="auto"/>
              <w:rPr>
                <w:rFonts w:ascii="Times New Roman" w:eastAsia="MS Gothic" w:hAnsi="Times New Roman" w:cs="Times New Roman"/>
                <w:b w:val="0"/>
                <w:color w:val="000000" w:themeColor="text1"/>
                <w:sz w:val="20"/>
                <w:szCs w:val="20"/>
              </w:rPr>
            </w:pPr>
            <w:r w:rsidRPr="00671430">
              <w:rPr>
                <w:rFonts w:ascii="Times New Roman" w:hAnsi="Times New Roman" w:cs="Times New Roman"/>
                <w:b w:val="0"/>
                <w:color w:val="000000" w:themeColor="text1"/>
                <w:sz w:val="20"/>
                <w:szCs w:val="20"/>
              </w:rPr>
              <w:t>5. Percepción social/28</w:t>
            </w:r>
          </w:p>
        </w:tc>
        <w:tc>
          <w:tcPr>
            <w:tcW w:w="1275" w:type="dxa"/>
            <w:vAlign w:val="center"/>
          </w:tcPr>
          <w:p w14:paraId="76F422BC"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Promedio</w:t>
            </w:r>
          </w:p>
          <w:p w14:paraId="42CE9D3F" w14:textId="0EE57D70"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DE</w:t>
            </w:r>
          </w:p>
        </w:tc>
        <w:tc>
          <w:tcPr>
            <w:tcW w:w="1230" w:type="dxa"/>
            <w:vAlign w:val="center"/>
          </w:tcPr>
          <w:p w14:paraId="6B8C79E6"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18,35</w:t>
            </w:r>
          </w:p>
          <w:p w14:paraId="0B736184" w14:textId="73D1EA4F"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4,08</w:t>
            </w:r>
          </w:p>
        </w:tc>
        <w:tc>
          <w:tcPr>
            <w:tcW w:w="1230" w:type="dxa"/>
            <w:vAlign w:val="center"/>
          </w:tcPr>
          <w:p w14:paraId="5716C798"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18,18</w:t>
            </w:r>
          </w:p>
          <w:p w14:paraId="6470C072" w14:textId="6AB6D880"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3,55</w:t>
            </w:r>
          </w:p>
        </w:tc>
        <w:tc>
          <w:tcPr>
            <w:tcW w:w="1230" w:type="dxa"/>
            <w:vAlign w:val="center"/>
          </w:tcPr>
          <w:p w14:paraId="7A27C556" w14:textId="77777777"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18,22</w:t>
            </w:r>
          </w:p>
          <w:p w14:paraId="5493B7CB" w14:textId="09F68134"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3,73</w:t>
            </w:r>
          </w:p>
        </w:tc>
        <w:tc>
          <w:tcPr>
            <w:tcW w:w="958" w:type="dxa"/>
            <w:vAlign w:val="center"/>
          </w:tcPr>
          <w:p w14:paraId="68064B71" w14:textId="0FACF910" w:rsidR="00874206" w:rsidRPr="00671430" w:rsidRDefault="00874206" w:rsidP="0087420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671430">
              <w:rPr>
                <w:rFonts w:ascii="Times New Roman" w:eastAsia="MS Gothic" w:hAnsi="Times New Roman" w:cs="Times New Roman"/>
                <w:color w:val="000000" w:themeColor="text1"/>
                <w:sz w:val="20"/>
                <w:szCs w:val="20"/>
              </w:rPr>
              <w:t>0,714</w:t>
            </w:r>
          </w:p>
        </w:tc>
      </w:tr>
    </w:tbl>
    <w:p w14:paraId="53843AE4" w14:textId="62CA67A1" w:rsidR="00DB21B2" w:rsidRPr="005907BB" w:rsidRDefault="00DB21B2" w:rsidP="005907BB">
      <w:pPr>
        <w:spacing w:line="360" w:lineRule="auto"/>
        <w:jc w:val="both"/>
        <w:rPr>
          <w:rFonts w:ascii="Times New Roman" w:eastAsia="MS Gothic" w:hAnsi="Times New Roman" w:cs="Times New Roman"/>
          <w:color w:val="000000"/>
        </w:rPr>
      </w:pPr>
    </w:p>
    <w:p w14:paraId="0F2EFAC2" w14:textId="77777777" w:rsidR="00E35447" w:rsidRPr="005907BB" w:rsidRDefault="00E35447" w:rsidP="005907BB">
      <w:pPr>
        <w:spacing w:line="360" w:lineRule="auto"/>
        <w:jc w:val="both"/>
        <w:rPr>
          <w:rFonts w:ascii="Times New Roman" w:eastAsia="MS Gothic" w:hAnsi="Times New Roman" w:cs="Times New Roman"/>
          <w:color w:val="000000"/>
        </w:rPr>
      </w:pPr>
    </w:p>
    <w:p w14:paraId="4E4ACD76" w14:textId="36C08808" w:rsidR="005630DF" w:rsidRPr="005907BB" w:rsidRDefault="005630DF" w:rsidP="005907BB">
      <w:pPr>
        <w:spacing w:line="360" w:lineRule="auto"/>
        <w:jc w:val="center"/>
        <w:rPr>
          <w:rFonts w:ascii="Times New Roman" w:hAnsi="Times New Roman" w:cs="Times New Roman"/>
        </w:rPr>
      </w:pPr>
      <w:r w:rsidRPr="005907BB">
        <w:rPr>
          <w:rFonts w:ascii="Times New Roman" w:eastAsia="MS Gothic" w:hAnsi="Times New Roman" w:cs="Times New Roman"/>
          <w:color w:val="000000"/>
        </w:rPr>
        <w:lastRenderedPageBreak/>
        <w:t>Tabla 5.</w:t>
      </w:r>
      <w:r w:rsidRPr="005907BB">
        <w:rPr>
          <w:rFonts w:ascii="Times New Roman" w:hAnsi="Times New Roman" w:cs="Times New Roman"/>
        </w:rPr>
        <w:t xml:space="preserve">3: </w:t>
      </w:r>
      <w:r w:rsidR="0025779B" w:rsidRPr="005907BB">
        <w:rPr>
          <w:rFonts w:ascii="Times New Roman" w:hAnsi="Times New Roman" w:cs="Times New Roman"/>
        </w:rPr>
        <w:t>Comparació</w:t>
      </w:r>
      <w:r w:rsidR="00FC0187" w:rsidRPr="005907BB">
        <w:rPr>
          <w:rFonts w:ascii="Times New Roman" w:hAnsi="Times New Roman" w:cs="Times New Roman"/>
        </w:rPr>
        <w:t xml:space="preserve">n de los promedios y DE obtenidos por hombres y mujeres de 1º a 4º año de la carrera de Kinesiología </w:t>
      </w:r>
      <w:r w:rsidR="00B079DF">
        <w:rPr>
          <w:rFonts w:ascii="Times New Roman" w:hAnsi="Times New Roman" w:cs="Times New Roman"/>
        </w:rPr>
        <w:t>P</w:t>
      </w:r>
      <w:r w:rsidR="00FC0187" w:rsidRPr="005907BB">
        <w:rPr>
          <w:rFonts w:ascii="Times New Roman" w:hAnsi="Times New Roman" w:cs="Times New Roman"/>
        </w:rPr>
        <w:t xml:space="preserve">UC en los </w:t>
      </w:r>
      <w:r w:rsidR="006C652B" w:rsidRPr="005907BB">
        <w:rPr>
          <w:rFonts w:ascii="Times New Roman" w:hAnsi="Times New Roman" w:cs="Times New Roman"/>
        </w:rPr>
        <w:t xml:space="preserve">diferentes </w:t>
      </w:r>
      <w:r w:rsidR="00FC0187" w:rsidRPr="005907BB">
        <w:rPr>
          <w:rFonts w:ascii="Times New Roman" w:hAnsi="Times New Roman" w:cs="Times New Roman"/>
        </w:rPr>
        <w:t>dominios del cuestionario DREEM.</w:t>
      </w:r>
    </w:p>
    <w:p w14:paraId="2149F83B" w14:textId="77777777" w:rsidR="00C077B2" w:rsidRPr="005907BB" w:rsidRDefault="00C077B2" w:rsidP="005907BB">
      <w:pPr>
        <w:spacing w:line="360" w:lineRule="auto"/>
        <w:jc w:val="both"/>
        <w:rPr>
          <w:rFonts w:ascii="Times New Roman" w:eastAsia="MS Gothic" w:hAnsi="Times New Roman" w:cs="Times New Roman"/>
          <w:color w:val="000000"/>
        </w:rPr>
      </w:pPr>
    </w:p>
    <w:p w14:paraId="3EF3840B" w14:textId="77777777" w:rsidR="00AC1F31" w:rsidRPr="005907BB" w:rsidRDefault="00AC1F31" w:rsidP="005907BB">
      <w:pPr>
        <w:spacing w:line="360" w:lineRule="auto"/>
        <w:jc w:val="both"/>
        <w:rPr>
          <w:rFonts w:ascii="Times New Roman" w:eastAsia="MS Gothic" w:hAnsi="Times New Roman" w:cs="Times New Roman"/>
          <w:color w:val="000000"/>
        </w:rPr>
      </w:pPr>
    </w:p>
    <w:p w14:paraId="477BCFB7" w14:textId="72B9C56E" w:rsidR="00AC1F31" w:rsidRPr="005907BB" w:rsidRDefault="00EA36A4" w:rsidP="005907BB">
      <w:pPr>
        <w:spacing w:line="360" w:lineRule="auto"/>
        <w:jc w:val="both"/>
        <w:rPr>
          <w:rFonts w:ascii="Times New Roman" w:eastAsia="MS Gothic" w:hAnsi="Times New Roman" w:cs="Times New Roman"/>
          <w:color w:val="000000"/>
        </w:rPr>
      </w:pPr>
      <w:r>
        <w:rPr>
          <w:rFonts w:ascii="Times New Roman" w:eastAsia="MS Gothic" w:hAnsi="Times New Roman" w:cs="Times New Roman"/>
          <w:color w:val="000000"/>
        </w:rPr>
        <w:t>5.3.1.2</w:t>
      </w:r>
      <w:r w:rsidR="00AC1F31" w:rsidRPr="005907BB">
        <w:rPr>
          <w:rFonts w:ascii="Times New Roman" w:eastAsia="MS Gothic" w:hAnsi="Times New Roman" w:cs="Times New Roman"/>
          <w:color w:val="000000"/>
        </w:rPr>
        <w:t xml:space="preserve"> Análisis individual de cada íte</w:t>
      </w:r>
      <w:r w:rsidR="005E341D" w:rsidRPr="005907BB">
        <w:rPr>
          <w:rFonts w:ascii="Times New Roman" w:eastAsia="MS Gothic" w:hAnsi="Times New Roman" w:cs="Times New Roman"/>
          <w:color w:val="000000"/>
        </w:rPr>
        <w:t>m del cuestionario DREEM</w:t>
      </w:r>
    </w:p>
    <w:p w14:paraId="3763DBAE" w14:textId="77777777" w:rsidR="00AC1F31" w:rsidRPr="005907BB" w:rsidRDefault="00AC1F31" w:rsidP="005907BB">
      <w:pPr>
        <w:spacing w:line="360" w:lineRule="auto"/>
        <w:jc w:val="both"/>
        <w:rPr>
          <w:rFonts w:ascii="Times New Roman" w:eastAsia="MS Gothic" w:hAnsi="Times New Roman" w:cs="Times New Roman"/>
          <w:color w:val="000000"/>
        </w:rPr>
      </w:pPr>
    </w:p>
    <w:p w14:paraId="20F767F6" w14:textId="77777777" w:rsidR="00AC1F31" w:rsidRPr="005907BB" w:rsidRDefault="00AC1F31" w:rsidP="005907BB">
      <w:pPr>
        <w:spacing w:line="360" w:lineRule="auto"/>
        <w:jc w:val="both"/>
        <w:rPr>
          <w:rFonts w:ascii="Times New Roman" w:eastAsia="MS Gothic" w:hAnsi="Times New Roman" w:cs="Times New Roman"/>
          <w:color w:val="000000"/>
        </w:rPr>
      </w:pPr>
    </w:p>
    <w:p w14:paraId="13752B34" w14:textId="76278079" w:rsidR="00AC1F31" w:rsidRPr="005907BB" w:rsidRDefault="00AC1F31" w:rsidP="003C38E5">
      <w:pPr>
        <w:spacing w:line="360" w:lineRule="auto"/>
        <w:ind w:firstLine="708"/>
        <w:jc w:val="both"/>
        <w:rPr>
          <w:rFonts w:ascii="Times New Roman" w:eastAsia="MS Gothic" w:hAnsi="Times New Roman" w:cs="Times New Roman"/>
          <w:color w:val="000000"/>
        </w:rPr>
      </w:pPr>
      <w:r w:rsidRPr="005907BB">
        <w:rPr>
          <w:rFonts w:ascii="Times New Roman" w:eastAsia="MS Gothic" w:hAnsi="Times New Roman" w:cs="Times New Roman"/>
          <w:color w:val="000000"/>
        </w:rPr>
        <w:t>El análisis particular de cada ítem permite identificar áreas específicas de fortaleza y debilidad del AE</w:t>
      </w:r>
      <w:r w:rsidR="002C2E15">
        <w:rPr>
          <w:rFonts w:ascii="Times New Roman" w:eastAsia="MS Gothic" w:hAnsi="Times New Roman" w:cs="Times New Roman"/>
          <w:color w:val="000000"/>
        </w:rPr>
        <w:t>, aquellos</w:t>
      </w:r>
      <w:r w:rsidRPr="005907BB">
        <w:rPr>
          <w:rFonts w:ascii="Times New Roman" w:eastAsia="MS Gothic" w:hAnsi="Times New Roman" w:cs="Times New Roman"/>
          <w:color w:val="000000"/>
        </w:rPr>
        <w:t xml:space="preserve"> ítems con promedio </w:t>
      </w:r>
      <w:r w:rsidR="00340F30">
        <w:rPr>
          <w:rFonts w:ascii="Times New Roman" w:eastAsia="MS Gothic" w:hAnsi="Times New Roman" w:cs="Times New Roman"/>
          <w:color w:val="000000"/>
        </w:rPr>
        <w:t xml:space="preserve">≥ 3.5 contribuyen a un buen AE y se detallan en la </w:t>
      </w:r>
      <w:r w:rsidR="00276A82" w:rsidRPr="005907BB">
        <w:rPr>
          <w:rFonts w:ascii="Times New Roman" w:eastAsia="MS Gothic" w:hAnsi="Times New Roman" w:cs="Times New Roman"/>
          <w:color w:val="000000"/>
        </w:rPr>
        <w:t>Tabla 5.4</w:t>
      </w:r>
      <w:r w:rsidRPr="005907BB">
        <w:rPr>
          <w:rFonts w:ascii="Times New Roman" w:eastAsia="MS Gothic" w:hAnsi="Times New Roman" w:cs="Times New Roman"/>
          <w:color w:val="000000"/>
        </w:rPr>
        <w:t>:</w:t>
      </w:r>
    </w:p>
    <w:p w14:paraId="1F4FF532" w14:textId="77777777" w:rsidR="00766A4B" w:rsidRPr="005907BB" w:rsidRDefault="00766A4B" w:rsidP="005907BB">
      <w:pPr>
        <w:spacing w:line="360" w:lineRule="auto"/>
        <w:jc w:val="both"/>
        <w:rPr>
          <w:rFonts w:ascii="Times New Roman" w:eastAsia="MS Gothic" w:hAnsi="Times New Roman" w:cs="Times New Roman"/>
          <w:color w:val="000000"/>
        </w:rPr>
      </w:pPr>
    </w:p>
    <w:p w14:paraId="776512DC" w14:textId="77777777" w:rsidR="00332CF1" w:rsidRPr="005907BB" w:rsidRDefault="00332CF1" w:rsidP="005907BB">
      <w:pPr>
        <w:spacing w:line="360" w:lineRule="auto"/>
        <w:jc w:val="both"/>
        <w:rPr>
          <w:rFonts w:ascii="Times New Roman" w:eastAsia="MS Gothic" w:hAnsi="Times New Roman" w:cs="Times New Roman"/>
          <w:color w:val="000000"/>
        </w:rPr>
      </w:pPr>
    </w:p>
    <w:tbl>
      <w:tblPr>
        <w:tblStyle w:val="Tablaconcuadrcula6concolores-nfasis4"/>
        <w:tblW w:w="8451" w:type="dxa"/>
        <w:jc w:val="center"/>
        <w:tblLook w:val="04A0" w:firstRow="1" w:lastRow="0" w:firstColumn="1" w:lastColumn="0" w:noHBand="0" w:noVBand="1"/>
      </w:tblPr>
      <w:tblGrid>
        <w:gridCol w:w="1875"/>
        <w:gridCol w:w="746"/>
        <w:gridCol w:w="2372"/>
        <w:gridCol w:w="3458"/>
      </w:tblGrid>
      <w:tr w:rsidR="00332CF1" w:rsidRPr="005907BB" w14:paraId="72DC04DB" w14:textId="77777777" w:rsidTr="0039255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75" w:type="dxa"/>
          </w:tcPr>
          <w:p w14:paraId="66598AD7" w14:textId="77777777" w:rsidR="00332CF1" w:rsidRPr="005907BB" w:rsidRDefault="00332CF1" w:rsidP="005907BB">
            <w:pPr>
              <w:spacing w:line="360" w:lineRule="auto"/>
              <w:jc w:val="center"/>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Dominio</w:t>
            </w:r>
          </w:p>
        </w:tc>
        <w:tc>
          <w:tcPr>
            <w:tcW w:w="746" w:type="dxa"/>
          </w:tcPr>
          <w:p w14:paraId="143047BB" w14:textId="77777777" w:rsidR="00332CF1" w:rsidRPr="005907BB" w:rsidRDefault="00332CF1"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Ítem</w:t>
            </w:r>
          </w:p>
        </w:tc>
        <w:tc>
          <w:tcPr>
            <w:tcW w:w="2372" w:type="dxa"/>
          </w:tcPr>
          <w:p w14:paraId="1B3C7A72" w14:textId="77777777" w:rsidR="00332CF1" w:rsidRPr="005907BB" w:rsidRDefault="00332CF1"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Promedio ± DE</w:t>
            </w:r>
          </w:p>
        </w:tc>
        <w:tc>
          <w:tcPr>
            <w:tcW w:w="3458" w:type="dxa"/>
          </w:tcPr>
          <w:p w14:paraId="7A323303" w14:textId="77777777" w:rsidR="00332CF1" w:rsidRPr="005907BB" w:rsidRDefault="00332CF1"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Descripción</w:t>
            </w:r>
          </w:p>
        </w:tc>
      </w:tr>
      <w:tr w:rsidR="00332CF1" w:rsidRPr="005907BB" w14:paraId="3AB15457" w14:textId="77777777" w:rsidTr="0039255F">
        <w:trPr>
          <w:cnfStyle w:val="000000100000" w:firstRow="0" w:lastRow="0" w:firstColumn="0" w:lastColumn="0" w:oddVBand="0" w:evenVBand="0" w:oddHBand="1" w:evenHBand="0" w:firstRowFirstColumn="0" w:firstRowLastColumn="0" w:lastRowFirstColumn="0" w:lastRowLastColumn="0"/>
          <w:trHeight w:val="641"/>
          <w:jc w:val="center"/>
        </w:trPr>
        <w:tc>
          <w:tcPr>
            <w:cnfStyle w:val="001000000000" w:firstRow="0" w:lastRow="0" w:firstColumn="1" w:lastColumn="0" w:oddVBand="0" w:evenVBand="0" w:oddHBand="0" w:evenHBand="0" w:firstRowFirstColumn="0" w:firstRowLastColumn="0" w:lastRowFirstColumn="0" w:lastRowLastColumn="0"/>
            <w:tcW w:w="1875" w:type="dxa"/>
          </w:tcPr>
          <w:p w14:paraId="7DB32EAE" w14:textId="065D48F6" w:rsidR="00332CF1" w:rsidRPr="005907BB" w:rsidRDefault="006C2A6E" w:rsidP="005907BB">
            <w:pPr>
              <w:spacing w:line="360" w:lineRule="auto"/>
              <w:rPr>
                <w:rFonts w:ascii="Times New Roman" w:eastAsia="MS Gothic" w:hAnsi="Times New Roman" w:cs="Times New Roman"/>
                <w:b w:val="0"/>
                <w:color w:val="000000"/>
                <w:sz w:val="20"/>
                <w:szCs w:val="20"/>
              </w:rPr>
            </w:pPr>
            <w:r w:rsidRPr="005907BB">
              <w:rPr>
                <w:rFonts w:ascii="Times New Roman" w:eastAsia="MS Gothic" w:hAnsi="Times New Roman" w:cs="Times New Roman"/>
                <w:b w:val="0"/>
                <w:color w:val="000000"/>
                <w:sz w:val="20"/>
                <w:szCs w:val="20"/>
              </w:rPr>
              <w:t xml:space="preserve">2. </w:t>
            </w:r>
            <w:r w:rsidR="00DD66F3" w:rsidRPr="005907BB">
              <w:rPr>
                <w:rFonts w:ascii="Times New Roman" w:eastAsia="MS Gothic" w:hAnsi="Times New Roman" w:cs="Times New Roman"/>
                <w:b w:val="0"/>
                <w:color w:val="000000"/>
                <w:sz w:val="20"/>
                <w:szCs w:val="20"/>
              </w:rPr>
              <w:t>Percepción de los docentes</w:t>
            </w:r>
          </w:p>
        </w:tc>
        <w:tc>
          <w:tcPr>
            <w:tcW w:w="746" w:type="dxa"/>
          </w:tcPr>
          <w:p w14:paraId="5E12C36B" w14:textId="3CFEE9BE" w:rsidR="00332CF1" w:rsidRPr="005907BB" w:rsidRDefault="00724C2E"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2</w:t>
            </w:r>
          </w:p>
        </w:tc>
        <w:tc>
          <w:tcPr>
            <w:tcW w:w="2372" w:type="dxa"/>
          </w:tcPr>
          <w:p w14:paraId="10DFC39B" w14:textId="2FB57A4B" w:rsidR="00332CF1" w:rsidRPr="005907BB" w:rsidRDefault="0056167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sz w:val="20"/>
                <w:szCs w:val="20"/>
              </w:rPr>
            </w:pPr>
            <w:r>
              <w:rPr>
                <w:rFonts w:ascii="Times New Roman" w:eastAsia="MS Gothic" w:hAnsi="Times New Roman" w:cs="Times New Roman"/>
                <w:color w:val="000000"/>
                <w:sz w:val="20"/>
                <w:szCs w:val="20"/>
              </w:rPr>
              <w:t>3,73</w:t>
            </w:r>
            <w:r w:rsidR="00724C2E" w:rsidRPr="005907BB">
              <w:rPr>
                <w:rFonts w:ascii="Times New Roman" w:eastAsia="MS Gothic" w:hAnsi="Times New Roman" w:cs="Times New Roman"/>
                <w:color w:val="000000"/>
                <w:sz w:val="20"/>
                <w:szCs w:val="20"/>
              </w:rPr>
              <w:t xml:space="preserve"> ± 0,5</w:t>
            </w:r>
            <w:r>
              <w:rPr>
                <w:rFonts w:ascii="Times New Roman" w:eastAsia="MS Gothic" w:hAnsi="Times New Roman" w:cs="Times New Roman"/>
                <w:color w:val="000000"/>
                <w:sz w:val="20"/>
                <w:szCs w:val="20"/>
              </w:rPr>
              <w:t>7</w:t>
            </w:r>
          </w:p>
        </w:tc>
        <w:tc>
          <w:tcPr>
            <w:tcW w:w="3458" w:type="dxa"/>
          </w:tcPr>
          <w:p w14:paraId="735FBBB7" w14:textId="5FD7DDD0" w:rsidR="00332CF1" w:rsidRPr="005907BB" w:rsidRDefault="00EF5AEC" w:rsidP="005907B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Los docentes conocen las materias que dictan</w:t>
            </w:r>
          </w:p>
        </w:tc>
      </w:tr>
      <w:tr w:rsidR="00724C2E" w:rsidRPr="005907BB" w14:paraId="1F1D06B3" w14:textId="77777777" w:rsidTr="0039255F">
        <w:trPr>
          <w:trHeight w:val="641"/>
          <w:jc w:val="center"/>
        </w:trPr>
        <w:tc>
          <w:tcPr>
            <w:cnfStyle w:val="001000000000" w:firstRow="0" w:lastRow="0" w:firstColumn="1" w:lastColumn="0" w:oddVBand="0" w:evenVBand="0" w:oddHBand="0" w:evenHBand="0" w:firstRowFirstColumn="0" w:firstRowLastColumn="0" w:lastRowFirstColumn="0" w:lastRowLastColumn="0"/>
            <w:tcW w:w="1875" w:type="dxa"/>
          </w:tcPr>
          <w:p w14:paraId="04DCD176" w14:textId="43C4B0C0" w:rsidR="00724C2E" w:rsidRPr="005907BB" w:rsidRDefault="006C2A6E" w:rsidP="005907BB">
            <w:pPr>
              <w:spacing w:line="360" w:lineRule="auto"/>
              <w:rPr>
                <w:rFonts w:ascii="Times New Roman" w:eastAsia="MS Gothic" w:hAnsi="Times New Roman" w:cs="Times New Roman"/>
                <w:b w:val="0"/>
                <w:color w:val="000000"/>
                <w:sz w:val="20"/>
                <w:szCs w:val="20"/>
              </w:rPr>
            </w:pPr>
            <w:r w:rsidRPr="005907BB">
              <w:rPr>
                <w:rFonts w:ascii="Times New Roman" w:eastAsia="MS Gothic" w:hAnsi="Times New Roman" w:cs="Times New Roman"/>
                <w:b w:val="0"/>
                <w:color w:val="000000"/>
                <w:sz w:val="20"/>
                <w:szCs w:val="20"/>
              </w:rPr>
              <w:t xml:space="preserve">5. </w:t>
            </w:r>
            <w:r w:rsidR="00DD66F3" w:rsidRPr="005907BB">
              <w:rPr>
                <w:rFonts w:ascii="Times New Roman" w:eastAsia="MS Gothic" w:hAnsi="Times New Roman" w:cs="Times New Roman"/>
                <w:b w:val="0"/>
                <w:color w:val="000000"/>
                <w:sz w:val="20"/>
                <w:szCs w:val="20"/>
              </w:rPr>
              <w:t>Percepción social</w:t>
            </w:r>
          </w:p>
        </w:tc>
        <w:tc>
          <w:tcPr>
            <w:tcW w:w="746" w:type="dxa"/>
          </w:tcPr>
          <w:p w14:paraId="265C4EBF" w14:textId="052EF074" w:rsidR="00724C2E" w:rsidRPr="005907BB" w:rsidRDefault="00806BBA"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15</w:t>
            </w:r>
          </w:p>
        </w:tc>
        <w:tc>
          <w:tcPr>
            <w:tcW w:w="2372" w:type="dxa"/>
          </w:tcPr>
          <w:p w14:paraId="3E45B5AD" w14:textId="346FA661" w:rsidR="00724C2E" w:rsidRPr="005907BB" w:rsidRDefault="00561677"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Pr>
                <w:rFonts w:ascii="Times New Roman" w:eastAsia="MS Gothic" w:hAnsi="Times New Roman" w:cs="Times New Roman"/>
                <w:color w:val="000000"/>
                <w:sz w:val="20"/>
                <w:szCs w:val="20"/>
              </w:rPr>
              <w:t>3,59</w:t>
            </w:r>
            <w:r w:rsidR="00806BBA" w:rsidRPr="005907BB">
              <w:rPr>
                <w:rFonts w:ascii="Times New Roman" w:eastAsia="MS Gothic" w:hAnsi="Times New Roman" w:cs="Times New Roman"/>
                <w:color w:val="000000"/>
                <w:sz w:val="20"/>
                <w:szCs w:val="20"/>
              </w:rPr>
              <w:t xml:space="preserve"> ± 0,7</w:t>
            </w:r>
            <w:r>
              <w:rPr>
                <w:rFonts w:ascii="Times New Roman" w:eastAsia="MS Gothic" w:hAnsi="Times New Roman" w:cs="Times New Roman"/>
                <w:color w:val="000000"/>
                <w:sz w:val="20"/>
                <w:szCs w:val="20"/>
              </w:rPr>
              <w:t>0</w:t>
            </w:r>
          </w:p>
        </w:tc>
        <w:tc>
          <w:tcPr>
            <w:tcW w:w="3458" w:type="dxa"/>
          </w:tcPr>
          <w:p w14:paraId="135781D8" w14:textId="78B55702" w:rsidR="00724C2E" w:rsidRPr="005907BB" w:rsidRDefault="00EF5AEC" w:rsidP="005907B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Tengo buenos amigos en la Escuela</w:t>
            </w:r>
          </w:p>
        </w:tc>
      </w:tr>
    </w:tbl>
    <w:p w14:paraId="237BA1F8" w14:textId="77777777" w:rsidR="00AC1F31" w:rsidRPr="005907BB" w:rsidRDefault="00AC1F31" w:rsidP="005907BB">
      <w:pPr>
        <w:spacing w:line="360" w:lineRule="auto"/>
        <w:jc w:val="both"/>
        <w:rPr>
          <w:rFonts w:ascii="Times New Roman" w:eastAsia="MS Gothic" w:hAnsi="Times New Roman" w:cs="Times New Roman"/>
          <w:color w:val="000000"/>
        </w:rPr>
      </w:pPr>
    </w:p>
    <w:p w14:paraId="5CBE022A" w14:textId="77777777" w:rsidR="00DD66F3" w:rsidRPr="005907BB" w:rsidRDefault="00DD66F3" w:rsidP="005907BB">
      <w:pPr>
        <w:spacing w:line="360" w:lineRule="auto"/>
        <w:jc w:val="both"/>
        <w:rPr>
          <w:rFonts w:ascii="Times New Roman" w:eastAsia="MS Gothic" w:hAnsi="Times New Roman" w:cs="Times New Roman"/>
          <w:color w:val="000000"/>
        </w:rPr>
      </w:pPr>
    </w:p>
    <w:p w14:paraId="2EFDE16E" w14:textId="313B2F93" w:rsidR="00DD66F3" w:rsidRPr="005907BB" w:rsidRDefault="000D3191" w:rsidP="005907BB">
      <w:pPr>
        <w:spacing w:line="360" w:lineRule="auto"/>
        <w:jc w:val="center"/>
        <w:rPr>
          <w:rFonts w:ascii="Times New Roman" w:hAnsi="Times New Roman" w:cs="Times New Roman"/>
        </w:rPr>
      </w:pPr>
      <w:r w:rsidRPr="005907BB">
        <w:rPr>
          <w:rFonts w:ascii="Times New Roman" w:hAnsi="Times New Roman" w:cs="Times New Roman"/>
        </w:rPr>
        <w:t>Tabla 5.4</w:t>
      </w:r>
      <w:r w:rsidR="00DD66F3" w:rsidRPr="005907BB">
        <w:rPr>
          <w:rFonts w:ascii="Times New Roman" w:hAnsi="Times New Roman" w:cs="Times New Roman"/>
        </w:rPr>
        <w:t xml:space="preserve">: Análisis individual de cada ítem </w:t>
      </w:r>
      <w:r w:rsidR="00DD66F3" w:rsidRPr="005907BB">
        <w:rPr>
          <w:rFonts w:ascii="Times New Roman" w:eastAsia="MS Gothic" w:hAnsi="Times New Roman" w:cs="Times New Roman"/>
          <w:color w:val="000000"/>
        </w:rPr>
        <w:t xml:space="preserve">≥ 3.5 </w:t>
      </w:r>
      <w:r w:rsidR="00DD66F3" w:rsidRPr="005907BB">
        <w:rPr>
          <w:rFonts w:ascii="Times New Roman" w:hAnsi="Times New Roman" w:cs="Times New Roman"/>
        </w:rPr>
        <w:t>del cuestionario DREEM</w:t>
      </w:r>
    </w:p>
    <w:p w14:paraId="13BD1746" w14:textId="77777777" w:rsidR="007855C8" w:rsidRPr="005907BB" w:rsidRDefault="007855C8" w:rsidP="005907BB">
      <w:pPr>
        <w:spacing w:line="360" w:lineRule="auto"/>
        <w:jc w:val="center"/>
        <w:rPr>
          <w:rFonts w:ascii="Times New Roman" w:hAnsi="Times New Roman" w:cs="Times New Roman"/>
        </w:rPr>
      </w:pPr>
    </w:p>
    <w:p w14:paraId="58328636" w14:textId="77777777" w:rsidR="007855C8" w:rsidRPr="005907BB" w:rsidRDefault="007855C8" w:rsidP="005907BB">
      <w:pPr>
        <w:spacing w:line="360" w:lineRule="auto"/>
        <w:jc w:val="center"/>
        <w:rPr>
          <w:rFonts w:ascii="Times New Roman" w:hAnsi="Times New Roman" w:cs="Times New Roman"/>
        </w:rPr>
      </w:pPr>
    </w:p>
    <w:p w14:paraId="13FF3E58" w14:textId="132F780C" w:rsidR="007855C8" w:rsidRPr="005907BB" w:rsidRDefault="007855C8" w:rsidP="003C38E5">
      <w:pPr>
        <w:spacing w:line="360" w:lineRule="auto"/>
        <w:ind w:firstLine="708"/>
        <w:jc w:val="both"/>
        <w:rPr>
          <w:rFonts w:ascii="Times New Roman" w:eastAsia="MS Gothic" w:hAnsi="Times New Roman" w:cs="Times New Roman"/>
          <w:color w:val="000000"/>
        </w:rPr>
      </w:pPr>
      <w:r w:rsidRPr="005907BB">
        <w:rPr>
          <w:rFonts w:ascii="Times New Roman" w:eastAsia="MS Gothic" w:hAnsi="Times New Roman" w:cs="Times New Roman"/>
          <w:color w:val="000000"/>
        </w:rPr>
        <w:t>Aquellos ítems con promedio ≤ 2 deben ser exami</w:t>
      </w:r>
      <w:r w:rsidR="00D32DE5">
        <w:rPr>
          <w:rFonts w:ascii="Times New Roman" w:eastAsia="MS Gothic" w:hAnsi="Times New Roman" w:cs="Times New Roman"/>
          <w:color w:val="000000"/>
        </w:rPr>
        <w:t xml:space="preserve">nados cuidadosamente ya que </w:t>
      </w:r>
      <w:r w:rsidRPr="005907BB">
        <w:rPr>
          <w:rFonts w:ascii="Times New Roman" w:eastAsia="MS Gothic" w:hAnsi="Times New Roman" w:cs="Times New Roman"/>
          <w:color w:val="000000"/>
        </w:rPr>
        <w:t>indican un área de problema. A continuación, se detallan los ítems ≤ 2 del cuestionario DREEM</w:t>
      </w:r>
      <w:r w:rsidR="00F43595" w:rsidRPr="005907BB">
        <w:rPr>
          <w:rFonts w:ascii="Times New Roman" w:eastAsia="MS Gothic" w:hAnsi="Times New Roman" w:cs="Times New Roman"/>
          <w:color w:val="000000"/>
        </w:rPr>
        <w:t xml:space="preserve"> para alumnos d</w:t>
      </w:r>
      <w:r w:rsidR="00D32DE5">
        <w:rPr>
          <w:rFonts w:ascii="Times New Roman" w:eastAsia="MS Gothic" w:hAnsi="Times New Roman" w:cs="Times New Roman"/>
          <w:color w:val="000000"/>
        </w:rPr>
        <w:t>e 1º a 4º año de la carrera de K</w:t>
      </w:r>
      <w:r w:rsidR="00F43595" w:rsidRPr="005907BB">
        <w:rPr>
          <w:rFonts w:ascii="Times New Roman" w:eastAsia="MS Gothic" w:hAnsi="Times New Roman" w:cs="Times New Roman"/>
          <w:color w:val="000000"/>
        </w:rPr>
        <w:t xml:space="preserve">inesiología </w:t>
      </w:r>
      <w:r w:rsidR="00B079DF">
        <w:rPr>
          <w:rFonts w:ascii="Times New Roman" w:eastAsia="MS Gothic" w:hAnsi="Times New Roman" w:cs="Times New Roman"/>
          <w:color w:val="000000"/>
        </w:rPr>
        <w:t>P</w:t>
      </w:r>
      <w:r w:rsidR="00F43595" w:rsidRPr="005907BB">
        <w:rPr>
          <w:rFonts w:ascii="Times New Roman" w:eastAsia="MS Gothic" w:hAnsi="Times New Roman" w:cs="Times New Roman"/>
          <w:color w:val="000000"/>
        </w:rPr>
        <w:t>UC</w:t>
      </w:r>
      <w:r w:rsidR="00276A82" w:rsidRPr="005907BB">
        <w:rPr>
          <w:rFonts w:ascii="Times New Roman" w:eastAsia="MS Gothic" w:hAnsi="Times New Roman" w:cs="Times New Roman"/>
          <w:color w:val="000000"/>
        </w:rPr>
        <w:t>, Tabla 5.5</w:t>
      </w:r>
      <w:r w:rsidRPr="005907BB">
        <w:rPr>
          <w:rFonts w:ascii="Times New Roman" w:eastAsia="MS Gothic" w:hAnsi="Times New Roman" w:cs="Times New Roman"/>
          <w:color w:val="000000"/>
        </w:rPr>
        <w:t>:</w:t>
      </w:r>
    </w:p>
    <w:p w14:paraId="0997FE1F" w14:textId="77777777" w:rsidR="00F43595" w:rsidRDefault="00F43595" w:rsidP="005907BB">
      <w:pPr>
        <w:spacing w:line="360" w:lineRule="auto"/>
        <w:jc w:val="both"/>
        <w:rPr>
          <w:rFonts w:ascii="Times New Roman" w:eastAsia="MS Gothic" w:hAnsi="Times New Roman" w:cs="Times New Roman"/>
          <w:color w:val="000000"/>
        </w:rPr>
      </w:pPr>
    </w:p>
    <w:p w14:paraId="76AB914A" w14:textId="77777777" w:rsidR="00634067" w:rsidRDefault="00634067" w:rsidP="005907BB">
      <w:pPr>
        <w:spacing w:line="360" w:lineRule="auto"/>
        <w:jc w:val="both"/>
        <w:rPr>
          <w:rFonts w:ascii="Times New Roman" w:eastAsia="MS Gothic" w:hAnsi="Times New Roman" w:cs="Times New Roman"/>
          <w:color w:val="000000"/>
        </w:rPr>
      </w:pPr>
    </w:p>
    <w:p w14:paraId="2EF1C7AF" w14:textId="77777777" w:rsidR="00634067" w:rsidRPr="005907BB" w:rsidRDefault="00634067" w:rsidP="005907BB">
      <w:pPr>
        <w:spacing w:line="360" w:lineRule="auto"/>
        <w:jc w:val="both"/>
        <w:rPr>
          <w:rFonts w:ascii="Times New Roman" w:eastAsia="MS Gothic" w:hAnsi="Times New Roman" w:cs="Times New Roman"/>
          <w:color w:val="000000"/>
        </w:rPr>
      </w:pPr>
    </w:p>
    <w:p w14:paraId="60891C96" w14:textId="77777777" w:rsidR="0087631F" w:rsidRPr="005907BB" w:rsidRDefault="0087631F" w:rsidP="005907BB">
      <w:pPr>
        <w:spacing w:line="360" w:lineRule="auto"/>
        <w:jc w:val="both"/>
        <w:rPr>
          <w:rFonts w:ascii="Times New Roman" w:eastAsia="MS Gothic" w:hAnsi="Times New Roman" w:cs="Times New Roman"/>
          <w:color w:val="000000"/>
        </w:rPr>
      </w:pPr>
    </w:p>
    <w:tbl>
      <w:tblPr>
        <w:tblStyle w:val="Tablaconcuadrcula6concolores-nfasis4"/>
        <w:tblW w:w="8497" w:type="dxa"/>
        <w:jc w:val="center"/>
        <w:tblLook w:val="04A0" w:firstRow="1" w:lastRow="0" w:firstColumn="1" w:lastColumn="0" w:noHBand="0" w:noVBand="1"/>
      </w:tblPr>
      <w:tblGrid>
        <w:gridCol w:w="1651"/>
        <w:gridCol w:w="864"/>
        <w:gridCol w:w="1450"/>
        <w:gridCol w:w="4532"/>
      </w:tblGrid>
      <w:tr w:rsidR="002831A0" w:rsidRPr="00C950DB" w14:paraId="71B85440" w14:textId="77777777" w:rsidTr="0039255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1" w:type="dxa"/>
            <w:vAlign w:val="center"/>
          </w:tcPr>
          <w:p w14:paraId="00FAB36F" w14:textId="77777777" w:rsidR="00F43595" w:rsidRPr="00C950DB" w:rsidRDefault="00F43595" w:rsidP="00C305A7">
            <w:pPr>
              <w:spacing w:line="360" w:lineRule="auto"/>
              <w:jc w:val="center"/>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lastRenderedPageBreak/>
              <w:t>Dominio</w:t>
            </w:r>
          </w:p>
        </w:tc>
        <w:tc>
          <w:tcPr>
            <w:tcW w:w="864" w:type="dxa"/>
            <w:vAlign w:val="center"/>
          </w:tcPr>
          <w:p w14:paraId="2CC25E73" w14:textId="77777777" w:rsidR="00F43595" w:rsidRPr="00C950DB" w:rsidRDefault="00F43595"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Ítem</w:t>
            </w:r>
          </w:p>
        </w:tc>
        <w:tc>
          <w:tcPr>
            <w:tcW w:w="1450" w:type="dxa"/>
            <w:vAlign w:val="center"/>
          </w:tcPr>
          <w:p w14:paraId="37AE334D" w14:textId="77777777" w:rsidR="00F43595" w:rsidRPr="00C950DB" w:rsidRDefault="00F43595"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Promedio ± DE</w:t>
            </w:r>
          </w:p>
        </w:tc>
        <w:tc>
          <w:tcPr>
            <w:tcW w:w="4532" w:type="dxa"/>
            <w:vAlign w:val="center"/>
          </w:tcPr>
          <w:p w14:paraId="30F2E7EE" w14:textId="77777777" w:rsidR="00F43595" w:rsidRPr="00C950DB" w:rsidRDefault="00F43595"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Descripción</w:t>
            </w:r>
          </w:p>
        </w:tc>
      </w:tr>
      <w:tr w:rsidR="00850A0C" w:rsidRPr="00C950DB" w14:paraId="1B6D4E2F" w14:textId="77777777" w:rsidTr="0039255F">
        <w:trPr>
          <w:cnfStyle w:val="000000100000" w:firstRow="0" w:lastRow="0" w:firstColumn="0" w:lastColumn="0" w:oddVBand="0" w:evenVBand="0" w:oddHBand="1" w:evenHBand="0" w:firstRowFirstColumn="0" w:firstRowLastColumn="0" w:lastRowFirstColumn="0" w:lastRowLastColumn="0"/>
          <w:trHeight w:val="710"/>
          <w:jc w:val="center"/>
        </w:trPr>
        <w:tc>
          <w:tcPr>
            <w:cnfStyle w:val="001000000000" w:firstRow="0" w:lastRow="0" w:firstColumn="1" w:lastColumn="0" w:oddVBand="0" w:evenVBand="0" w:oddHBand="0" w:evenHBand="0" w:firstRowFirstColumn="0" w:firstRowLastColumn="0" w:lastRowFirstColumn="0" w:lastRowLastColumn="0"/>
            <w:tcW w:w="1651" w:type="dxa"/>
          </w:tcPr>
          <w:p w14:paraId="18DB48AC" w14:textId="213F1D1A" w:rsidR="00850A0C" w:rsidRPr="00C950DB" w:rsidRDefault="00850A0C" w:rsidP="005907BB">
            <w:pPr>
              <w:spacing w:line="360" w:lineRule="auto"/>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b w:val="0"/>
                <w:color w:val="000000" w:themeColor="text1"/>
                <w:sz w:val="20"/>
                <w:szCs w:val="20"/>
              </w:rPr>
              <w:t>1. Percepción de aprendizaje</w:t>
            </w:r>
          </w:p>
        </w:tc>
        <w:tc>
          <w:tcPr>
            <w:tcW w:w="864" w:type="dxa"/>
          </w:tcPr>
          <w:p w14:paraId="2F7FB6F1" w14:textId="14141EE9" w:rsidR="00850A0C" w:rsidRPr="00C950DB" w:rsidRDefault="00850A0C"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25 inv.</w:t>
            </w:r>
          </w:p>
        </w:tc>
        <w:tc>
          <w:tcPr>
            <w:tcW w:w="1450" w:type="dxa"/>
          </w:tcPr>
          <w:p w14:paraId="519A07D4" w14:textId="00D8976E" w:rsidR="00850A0C" w:rsidRPr="00C950DB" w:rsidRDefault="00D02A1F"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1,68</w:t>
            </w:r>
            <w:r w:rsidR="00850A0C" w:rsidRPr="00C950DB">
              <w:rPr>
                <w:rFonts w:ascii="Times New Roman" w:eastAsia="MS Gothic" w:hAnsi="Times New Roman" w:cs="Times New Roman"/>
                <w:color w:val="000000" w:themeColor="text1"/>
                <w:sz w:val="20"/>
                <w:szCs w:val="20"/>
              </w:rPr>
              <w:t xml:space="preserve"> ± 1,14</w:t>
            </w:r>
          </w:p>
        </w:tc>
        <w:tc>
          <w:tcPr>
            <w:tcW w:w="4532" w:type="dxa"/>
          </w:tcPr>
          <w:p w14:paraId="1D2B2669" w14:textId="0F360EBE" w:rsidR="00850A0C" w:rsidRPr="00C950DB" w:rsidRDefault="00850A0C" w:rsidP="005907B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La enseñanza en la Escuela pone demasiado énfasis en el aprendizaje de detalles</w:t>
            </w:r>
          </w:p>
        </w:tc>
      </w:tr>
      <w:tr w:rsidR="00FF6C49" w:rsidRPr="00C950DB" w14:paraId="102AA2E9" w14:textId="77777777" w:rsidTr="0039255F">
        <w:trPr>
          <w:trHeight w:val="710"/>
          <w:jc w:val="center"/>
        </w:trPr>
        <w:tc>
          <w:tcPr>
            <w:cnfStyle w:val="001000000000" w:firstRow="0" w:lastRow="0" w:firstColumn="1" w:lastColumn="0" w:oddVBand="0" w:evenVBand="0" w:oddHBand="0" w:evenHBand="0" w:firstRowFirstColumn="0" w:firstRowLastColumn="0" w:lastRowFirstColumn="0" w:lastRowLastColumn="0"/>
            <w:tcW w:w="1651" w:type="dxa"/>
            <w:vMerge w:val="restart"/>
          </w:tcPr>
          <w:p w14:paraId="23789F5B" w14:textId="0D4C2DD7" w:rsidR="00FF6C49" w:rsidRPr="00C950DB" w:rsidRDefault="0087631F" w:rsidP="005907BB">
            <w:pPr>
              <w:spacing w:line="360" w:lineRule="auto"/>
              <w:rPr>
                <w:rFonts w:ascii="Times New Roman" w:eastAsia="MS Gothic" w:hAnsi="Times New Roman" w:cs="Times New Roman"/>
                <w:b w:val="0"/>
                <w:color w:val="000000" w:themeColor="text1"/>
                <w:sz w:val="20"/>
                <w:szCs w:val="20"/>
              </w:rPr>
            </w:pPr>
            <w:r w:rsidRPr="00C950DB">
              <w:rPr>
                <w:rFonts w:ascii="Times New Roman" w:eastAsia="MS Gothic" w:hAnsi="Times New Roman" w:cs="Times New Roman"/>
                <w:b w:val="0"/>
                <w:color w:val="000000" w:themeColor="text1"/>
                <w:sz w:val="20"/>
                <w:szCs w:val="20"/>
              </w:rPr>
              <w:t xml:space="preserve">3. </w:t>
            </w:r>
            <w:r w:rsidR="00FF6C49" w:rsidRPr="00C950DB">
              <w:rPr>
                <w:rFonts w:ascii="Times New Roman" w:eastAsia="MS Gothic" w:hAnsi="Times New Roman" w:cs="Times New Roman"/>
                <w:b w:val="0"/>
                <w:color w:val="000000" w:themeColor="text1"/>
                <w:sz w:val="20"/>
                <w:szCs w:val="20"/>
              </w:rPr>
              <w:t>Percepción académica</w:t>
            </w:r>
          </w:p>
        </w:tc>
        <w:tc>
          <w:tcPr>
            <w:tcW w:w="864" w:type="dxa"/>
          </w:tcPr>
          <w:p w14:paraId="65862539" w14:textId="0D18CC83" w:rsidR="00FF6C49" w:rsidRPr="00C950DB" w:rsidRDefault="00FF6C49"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5</w:t>
            </w:r>
          </w:p>
        </w:tc>
        <w:tc>
          <w:tcPr>
            <w:tcW w:w="1450" w:type="dxa"/>
          </w:tcPr>
          <w:p w14:paraId="664EDA44" w14:textId="22459377" w:rsidR="00FF6C49" w:rsidRPr="00C950DB" w:rsidRDefault="001F02C0"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2,00</w:t>
            </w:r>
            <w:r w:rsidR="00FF6C49" w:rsidRPr="00C950DB">
              <w:rPr>
                <w:rFonts w:ascii="Times New Roman" w:eastAsia="MS Gothic" w:hAnsi="Times New Roman" w:cs="Times New Roman"/>
                <w:color w:val="000000" w:themeColor="text1"/>
                <w:sz w:val="20"/>
                <w:szCs w:val="20"/>
              </w:rPr>
              <w:t xml:space="preserve"> ± 1,19</w:t>
            </w:r>
          </w:p>
        </w:tc>
        <w:tc>
          <w:tcPr>
            <w:tcW w:w="4532" w:type="dxa"/>
          </w:tcPr>
          <w:p w14:paraId="7A184561" w14:textId="0BF69C92" w:rsidR="00FF6C49" w:rsidRPr="00C950DB" w:rsidRDefault="00FF6C49" w:rsidP="005907B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Los métodos de estudio que tenía antes todavía me sirven</w:t>
            </w:r>
          </w:p>
        </w:tc>
      </w:tr>
      <w:tr w:rsidR="00FF6C49" w:rsidRPr="00C950DB" w14:paraId="3FE01F2D" w14:textId="77777777" w:rsidTr="0039255F">
        <w:trPr>
          <w:cnfStyle w:val="000000100000" w:firstRow="0" w:lastRow="0" w:firstColumn="0" w:lastColumn="0" w:oddVBand="0" w:evenVBand="0" w:oddHBand="1" w:evenHBand="0" w:firstRowFirstColumn="0" w:firstRowLastColumn="0" w:lastRowFirstColumn="0" w:lastRowLastColumn="0"/>
          <w:trHeight w:val="710"/>
          <w:jc w:val="center"/>
        </w:trPr>
        <w:tc>
          <w:tcPr>
            <w:cnfStyle w:val="001000000000" w:firstRow="0" w:lastRow="0" w:firstColumn="1" w:lastColumn="0" w:oddVBand="0" w:evenVBand="0" w:oddHBand="0" w:evenHBand="0" w:firstRowFirstColumn="0" w:firstRowLastColumn="0" w:lastRowFirstColumn="0" w:lastRowLastColumn="0"/>
            <w:tcW w:w="1651" w:type="dxa"/>
            <w:vMerge/>
          </w:tcPr>
          <w:p w14:paraId="2D9BFED3" w14:textId="77777777" w:rsidR="00FF6C49" w:rsidRPr="00C950DB" w:rsidRDefault="00FF6C49" w:rsidP="005907BB">
            <w:pPr>
              <w:spacing w:line="360" w:lineRule="auto"/>
              <w:rPr>
                <w:rFonts w:ascii="Times New Roman" w:eastAsia="MS Gothic" w:hAnsi="Times New Roman" w:cs="Times New Roman"/>
                <w:b w:val="0"/>
                <w:color w:val="000000" w:themeColor="text1"/>
                <w:sz w:val="20"/>
                <w:szCs w:val="20"/>
              </w:rPr>
            </w:pPr>
          </w:p>
        </w:tc>
        <w:tc>
          <w:tcPr>
            <w:tcW w:w="864" w:type="dxa"/>
          </w:tcPr>
          <w:p w14:paraId="548BB6C6" w14:textId="0EE13534" w:rsidR="00FF6C49" w:rsidRPr="00C950DB" w:rsidRDefault="00FF6C49"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27</w:t>
            </w:r>
          </w:p>
        </w:tc>
        <w:tc>
          <w:tcPr>
            <w:tcW w:w="1450" w:type="dxa"/>
          </w:tcPr>
          <w:p w14:paraId="0EEFA6C5" w14:textId="5F86ED60" w:rsidR="00FF6C49" w:rsidRPr="00C950DB" w:rsidRDefault="009F5C02"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1,83 ± 1,13</w:t>
            </w:r>
          </w:p>
        </w:tc>
        <w:tc>
          <w:tcPr>
            <w:tcW w:w="4532" w:type="dxa"/>
          </w:tcPr>
          <w:p w14:paraId="1ADD8911" w14:textId="7C453305" w:rsidR="00FF6C49" w:rsidRPr="00C950DB" w:rsidRDefault="00FF6C49" w:rsidP="005907B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Soy capaz de memorizar todo lo que es necesario</w:t>
            </w:r>
          </w:p>
        </w:tc>
      </w:tr>
      <w:tr w:rsidR="0087631F" w:rsidRPr="00C950DB" w14:paraId="685FD6A4" w14:textId="77777777" w:rsidTr="0039255F">
        <w:trPr>
          <w:trHeight w:val="641"/>
          <w:jc w:val="center"/>
        </w:trPr>
        <w:tc>
          <w:tcPr>
            <w:cnfStyle w:val="001000000000" w:firstRow="0" w:lastRow="0" w:firstColumn="1" w:lastColumn="0" w:oddVBand="0" w:evenVBand="0" w:oddHBand="0" w:evenHBand="0" w:firstRowFirstColumn="0" w:firstRowLastColumn="0" w:lastRowFirstColumn="0" w:lastRowLastColumn="0"/>
            <w:tcW w:w="1651" w:type="dxa"/>
            <w:vMerge w:val="restart"/>
          </w:tcPr>
          <w:p w14:paraId="70267E00" w14:textId="3E8737D8" w:rsidR="0087631F" w:rsidRPr="00C950DB" w:rsidRDefault="0087631F" w:rsidP="005907BB">
            <w:pPr>
              <w:spacing w:line="360" w:lineRule="auto"/>
              <w:rPr>
                <w:rFonts w:ascii="Times New Roman" w:eastAsia="MS Gothic" w:hAnsi="Times New Roman" w:cs="Times New Roman"/>
                <w:b w:val="0"/>
                <w:color w:val="000000" w:themeColor="text1"/>
                <w:sz w:val="20"/>
                <w:szCs w:val="20"/>
              </w:rPr>
            </w:pPr>
            <w:r w:rsidRPr="00C950DB">
              <w:rPr>
                <w:rFonts w:ascii="Times New Roman" w:eastAsia="MS Gothic" w:hAnsi="Times New Roman" w:cs="Times New Roman"/>
                <w:b w:val="0"/>
                <w:color w:val="000000" w:themeColor="text1"/>
                <w:sz w:val="20"/>
                <w:szCs w:val="20"/>
              </w:rPr>
              <w:t>4. Percepción de la atmósfera</w:t>
            </w:r>
          </w:p>
        </w:tc>
        <w:tc>
          <w:tcPr>
            <w:tcW w:w="864" w:type="dxa"/>
          </w:tcPr>
          <w:p w14:paraId="0FBCA96F" w14:textId="64FC6193" w:rsidR="0087631F" w:rsidRPr="00C950DB" w:rsidRDefault="0087631F"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12</w:t>
            </w:r>
          </w:p>
        </w:tc>
        <w:tc>
          <w:tcPr>
            <w:tcW w:w="1450" w:type="dxa"/>
          </w:tcPr>
          <w:p w14:paraId="53BCBC4C" w14:textId="1C3A0FD1" w:rsidR="0087631F" w:rsidRPr="00C950DB" w:rsidRDefault="001F02C0"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1,98 ± 1,18</w:t>
            </w:r>
          </w:p>
        </w:tc>
        <w:tc>
          <w:tcPr>
            <w:tcW w:w="4532" w:type="dxa"/>
          </w:tcPr>
          <w:p w14:paraId="0A909990" w14:textId="25149259" w:rsidR="0087631F" w:rsidRPr="00C950DB" w:rsidRDefault="0087631F" w:rsidP="005907B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Los horarios de la Escuela están bien programados</w:t>
            </w:r>
          </w:p>
        </w:tc>
      </w:tr>
      <w:tr w:rsidR="0087631F" w:rsidRPr="00C950DB" w14:paraId="21CB9FD4" w14:textId="77777777" w:rsidTr="0039255F">
        <w:trPr>
          <w:cnfStyle w:val="000000100000" w:firstRow="0" w:lastRow="0" w:firstColumn="0" w:lastColumn="0" w:oddVBand="0" w:evenVBand="0" w:oddHBand="1" w:evenHBand="0" w:firstRowFirstColumn="0" w:firstRowLastColumn="0" w:lastRowFirstColumn="0" w:lastRowLastColumn="0"/>
          <w:trHeight w:val="641"/>
          <w:jc w:val="center"/>
        </w:trPr>
        <w:tc>
          <w:tcPr>
            <w:cnfStyle w:val="001000000000" w:firstRow="0" w:lastRow="0" w:firstColumn="1" w:lastColumn="0" w:oddVBand="0" w:evenVBand="0" w:oddHBand="0" w:evenHBand="0" w:firstRowFirstColumn="0" w:firstRowLastColumn="0" w:lastRowFirstColumn="0" w:lastRowLastColumn="0"/>
            <w:tcW w:w="1651" w:type="dxa"/>
            <w:vMerge/>
          </w:tcPr>
          <w:p w14:paraId="0ECA45B0" w14:textId="77777777" w:rsidR="0087631F" w:rsidRPr="00C950DB" w:rsidRDefault="0087631F" w:rsidP="005907BB">
            <w:pPr>
              <w:spacing w:line="360" w:lineRule="auto"/>
              <w:rPr>
                <w:rFonts w:ascii="Times New Roman" w:eastAsia="MS Gothic" w:hAnsi="Times New Roman" w:cs="Times New Roman"/>
                <w:b w:val="0"/>
                <w:color w:val="000000" w:themeColor="text1"/>
                <w:sz w:val="20"/>
                <w:szCs w:val="20"/>
              </w:rPr>
            </w:pPr>
          </w:p>
        </w:tc>
        <w:tc>
          <w:tcPr>
            <w:tcW w:w="864" w:type="dxa"/>
          </w:tcPr>
          <w:p w14:paraId="00E02B50" w14:textId="329F648C" w:rsidR="0087631F" w:rsidRPr="00C950DB" w:rsidRDefault="0087631F"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17 inv.</w:t>
            </w:r>
          </w:p>
        </w:tc>
        <w:tc>
          <w:tcPr>
            <w:tcW w:w="1450" w:type="dxa"/>
          </w:tcPr>
          <w:p w14:paraId="32EA3C48" w14:textId="53B88C77" w:rsidR="0087631F" w:rsidRPr="00C950DB" w:rsidRDefault="00286789"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1,67 ± 1,49</w:t>
            </w:r>
          </w:p>
        </w:tc>
        <w:tc>
          <w:tcPr>
            <w:tcW w:w="4532" w:type="dxa"/>
          </w:tcPr>
          <w:p w14:paraId="5F17740A" w14:textId="04D4A1D7" w:rsidR="0087631F" w:rsidRPr="00C950DB" w:rsidRDefault="0087631F" w:rsidP="005907B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En la Escuela, la copia en los exámenes constituye un problema</w:t>
            </w:r>
          </w:p>
        </w:tc>
      </w:tr>
      <w:tr w:rsidR="0087631F" w:rsidRPr="00C950DB" w14:paraId="59D0F522" w14:textId="77777777" w:rsidTr="0039255F">
        <w:trPr>
          <w:trHeight w:val="623"/>
          <w:jc w:val="center"/>
        </w:trPr>
        <w:tc>
          <w:tcPr>
            <w:cnfStyle w:val="001000000000" w:firstRow="0" w:lastRow="0" w:firstColumn="1" w:lastColumn="0" w:oddVBand="0" w:evenVBand="0" w:oddHBand="0" w:evenHBand="0" w:firstRowFirstColumn="0" w:firstRowLastColumn="0" w:lastRowFirstColumn="0" w:lastRowLastColumn="0"/>
            <w:tcW w:w="1651" w:type="dxa"/>
            <w:vMerge/>
          </w:tcPr>
          <w:p w14:paraId="3FF862F2" w14:textId="1E0FEE93" w:rsidR="0087631F" w:rsidRPr="00C950DB" w:rsidRDefault="0087631F" w:rsidP="005907BB">
            <w:pPr>
              <w:spacing w:line="360" w:lineRule="auto"/>
              <w:rPr>
                <w:rFonts w:ascii="Times New Roman" w:eastAsia="MS Gothic" w:hAnsi="Times New Roman" w:cs="Times New Roman"/>
                <w:b w:val="0"/>
                <w:color w:val="000000" w:themeColor="text1"/>
                <w:sz w:val="20"/>
                <w:szCs w:val="20"/>
              </w:rPr>
            </w:pPr>
          </w:p>
        </w:tc>
        <w:tc>
          <w:tcPr>
            <w:tcW w:w="864" w:type="dxa"/>
          </w:tcPr>
          <w:p w14:paraId="36F8A9F8" w14:textId="7B2C7EA0" w:rsidR="0087631F" w:rsidRPr="00C950DB" w:rsidRDefault="0087631F"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42</w:t>
            </w:r>
          </w:p>
        </w:tc>
        <w:tc>
          <w:tcPr>
            <w:tcW w:w="1450" w:type="dxa"/>
          </w:tcPr>
          <w:p w14:paraId="7C9D5094" w14:textId="5A88EABC" w:rsidR="0087631F" w:rsidRPr="00C950DB" w:rsidRDefault="009F5C02"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1,96 ± 1,25</w:t>
            </w:r>
          </w:p>
        </w:tc>
        <w:tc>
          <w:tcPr>
            <w:tcW w:w="4532" w:type="dxa"/>
          </w:tcPr>
          <w:p w14:paraId="3A293487" w14:textId="0611E2D6" w:rsidR="0087631F" w:rsidRPr="00C950DB" w:rsidRDefault="0087631F" w:rsidP="005907B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El disfrute de mis estudios en la Escuela pesa más que la tensión que éstos me generan</w:t>
            </w:r>
          </w:p>
        </w:tc>
      </w:tr>
      <w:tr w:rsidR="0087631F" w:rsidRPr="00C950DB" w14:paraId="6C44F2B8" w14:textId="77777777" w:rsidTr="0039255F">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651" w:type="dxa"/>
            <w:vMerge w:val="restart"/>
          </w:tcPr>
          <w:p w14:paraId="4DB4097C" w14:textId="64762FC9" w:rsidR="0087631F" w:rsidRPr="00C950DB" w:rsidRDefault="0087631F" w:rsidP="005907BB">
            <w:pPr>
              <w:spacing w:line="360" w:lineRule="auto"/>
              <w:rPr>
                <w:rFonts w:ascii="Times New Roman" w:eastAsia="MS Gothic" w:hAnsi="Times New Roman" w:cs="Times New Roman"/>
                <w:bCs w:val="0"/>
                <w:color w:val="000000" w:themeColor="text1"/>
                <w:sz w:val="20"/>
                <w:szCs w:val="20"/>
              </w:rPr>
            </w:pPr>
            <w:r w:rsidRPr="00C950DB">
              <w:rPr>
                <w:rFonts w:ascii="Times New Roman" w:eastAsia="MS Gothic" w:hAnsi="Times New Roman" w:cs="Times New Roman"/>
                <w:b w:val="0"/>
                <w:color w:val="000000" w:themeColor="text1"/>
                <w:sz w:val="20"/>
                <w:szCs w:val="20"/>
              </w:rPr>
              <w:t>5. Percepción social</w:t>
            </w:r>
          </w:p>
          <w:p w14:paraId="7190C70A" w14:textId="1CBAB866" w:rsidR="0087631F" w:rsidRPr="00C950DB" w:rsidRDefault="0087631F" w:rsidP="005907BB">
            <w:pPr>
              <w:spacing w:line="360" w:lineRule="auto"/>
              <w:rPr>
                <w:rFonts w:ascii="Times New Roman" w:eastAsia="MS Gothic" w:hAnsi="Times New Roman" w:cs="Times New Roman"/>
                <w:b w:val="0"/>
                <w:color w:val="000000" w:themeColor="text1"/>
                <w:sz w:val="20"/>
                <w:szCs w:val="20"/>
              </w:rPr>
            </w:pPr>
          </w:p>
        </w:tc>
        <w:tc>
          <w:tcPr>
            <w:tcW w:w="864" w:type="dxa"/>
          </w:tcPr>
          <w:p w14:paraId="5A30B388" w14:textId="6BE94D79" w:rsidR="0087631F" w:rsidRPr="00C950DB" w:rsidRDefault="0087631F"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3</w:t>
            </w:r>
          </w:p>
        </w:tc>
        <w:tc>
          <w:tcPr>
            <w:tcW w:w="1450" w:type="dxa"/>
          </w:tcPr>
          <w:p w14:paraId="19644DA3" w14:textId="73B62E6F" w:rsidR="0087631F" w:rsidRPr="00C950DB" w:rsidRDefault="0087631F"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1,94 ± 1,0</w:t>
            </w:r>
            <w:r w:rsidR="00561677" w:rsidRPr="00C950DB">
              <w:rPr>
                <w:rFonts w:ascii="Times New Roman" w:eastAsia="MS Gothic" w:hAnsi="Times New Roman" w:cs="Times New Roman"/>
                <w:color w:val="000000" w:themeColor="text1"/>
                <w:sz w:val="20"/>
                <w:szCs w:val="20"/>
              </w:rPr>
              <w:t>7</w:t>
            </w:r>
          </w:p>
        </w:tc>
        <w:tc>
          <w:tcPr>
            <w:tcW w:w="4532" w:type="dxa"/>
          </w:tcPr>
          <w:p w14:paraId="380328E7" w14:textId="7D2D3FD1" w:rsidR="0087631F" w:rsidRPr="00C950DB" w:rsidRDefault="0087631F" w:rsidP="005907B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Hay un buen sistema de apoyo para los estudiantes que sufren estrés</w:t>
            </w:r>
          </w:p>
        </w:tc>
      </w:tr>
      <w:tr w:rsidR="0087631F" w:rsidRPr="00C950DB" w14:paraId="49191159" w14:textId="77777777" w:rsidTr="0039255F">
        <w:trPr>
          <w:trHeight w:val="641"/>
          <w:jc w:val="center"/>
        </w:trPr>
        <w:tc>
          <w:tcPr>
            <w:cnfStyle w:val="001000000000" w:firstRow="0" w:lastRow="0" w:firstColumn="1" w:lastColumn="0" w:oddVBand="0" w:evenVBand="0" w:oddHBand="0" w:evenHBand="0" w:firstRowFirstColumn="0" w:firstRowLastColumn="0" w:lastRowFirstColumn="0" w:lastRowLastColumn="0"/>
            <w:tcW w:w="1651" w:type="dxa"/>
            <w:vMerge/>
          </w:tcPr>
          <w:p w14:paraId="2FE8FC8F" w14:textId="77777777" w:rsidR="0087631F" w:rsidRPr="00C950DB" w:rsidRDefault="0087631F" w:rsidP="005907BB">
            <w:pPr>
              <w:spacing w:line="360" w:lineRule="auto"/>
              <w:rPr>
                <w:rFonts w:ascii="Times New Roman" w:eastAsia="MS Gothic" w:hAnsi="Times New Roman" w:cs="Times New Roman"/>
                <w:b w:val="0"/>
                <w:color w:val="000000" w:themeColor="text1"/>
                <w:sz w:val="20"/>
                <w:szCs w:val="20"/>
              </w:rPr>
            </w:pPr>
          </w:p>
        </w:tc>
        <w:tc>
          <w:tcPr>
            <w:tcW w:w="864" w:type="dxa"/>
          </w:tcPr>
          <w:p w14:paraId="182DC900" w14:textId="74DB6726" w:rsidR="0087631F" w:rsidRPr="00C950DB" w:rsidRDefault="00D520F7"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4 inv.</w:t>
            </w:r>
          </w:p>
        </w:tc>
        <w:tc>
          <w:tcPr>
            <w:tcW w:w="1450" w:type="dxa"/>
          </w:tcPr>
          <w:p w14:paraId="2F84D0AE" w14:textId="45C7B8EB" w:rsidR="0087631F" w:rsidRPr="00C950DB" w:rsidRDefault="001F02C0"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1,48 ± 1,23</w:t>
            </w:r>
          </w:p>
        </w:tc>
        <w:tc>
          <w:tcPr>
            <w:tcW w:w="4532" w:type="dxa"/>
          </w:tcPr>
          <w:p w14:paraId="15466839" w14:textId="4B3E975C" w:rsidR="0087631F" w:rsidRPr="00C950DB" w:rsidRDefault="0087631F" w:rsidP="005907BB">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Estoy demasiado cansado para disfrutar los cursos que estoy tomando</w:t>
            </w:r>
          </w:p>
        </w:tc>
      </w:tr>
      <w:tr w:rsidR="0087631F" w:rsidRPr="00C950DB" w14:paraId="756AF25F" w14:textId="77777777" w:rsidTr="0039255F">
        <w:trPr>
          <w:cnfStyle w:val="000000100000" w:firstRow="0" w:lastRow="0" w:firstColumn="0" w:lastColumn="0" w:oddVBand="0" w:evenVBand="0" w:oddHBand="1" w:evenHBand="0" w:firstRowFirstColumn="0" w:firstRowLastColumn="0" w:lastRowFirstColumn="0" w:lastRowLastColumn="0"/>
          <w:trHeight w:val="641"/>
          <w:jc w:val="center"/>
        </w:trPr>
        <w:tc>
          <w:tcPr>
            <w:cnfStyle w:val="001000000000" w:firstRow="0" w:lastRow="0" w:firstColumn="1" w:lastColumn="0" w:oddVBand="0" w:evenVBand="0" w:oddHBand="0" w:evenHBand="0" w:firstRowFirstColumn="0" w:firstRowLastColumn="0" w:lastRowFirstColumn="0" w:lastRowLastColumn="0"/>
            <w:tcW w:w="1651" w:type="dxa"/>
            <w:vMerge/>
          </w:tcPr>
          <w:p w14:paraId="308B0373" w14:textId="77777777" w:rsidR="0087631F" w:rsidRPr="00C950DB" w:rsidRDefault="0087631F" w:rsidP="005907BB">
            <w:pPr>
              <w:spacing w:line="360" w:lineRule="auto"/>
              <w:rPr>
                <w:rFonts w:ascii="Times New Roman" w:eastAsia="MS Gothic" w:hAnsi="Times New Roman" w:cs="Times New Roman"/>
                <w:b w:val="0"/>
                <w:color w:val="000000" w:themeColor="text1"/>
                <w:sz w:val="20"/>
                <w:szCs w:val="20"/>
              </w:rPr>
            </w:pPr>
          </w:p>
        </w:tc>
        <w:tc>
          <w:tcPr>
            <w:tcW w:w="864" w:type="dxa"/>
          </w:tcPr>
          <w:p w14:paraId="601013BD" w14:textId="58F7DA4E" w:rsidR="0087631F" w:rsidRPr="00C950DB" w:rsidRDefault="0087631F"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14</w:t>
            </w:r>
          </w:p>
        </w:tc>
        <w:tc>
          <w:tcPr>
            <w:tcW w:w="1450" w:type="dxa"/>
          </w:tcPr>
          <w:p w14:paraId="63D23464" w14:textId="30142FBB" w:rsidR="0087631F" w:rsidRPr="00C950DB" w:rsidRDefault="00811D7E"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2,00 ± 1,11</w:t>
            </w:r>
          </w:p>
        </w:tc>
        <w:tc>
          <w:tcPr>
            <w:tcW w:w="4532" w:type="dxa"/>
          </w:tcPr>
          <w:p w14:paraId="1230CE67" w14:textId="13E63D72" w:rsidR="0087631F" w:rsidRPr="00C950DB" w:rsidRDefault="0087631F" w:rsidP="005907BB">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Rara vez me aburro en los cursos que estoy tomando</w:t>
            </w:r>
          </w:p>
        </w:tc>
      </w:tr>
    </w:tbl>
    <w:p w14:paraId="26FCA58F" w14:textId="77777777" w:rsidR="00F43595" w:rsidRPr="005907BB" w:rsidRDefault="00F43595" w:rsidP="005907BB">
      <w:pPr>
        <w:spacing w:line="360" w:lineRule="auto"/>
        <w:jc w:val="both"/>
        <w:rPr>
          <w:rFonts w:ascii="Times New Roman" w:eastAsia="MS Gothic" w:hAnsi="Times New Roman" w:cs="Times New Roman"/>
          <w:color w:val="000000"/>
        </w:rPr>
      </w:pPr>
    </w:p>
    <w:p w14:paraId="0914AE9C" w14:textId="77777777" w:rsidR="002831A0" w:rsidRPr="005907BB" w:rsidRDefault="002831A0" w:rsidP="005907BB">
      <w:pPr>
        <w:spacing w:line="360" w:lineRule="auto"/>
        <w:jc w:val="both"/>
        <w:rPr>
          <w:rFonts w:ascii="Times New Roman" w:eastAsia="MS Gothic" w:hAnsi="Times New Roman" w:cs="Times New Roman"/>
          <w:color w:val="000000"/>
        </w:rPr>
      </w:pPr>
    </w:p>
    <w:p w14:paraId="008830CF" w14:textId="09E63327" w:rsidR="002831A0" w:rsidRPr="005907BB" w:rsidRDefault="000D3191" w:rsidP="005907BB">
      <w:pPr>
        <w:spacing w:line="360" w:lineRule="auto"/>
        <w:jc w:val="center"/>
        <w:rPr>
          <w:rFonts w:ascii="Times New Roman" w:hAnsi="Times New Roman" w:cs="Times New Roman"/>
        </w:rPr>
      </w:pPr>
      <w:r w:rsidRPr="005907BB">
        <w:rPr>
          <w:rFonts w:ascii="Times New Roman" w:hAnsi="Times New Roman" w:cs="Times New Roman"/>
        </w:rPr>
        <w:t>Tabla 5.5</w:t>
      </w:r>
      <w:r w:rsidR="002831A0" w:rsidRPr="005907BB">
        <w:rPr>
          <w:rFonts w:ascii="Times New Roman" w:hAnsi="Times New Roman" w:cs="Times New Roman"/>
        </w:rPr>
        <w:t xml:space="preserve">: Análisis individual de cada ítem </w:t>
      </w:r>
      <w:r w:rsidR="002831A0" w:rsidRPr="005907BB">
        <w:rPr>
          <w:rFonts w:ascii="Times New Roman" w:eastAsia="MS Gothic" w:hAnsi="Times New Roman" w:cs="Times New Roman"/>
          <w:color w:val="000000"/>
        </w:rPr>
        <w:t xml:space="preserve">≤ 2 </w:t>
      </w:r>
      <w:r w:rsidR="002831A0" w:rsidRPr="005907BB">
        <w:rPr>
          <w:rFonts w:ascii="Times New Roman" w:hAnsi="Times New Roman" w:cs="Times New Roman"/>
        </w:rPr>
        <w:t>del cuestionario DREEM</w:t>
      </w:r>
    </w:p>
    <w:p w14:paraId="45681E90" w14:textId="77777777" w:rsidR="00F43595" w:rsidRPr="005907BB" w:rsidRDefault="00F43595" w:rsidP="005907BB">
      <w:pPr>
        <w:spacing w:line="360" w:lineRule="auto"/>
        <w:jc w:val="both"/>
        <w:rPr>
          <w:rFonts w:ascii="Times New Roman" w:eastAsia="MS Gothic" w:hAnsi="Times New Roman" w:cs="Times New Roman"/>
          <w:color w:val="000000"/>
        </w:rPr>
      </w:pPr>
    </w:p>
    <w:p w14:paraId="4DBF956C" w14:textId="77777777" w:rsidR="00E35447" w:rsidRPr="005907BB" w:rsidRDefault="00E35447" w:rsidP="005907BB">
      <w:pPr>
        <w:spacing w:line="360" w:lineRule="auto"/>
        <w:jc w:val="both"/>
        <w:rPr>
          <w:rFonts w:ascii="Times New Roman" w:eastAsia="MS Gothic" w:hAnsi="Times New Roman" w:cs="Times New Roman"/>
          <w:color w:val="000000"/>
        </w:rPr>
      </w:pPr>
    </w:p>
    <w:p w14:paraId="40C4A74D" w14:textId="45F0BB7A" w:rsidR="00B17E7B" w:rsidRPr="005907BB" w:rsidRDefault="00964410" w:rsidP="005907BB">
      <w:pPr>
        <w:spacing w:line="360" w:lineRule="auto"/>
        <w:rPr>
          <w:rFonts w:ascii="Times New Roman" w:hAnsi="Times New Roman" w:cs="Times New Roman"/>
        </w:rPr>
      </w:pPr>
      <w:r w:rsidRPr="005907BB">
        <w:rPr>
          <w:rFonts w:ascii="Times New Roman" w:hAnsi="Times New Roman" w:cs="Times New Roman"/>
        </w:rPr>
        <w:t xml:space="preserve">5.3.2 </w:t>
      </w:r>
      <w:r w:rsidR="001A26D0" w:rsidRPr="005907BB">
        <w:rPr>
          <w:rFonts w:ascii="Times New Roman" w:hAnsi="Times New Roman" w:cs="Times New Roman"/>
        </w:rPr>
        <w:t xml:space="preserve">Resultados del Cuestionario </w:t>
      </w:r>
      <w:r w:rsidR="0057287B" w:rsidRPr="005907BB">
        <w:rPr>
          <w:rFonts w:ascii="Times New Roman" w:hAnsi="Times New Roman" w:cs="Times New Roman"/>
          <w:i/>
        </w:rPr>
        <w:t>Postgraduate Hospital Educational Environment Measure</w:t>
      </w:r>
    </w:p>
    <w:p w14:paraId="6CA2B5E3" w14:textId="77777777" w:rsidR="0057287B" w:rsidRPr="005907BB" w:rsidRDefault="0057287B" w:rsidP="005907BB">
      <w:pPr>
        <w:spacing w:line="360" w:lineRule="auto"/>
        <w:rPr>
          <w:rFonts w:ascii="Times New Roman" w:hAnsi="Times New Roman" w:cs="Times New Roman"/>
        </w:rPr>
      </w:pPr>
    </w:p>
    <w:p w14:paraId="52B9CE3E" w14:textId="77777777" w:rsidR="0057287B" w:rsidRPr="005907BB" w:rsidRDefault="0057287B" w:rsidP="005907BB">
      <w:pPr>
        <w:spacing w:line="360" w:lineRule="auto"/>
        <w:rPr>
          <w:rFonts w:ascii="Times New Roman" w:hAnsi="Times New Roman" w:cs="Times New Roman"/>
        </w:rPr>
      </w:pPr>
    </w:p>
    <w:p w14:paraId="5352FF3A" w14:textId="2DE0780F" w:rsidR="00B17E7B" w:rsidRPr="005907BB" w:rsidRDefault="00B17E7B" w:rsidP="003C38E5">
      <w:pPr>
        <w:spacing w:line="360" w:lineRule="auto"/>
        <w:ind w:firstLine="708"/>
        <w:jc w:val="both"/>
        <w:rPr>
          <w:rFonts w:ascii="Times New Roman" w:eastAsia="MS Gothic" w:hAnsi="Times New Roman" w:cs="Times New Roman"/>
          <w:color w:val="000000"/>
        </w:rPr>
      </w:pPr>
      <w:r w:rsidRPr="005907BB">
        <w:rPr>
          <w:rFonts w:ascii="Times New Roman" w:eastAsia="MS Gothic" w:hAnsi="Times New Roman" w:cs="Times New Roman"/>
          <w:color w:val="000000"/>
        </w:rPr>
        <w:t xml:space="preserve">Un total de </w:t>
      </w:r>
      <w:r w:rsidR="0032552C" w:rsidRPr="005907BB">
        <w:rPr>
          <w:rFonts w:ascii="Times New Roman" w:eastAsia="MS Gothic" w:hAnsi="Times New Roman" w:cs="Times New Roman"/>
          <w:color w:val="000000"/>
        </w:rPr>
        <w:t xml:space="preserve">38 </w:t>
      </w:r>
      <w:r w:rsidR="00FE5B6E" w:rsidRPr="005907BB">
        <w:rPr>
          <w:rFonts w:ascii="Times New Roman" w:eastAsia="MS Gothic" w:hAnsi="Times New Roman" w:cs="Times New Roman"/>
          <w:color w:val="000000"/>
        </w:rPr>
        <w:t>de los 42 (90%) e</w:t>
      </w:r>
      <w:r w:rsidR="00CD7169" w:rsidRPr="005907BB">
        <w:rPr>
          <w:rFonts w:ascii="Times New Roman" w:eastAsia="MS Gothic" w:hAnsi="Times New Roman" w:cs="Times New Roman"/>
          <w:color w:val="000000"/>
        </w:rPr>
        <w:t xml:space="preserve">studiantes de 5º año completaron </w:t>
      </w:r>
      <w:r w:rsidR="000C18C7" w:rsidRPr="005907BB">
        <w:rPr>
          <w:rFonts w:ascii="Times New Roman" w:eastAsia="MS Gothic" w:hAnsi="Times New Roman" w:cs="Times New Roman"/>
          <w:color w:val="000000"/>
        </w:rPr>
        <w:t>el cuestionario</w:t>
      </w:r>
      <w:r w:rsidR="002B3C54">
        <w:rPr>
          <w:rFonts w:ascii="Times New Roman" w:eastAsia="MS Gothic" w:hAnsi="Times New Roman" w:cs="Times New Roman"/>
          <w:color w:val="000000"/>
        </w:rPr>
        <w:t xml:space="preserve"> PHEEM</w:t>
      </w:r>
      <w:r w:rsidR="00CD7169" w:rsidRPr="005907BB">
        <w:rPr>
          <w:rFonts w:ascii="Times New Roman" w:eastAsia="MS Gothic" w:hAnsi="Times New Roman" w:cs="Times New Roman"/>
          <w:color w:val="000000"/>
        </w:rPr>
        <w:t xml:space="preserve">. De ellos </w:t>
      </w:r>
      <w:r w:rsidR="00142C77">
        <w:rPr>
          <w:rFonts w:ascii="Times New Roman" w:eastAsia="MS Gothic" w:hAnsi="Times New Roman" w:cs="Times New Roman"/>
          <w:color w:val="000000"/>
        </w:rPr>
        <w:t>11 (28,9%) eran varones</w:t>
      </w:r>
      <w:r w:rsidR="00CD7169" w:rsidRPr="005907BB">
        <w:rPr>
          <w:rFonts w:ascii="Times New Roman" w:eastAsia="MS Gothic" w:hAnsi="Times New Roman" w:cs="Times New Roman"/>
          <w:color w:val="000000"/>
        </w:rPr>
        <w:t xml:space="preserve"> y 27 (7</w:t>
      </w:r>
      <w:r w:rsidR="00142C77">
        <w:rPr>
          <w:rFonts w:ascii="Times New Roman" w:eastAsia="MS Gothic" w:hAnsi="Times New Roman" w:cs="Times New Roman"/>
          <w:color w:val="000000"/>
        </w:rPr>
        <w:t>1,1%) mujeres (</w:t>
      </w:r>
      <w:r w:rsidR="00130892" w:rsidRPr="005907BB">
        <w:rPr>
          <w:rFonts w:ascii="Times New Roman" w:eastAsia="MS Gothic" w:hAnsi="Times New Roman" w:cs="Times New Roman"/>
          <w:color w:val="000000"/>
        </w:rPr>
        <w:t>Tabla</w:t>
      </w:r>
      <w:r w:rsidR="00231166" w:rsidRPr="005907BB">
        <w:rPr>
          <w:rFonts w:ascii="Times New Roman" w:eastAsia="MS Gothic" w:hAnsi="Times New Roman" w:cs="Times New Roman"/>
          <w:color w:val="000000"/>
        </w:rPr>
        <w:t xml:space="preserve"> 5.1</w:t>
      </w:r>
      <w:r w:rsidR="00142C77">
        <w:rPr>
          <w:rFonts w:ascii="Times New Roman" w:eastAsia="MS Gothic" w:hAnsi="Times New Roman" w:cs="Times New Roman"/>
          <w:color w:val="000000"/>
        </w:rPr>
        <w:t>)</w:t>
      </w:r>
      <w:r w:rsidR="00CD7169" w:rsidRPr="005907BB">
        <w:rPr>
          <w:rFonts w:ascii="Times New Roman" w:eastAsia="MS Gothic" w:hAnsi="Times New Roman" w:cs="Times New Roman"/>
          <w:color w:val="000000"/>
        </w:rPr>
        <w:t>.</w:t>
      </w:r>
    </w:p>
    <w:p w14:paraId="5BFFDC3F" w14:textId="66A2F142" w:rsidR="00CD7169" w:rsidRPr="005907BB" w:rsidRDefault="00006CC1" w:rsidP="003C38E5">
      <w:pPr>
        <w:spacing w:line="360" w:lineRule="auto"/>
        <w:ind w:firstLine="708"/>
        <w:jc w:val="both"/>
        <w:rPr>
          <w:rFonts w:ascii="Times New Roman" w:eastAsia="MS Gothic" w:hAnsi="Times New Roman" w:cs="Times New Roman"/>
          <w:color w:val="000000"/>
        </w:rPr>
      </w:pPr>
      <w:r w:rsidRPr="005907BB">
        <w:rPr>
          <w:rFonts w:ascii="Times New Roman" w:eastAsia="MS Gothic" w:hAnsi="Times New Roman" w:cs="Times New Roman"/>
          <w:color w:val="000000"/>
        </w:rPr>
        <w:lastRenderedPageBreak/>
        <w:t>El puntaje promedio global de</w:t>
      </w:r>
      <w:r w:rsidR="00CD7169" w:rsidRPr="005907BB">
        <w:rPr>
          <w:rFonts w:ascii="Times New Roman" w:eastAsia="MS Gothic" w:hAnsi="Times New Roman" w:cs="Times New Roman"/>
          <w:color w:val="000000"/>
        </w:rPr>
        <w:t xml:space="preserve"> la percepción </w:t>
      </w:r>
      <w:r w:rsidR="00186270" w:rsidRPr="005907BB">
        <w:rPr>
          <w:rFonts w:ascii="Times New Roman" w:eastAsia="MS Gothic" w:hAnsi="Times New Roman" w:cs="Times New Roman"/>
          <w:color w:val="000000"/>
        </w:rPr>
        <w:t xml:space="preserve">de los estudiantes del ambiente educacional en el escenario hospitalario fue de </w:t>
      </w:r>
      <w:r w:rsidR="005858E0" w:rsidRPr="005907BB">
        <w:rPr>
          <w:rFonts w:ascii="Times New Roman" w:eastAsia="MS Gothic" w:hAnsi="Times New Roman" w:cs="Times New Roman"/>
          <w:color w:val="000000"/>
        </w:rPr>
        <w:t>105,55 ±</w:t>
      </w:r>
      <w:r w:rsidR="00613AD7" w:rsidRPr="005907BB">
        <w:rPr>
          <w:rFonts w:ascii="Times New Roman" w:eastAsia="MS Gothic" w:hAnsi="Times New Roman" w:cs="Times New Roman"/>
          <w:color w:val="000000"/>
        </w:rPr>
        <w:t xml:space="preserve"> 20,19</w:t>
      </w:r>
      <w:r w:rsidR="005858E0" w:rsidRPr="005907BB">
        <w:rPr>
          <w:rFonts w:ascii="Times New Roman" w:eastAsia="MS Gothic" w:hAnsi="Times New Roman" w:cs="Times New Roman"/>
          <w:color w:val="000000"/>
        </w:rPr>
        <w:t xml:space="preserve">, esto </w:t>
      </w:r>
      <w:r w:rsidRPr="005907BB">
        <w:rPr>
          <w:rFonts w:ascii="Times New Roman" w:eastAsia="MS Gothic" w:hAnsi="Times New Roman" w:cs="Times New Roman"/>
          <w:color w:val="000000"/>
        </w:rPr>
        <w:t xml:space="preserve">revela que el AE es </w:t>
      </w:r>
      <w:r w:rsidR="005858E0" w:rsidRPr="005907BB">
        <w:rPr>
          <w:rFonts w:ascii="Times New Roman" w:eastAsia="MS Gothic" w:hAnsi="Times New Roman" w:cs="Times New Roman"/>
          <w:color w:val="000000"/>
        </w:rPr>
        <w:t>“más positivo que negativo, con espacio para mejorar”</w:t>
      </w:r>
      <w:r w:rsidR="00E951D7" w:rsidRPr="005907BB">
        <w:rPr>
          <w:rFonts w:ascii="Times New Roman" w:eastAsia="MS Gothic" w:hAnsi="Times New Roman" w:cs="Times New Roman"/>
          <w:color w:val="000000"/>
        </w:rPr>
        <w:t>.</w:t>
      </w:r>
    </w:p>
    <w:p w14:paraId="4A90F1E4" w14:textId="7B890A57" w:rsidR="003148CC" w:rsidRPr="005907BB" w:rsidRDefault="00E951D7" w:rsidP="003C38E5">
      <w:pPr>
        <w:spacing w:line="360" w:lineRule="auto"/>
        <w:ind w:firstLine="708"/>
        <w:jc w:val="both"/>
        <w:rPr>
          <w:rFonts w:ascii="Times New Roman" w:eastAsia="MS Gothic" w:hAnsi="Times New Roman" w:cs="Times New Roman"/>
          <w:color w:val="000000"/>
        </w:rPr>
      </w:pPr>
      <w:r w:rsidRPr="005907BB">
        <w:rPr>
          <w:rFonts w:ascii="Times New Roman" w:eastAsia="MS Gothic" w:hAnsi="Times New Roman" w:cs="Times New Roman"/>
          <w:color w:val="000000"/>
        </w:rPr>
        <w:t xml:space="preserve">A </w:t>
      </w:r>
      <w:r w:rsidR="00240292" w:rsidRPr="005907BB">
        <w:rPr>
          <w:rFonts w:ascii="Times New Roman" w:eastAsia="MS Gothic" w:hAnsi="Times New Roman" w:cs="Times New Roman"/>
          <w:color w:val="000000"/>
        </w:rPr>
        <w:t>continuación,</w:t>
      </w:r>
      <w:r w:rsidR="005156D1" w:rsidRPr="005907BB">
        <w:rPr>
          <w:rFonts w:ascii="Times New Roman" w:eastAsia="MS Gothic" w:hAnsi="Times New Roman" w:cs="Times New Roman"/>
          <w:color w:val="000000"/>
        </w:rPr>
        <w:t xml:space="preserve"> se detalla el promedio</w:t>
      </w:r>
      <w:r w:rsidRPr="005907BB">
        <w:rPr>
          <w:rFonts w:ascii="Times New Roman" w:eastAsia="MS Gothic" w:hAnsi="Times New Roman" w:cs="Times New Roman"/>
          <w:color w:val="000000"/>
        </w:rPr>
        <w:t xml:space="preserve"> </w:t>
      </w:r>
      <w:r w:rsidR="002A649B" w:rsidRPr="005907BB">
        <w:rPr>
          <w:rFonts w:ascii="Times New Roman" w:eastAsia="MS Gothic" w:hAnsi="Times New Roman" w:cs="Times New Roman"/>
          <w:color w:val="000000"/>
        </w:rPr>
        <w:t xml:space="preserve">general y </w:t>
      </w:r>
      <w:r w:rsidRPr="005907BB">
        <w:rPr>
          <w:rFonts w:ascii="Times New Roman" w:eastAsia="MS Gothic" w:hAnsi="Times New Roman" w:cs="Times New Roman"/>
          <w:color w:val="000000"/>
        </w:rPr>
        <w:t>por domin</w:t>
      </w:r>
      <w:r w:rsidR="00146C3F" w:rsidRPr="005907BB">
        <w:rPr>
          <w:rFonts w:ascii="Times New Roman" w:eastAsia="MS Gothic" w:hAnsi="Times New Roman" w:cs="Times New Roman"/>
          <w:color w:val="000000"/>
        </w:rPr>
        <w:t>ios para el cuestionario PHEEM</w:t>
      </w:r>
      <w:r w:rsidR="003148CC" w:rsidRPr="005907BB">
        <w:rPr>
          <w:rFonts w:ascii="Times New Roman" w:eastAsia="MS Gothic" w:hAnsi="Times New Roman" w:cs="Times New Roman"/>
          <w:color w:val="000000"/>
        </w:rPr>
        <w:t xml:space="preserve">, Tabla </w:t>
      </w:r>
      <w:r w:rsidR="00600EB0" w:rsidRPr="005907BB">
        <w:rPr>
          <w:rFonts w:ascii="Times New Roman" w:eastAsia="MS Gothic" w:hAnsi="Times New Roman" w:cs="Times New Roman"/>
          <w:color w:val="000000"/>
        </w:rPr>
        <w:t>5.</w:t>
      </w:r>
      <w:r w:rsidR="00276A82" w:rsidRPr="005907BB">
        <w:rPr>
          <w:rFonts w:ascii="Times New Roman" w:eastAsia="MS Gothic" w:hAnsi="Times New Roman" w:cs="Times New Roman"/>
          <w:color w:val="000000"/>
        </w:rPr>
        <w:t>6</w:t>
      </w:r>
      <w:r w:rsidR="00471955" w:rsidRPr="005907BB">
        <w:rPr>
          <w:rFonts w:ascii="Times New Roman" w:eastAsia="MS Gothic" w:hAnsi="Times New Roman" w:cs="Times New Roman"/>
          <w:color w:val="000000"/>
        </w:rPr>
        <w:t>.</w:t>
      </w:r>
    </w:p>
    <w:p w14:paraId="014BFEA2" w14:textId="77777777" w:rsidR="00146C3F" w:rsidRPr="005907BB" w:rsidRDefault="00146C3F" w:rsidP="005907BB">
      <w:pPr>
        <w:spacing w:line="360" w:lineRule="auto"/>
        <w:jc w:val="both"/>
        <w:rPr>
          <w:rFonts w:ascii="Times New Roman" w:eastAsia="MS Gothic" w:hAnsi="Times New Roman" w:cs="Times New Roman"/>
          <w:color w:val="000000"/>
        </w:rPr>
      </w:pPr>
    </w:p>
    <w:p w14:paraId="7D5B8E1F" w14:textId="77777777" w:rsidR="00600EB0" w:rsidRPr="005907BB" w:rsidRDefault="00600EB0" w:rsidP="005907BB">
      <w:pPr>
        <w:spacing w:line="360" w:lineRule="auto"/>
        <w:jc w:val="both"/>
        <w:rPr>
          <w:rFonts w:ascii="Times New Roman" w:eastAsia="MS Gothic" w:hAnsi="Times New Roman" w:cs="Times New Roman"/>
          <w:color w:val="000000"/>
        </w:rPr>
      </w:pPr>
    </w:p>
    <w:tbl>
      <w:tblPr>
        <w:tblStyle w:val="Cuadrculaclara-nfasis4"/>
        <w:tblW w:w="7498" w:type="dxa"/>
        <w:jc w:val="center"/>
        <w:tblLook w:val="04A0" w:firstRow="1" w:lastRow="0" w:firstColumn="1" w:lastColumn="0" w:noHBand="0" w:noVBand="1"/>
      </w:tblPr>
      <w:tblGrid>
        <w:gridCol w:w="2209"/>
        <w:gridCol w:w="1842"/>
        <w:gridCol w:w="3447"/>
      </w:tblGrid>
      <w:tr w:rsidR="005E716E" w:rsidRPr="00C950DB" w14:paraId="3E09CFDF" w14:textId="77777777" w:rsidTr="006C2A6E">
        <w:trPr>
          <w:cnfStyle w:val="100000000000" w:firstRow="1" w:lastRow="0" w:firstColumn="0" w:lastColumn="0" w:oddVBand="0" w:evenVBand="0" w:oddHBand="0" w:evenHBand="0" w:firstRowFirstColumn="0" w:firstRowLastColumn="0" w:lastRowFirstColumn="0" w:lastRowLastColumn="0"/>
          <w:trHeight w:val="540"/>
          <w:jc w:val="center"/>
        </w:trPr>
        <w:tc>
          <w:tcPr>
            <w:cnfStyle w:val="001000000000" w:firstRow="0" w:lastRow="0" w:firstColumn="1" w:lastColumn="0" w:oddVBand="0" w:evenVBand="0" w:oddHBand="0" w:evenHBand="0" w:firstRowFirstColumn="0" w:firstRowLastColumn="0" w:lastRowFirstColumn="0" w:lastRowLastColumn="0"/>
            <w:tcW w:w="2209" w:type="dxa"/>
            <w:vAlign w:val="center"/>
          </w:tcPr>
          <w:p w14:paraId="04AD0231" w14:textId="741F2313" w:rsidR="00600EB0" w:rsidRPr="00C950DB" w:rsidRDefault="00600EB0" w:rsidP="005907BB">
            <w:pPr>
              <w:widowControl w:val="0"/>
              <w:autoSpaceDE w:val="0"/>
              <w:autoSpaceDN w:val="0"/>
              <w:adjustRightInd w:val="0"/>
              <w:jc w:val="center"/>
              <w:rPr>
                <w:rFonts w:ascii="Times New Roman" w:hAnsi="Times New Roman" w:cs="Times New Roman"/>
                <w:color w:val="000000" w:themeColor="text1"/>
                <w:sz w:val="22"/>
                <w:szCs w:val="22"/>
              </w:rPr>
            </w:pPr>
            <w:r w:rsidRPr="00C950DB">
              <w:rPr>
                <w:rFonts w:ascii="Times New Roman" w:hAnsi="Times New Roman" w:cs="Times New Roman"/>
                <w:color w:val="000000" w:themeColor="text1"/>
                <w:sz w:val="22"/>
                <w:szCs w:val="22"/>
              </w:rPr>
              <w:t>Dominios</w:t>
            </w:r>
            <w:r w:rsidR="0029219A" w:rsidRPr="00C950DB">
              <w:rPr>
                <w:rFonts w:ascii="Times New Roman" w:hAnsi="Times New Roman" w:cs="Times New Roman"/>
                <w:color w:val="000000" w:themeColor="text1"/>
                <w:sz w:val="22"/>
                <w:szCs w:val="22"/>
              </w:rPr>
              <w:t>/p</w:t>
            </w:r>
            <w:r w:rsidR="00CA5C2B" w:rsidRPr="00C950DB">
              <w:rPr>
                <w:rFonts w:ascii="Times New Roman" w:hAnsi="Times New Roman" w:cs="Times New Roman"/>
                <w:color w:val="000000" w:themeColor="text1"/>
                <w:sz w:val="22"/>
                <w:szCs w:val="22"/>
              </w:rPr>
              <w:t>untaje máximo</w:t>
            </w:r>
          </w:p>
        </w:tc>
        <w:tc>
          <w:tcPr>
            <w:tcW w:w="1842" w:type="dxa"/>
            <w:vAlign w:val="center"/>
          </w:tcPr>
          <w:p w14:paraId="7C39CCB1" w14:textId="61A25E61" w:rsidR="00600EB0" w:rsidRPr="00C950DB" w:rsidRDefault="00600EB0" w:rsidP="005907BB">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C950DB">
              <w:rPr>
                <w:rFonts w:ascii="Times New Roman" w:hAnsi="Times New Roman" w:cs="Times New Roman"/>
                <w:color w:val="000000" w:themeColor="text1"/>
                <w:sz w:val="22"/>
                <w:szCs w:val="22"/>
              </w:rPr>
              <w:t xml:space="preserve">Promedio </w:t>
            </w:r>
            <w:r w:rsidRPr="00C950DB">
              <w:rPr>
                <w:rFonts w:ascii="Times New Roman" w:eastAsia="MS Gothic" w:hAnsi="Times New Roman" w:cs="Times New Roman"/>
                <w:color w:val="000000" w:themeColor="text1"/>
                <w:sz w:val="22"/>
                <w:szCs w:val="22"/>
              </w:rPr>
              <w:t>± DE</w:t>
            </w:r>
          </w:p>
        </w:tc>
        <w:tc>
          <w:tcPr>
            <w:tcW w:w="3447" w:type="dxa"/>
            <w:vAlign w:val="center"/>
          </w:tcPr>
          <w:p w14:paraId="506E99A9" w14:textId="77777777" w:rsidR="00600EB0" w:rsidRPr="00C950DB" w:rsidRDefault="00600EB0" w:rsidP="005907BB">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2"/>
                <w:szCs w:val="22"/>
              </w:rPr>
            </w:pPr>
            <w:r w:rsidRPr="00C950DB">
              <w:rPr>
                <w:rFonts w:ascii="Times New Roman" w:hAnsi="Times New Roman" w:cs="Times New Roman"/>
                <w:color w:val="000000" w:themeColor="text1"/>
                <w:sz w:val="22"/>
                <w:szCs w:val="22"/>
              </w:rPr>
              <w:t>Interpretación</w:t>
            </w:r>
          </w:p>
        </w:tc>
      </w:tr>
      <w:tr w:rsidR="005E716E" w:rsidRPr="00C950DB" w14:paraId="6F4B22D6" w14:textId="77777777" w:rsidTr="0020199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09" w:type="dxa"/>
            <w:vAlign w:val="bottom"/>
          </w:tcPr>
          <w:p w14:paraId="051E3C52" w14:textId="389FF618" w:rsidR="00600EB0" w:rsidRPr="00C950DB" w:rsidRDefault="006C2A6E" w:rsidP="005907BB">
            <w:pPr>
              <w:widowControl w:val="0"/>
              <w:autoSpaceDE w:val="0"/>
              <w:autoSpaceDN w:val="0"/>
              <w:adjustRightInd w:val="0"/>
              <w:rPr>
                <w:rFonts w:ascii="Times New Roman" w:hAnsi="Times New Roman" w:cs="Times New Roman"/>
                <w:b w:val="0"/>
                <w:color w:val="000000" w:themeColor="text1"/>
                <w:sz w:val="22"/>
                <w:szCs w:val="22"/>
              </w:rPr>
            </w:pPr>
            <w:r w:rsidRPr="00C950DB">
              <w:rPr>
                <w:rFonts w:ascii="Times New Roman" w:hAnsi="Times New Roman" w:cs="Times New Roman"/>
                <w:b w:val="0"/>
                <w:color w:val="000000" w:themeColor="text1"/>
                <w:sz w:val="22"/>
                <w:szCs w:val="22"/>
              </w:rPr>
              <w:t xml:space="preserve">1. </w:t>
            </w:r>
            <w:r w:rsidR="00600EB0" w:rsidRPr="00C950DB">
              <w:rPr>
                <w:rFonts w:ascii="Times New Roman" w:hAnsi="Times New Roman" w:cs="Times New Roman"/>
                <w:b w:val="0"/>
                <w:color w:val="000000" w:themeColor="text1"/>
                <w:sz w:val="22"/>
                <w:szCs w:val="22"/>
              </w:rPr>
              <w:t>Percepción del rol de autonomía</w:t>
            </w:r>
            <w:r w:rsidR="00CA5C2B" w:rsidRPr="00C950DB">
              <w:rPr>
                <w:rFonts w:ascii="Times New Roman" w:hAnsi="Times New Roman" w:cs="Times New Roman"/>
                <w:b w:val="0"/>
                <w:color w:val="000000" w:themeColor="text1"/>
                <w:sz w:val="22"/>
                <w:szCs w:val="22"/>
              </w:rPr>
              <w:t>/</w:t>
            </w:r>
            <w:r w:rsidR="0029219A" w:rsidRPr="00C950DB">
              <w:rPr>
                <w:rFonts w:ascii="Times New Roman" w:hAnsi="Times New Roman" w:cs="Times New Roman"/>
                <w:b w:val="0"/>
                <w:color w:val="000000" w:themeColor="text1"/>
                <w:sz w:val="22"/>
                <w:szCs w:val="22"/>
              </w:rPr>
              <w:t>56</w:t>
            </w:r>
          </w:p>
          <w:p w14:paraId="197871EF" w14:textId="77777777" w:rsidR="001B545F" w:rsidRPr="00C950DB" w:rsidRDefault="001B545F" w:rsidP="005907BB">
            <w:pPr>
              <w:widowControl w:val="0"/>
              <w:autoSpaceDE w:val="0"/>
              <w:autoSpaceDN w:val="0"/>
              <w:adjustRightInd w:val="0"/>
              <w:rPr>
                <w:rFonts w:ascii="Times New Roman" w:hAnsi="Times New Roman" w:cs="Times New Roman"/>
                <w:b w:val="0"/>
                <w:color w:val="000000" w:themeColor="text1"/>
                <w:sz w:val="22"/>
                <w:szCs w:val="22"/>
              </w:rPr>
            </w:pPr>
          </w:p>
        </w:tc>
        <w:tc>
          <w:tcPr>
            <w:tcW w:w="1842" w:type="dxa"/>
            <w:vAlign w:val="center"/>
          </w:tcPr>
          <w:p w14:paraId="3CB7A216" w14:textId="77777777" w:rsidR="00600EB0" w:rsidRPr="00C950DB" w:rsidRDefault="00600EB0" w:rsidP="00201999">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r w:rsidRPr="00C950DB">
              <w:rPr>
                <w:rFonts w:ascii="Times New Roman" w:hAnsi="Times New Roman" w:cs="Times New Roman"/>
                <w:color w:val="000000" w:themeColor="text1"/>
                <w:sz w:val="22"/>
                <w:szCs w:val="22"/>
              </w:rPr>
              <w:t xml:space="preserve">37,16 </w:t>
            </w:r>
            <w:r w:rsidRPr="00C950DB">
              <w:rPr>
                <w:rFonts w:ascii="Times New Roman" w:eastAsia="MS Gothic" w:hAnsi="Times New Roman" w:cs="Times New Roman"/>
                <w:color w:val="000000" w:themeColor="text1"/>
                <w:sz w:val="22"/>
                <w:szCs w:val="22"/>
              </w:rPr>
              <w:t>± 6,07</w:t>
            </w:r>
          </w:p>
        </w:tc>
        <w:tc>
          <w:tcPr>
            <w:tcW w:w="3447" w:type="dxa"/>
            <w:vAlign w:val="center"/>
          </w:tcPr>
          <w:p w14:paraId="6BD1EBAC" w14:textId="77777777" w:rsidR="00600EB0" w:rsidRPr="00C950DB" w:rsidRDefault="00600EB0" w:rsidP="005907BB">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r w:rsidRPr="00C950DB">
              <w:rPr>
                <w:rFonts w:ascii="Times New Roman" w:eastAsia="MS Gothic" w:hAnsi="Times New Roman" w:cs="Times New Roman"/>
                <w:color w:val="000000" w:themeColor="text1"/>
                <w:sz w:val="22"/>
                <w:szCs w:val="22"/>
              </w:rPr>
              <w:t>“percepción más positiva del trabajo de cada uno”</w:t>
            </w:r>
          </w:p>
        </w:tc>
      </w:tr>
      <w:tr w:rsidR="005E716E" w:rsidRPr="00C950DB" w14:paraId="2DFA5225" w14:textId="77777777" w:rsidTr="00201999">
        <w:trPr>
          <w:cnfStyle w:val="000000010000" w:firstRow="0" w:lastRow="0" w:firstColumn="0" w:lastColumn="0" w:oddVBand="0" w:evenVBand="0" w:oddHBand="0" w:evenHBand="1" w:firstRowFirstColumn="0" w:firstRowLastColumn="0" w:lastRowFirstColumn="0" w:lastRowLastColumn="0"/>
          <w:trHeight w:val="651"/>
          <w:jc w:val="center"/>
        </w:trPr>
        <w:tc>
          <w:tcPr>
            <w:cnfStyle w:val="001000000000" w:firstRow="0" w:lastRow="0" w:firstColumn="1" w:lastColumn="0" w:oddVBand="0" w:evenVBand="0" w:oddHBand="0" w:evenHBand="0" w:firstRowFirstColumn="0" w:firstRowLastColumn="0" w:lastRowFirstColumn="0" w:lastRowLastColumn="0"/>
            <w:tcW w:w="2209" w:type="dxa"/>
            <w:vAlign w:val="bottom"/>
          </w:tcPr>
          <w:p w14:paraId="1A5D3746" w14:textId="6BB0C970" w:rsidR="00600EB0" w:rsidRPr="00C950DB" w:rsidRDefault="006C2A6E" w:rsidP="005907BB">
            <w:pPr>
              <w:widowControl w:val="0"/>
              <w:autoSpaceDE w:val="0"/>
              <w:autoSpaceDN w:val="0"/>
              <w:adjustRightInd w:val="0"/>
              <w:rPr>
                <w:rFonts w:ascii="Times New Roman" w:hAnsi="Times New Roman" w:cs="Times New Roman"/>
                <w:b w:val="0"/>
                <w:color w:val="000000" w:themeColor="text1"/>
                <w:sz w:val="22"/>
                <w:szCs w:val="22"/>
              </w:rPr>
            </w:pPr>
            <w:r w:rsidRPr="00C950DB">
              <w:rPr>
                <w:rFonts w:ascii="Times New Roman" w:hAnsi="Times New Roman" w:cs="Times New Roman"/>
                <w:b w:val="0"/>
                <w:color w:val="000000" w:themeColor="text1"/>
                <w:sz w:val="22"/>
                <w:szCs w:val="22"/>
              </w:rPr>
              <w:t xml:space="preserve">2. </w:t>
            </w:r>
            <w:r w:rsidR="00600EB0" w:rsidRPr="00C950DB">
              <w:rPr>
                <w:rFonts w:ascii="Times New Roman" w:hAnsi="Times New Roman" w:cs="Times New Roman"/>
                <w:b w:val="0"/>
                <w:color w:val="000000" w:themeColor="text1"/>
                <w:sz w:val="22"/>
                <w:szCs w:val="22"/>
              </w:rPr>
              <w:t>Percepción de la enseñanza</w:t>
            </w:r>
            <w:r w:rsidR="0029219A" w:rsidRPr="00C950DB">
              <w:rPr>
                <w:rFonts w:ascii="Times New Roman" w:hAnsi="Times New Roman" w:cs="Times New Roman"/>
                <w:b w:val="0"/>
                <w:color w:val="000000" w:themeColor="text1"/>
                <w:sz w:val="22"/>
                <w:szCs w:val="22"/>
              </w:rPr>
              <w:t>/60</w:t>
            </w:r>
          </w:p>
          <w:p w14:paraId="62873C29" w14:textId="0DFC1278" w:rsidR="001B545F" w:rsidRPr="00C950DB" w:rsidRDefault="001B545F" w:rsidP="005907BB">
            <w:pPr>
              <w:widowControl w:val="0"/>
              <w:autoSpaceDE w:val="0"/>
              <w:autoSpaceDN w:val="0"/>
              <w:adjustRightInd w:val="0"/>
              <w:rPr>
                <w:rFonts w:ascii="Times New Roman" w:hAnsi="Times New Roman" w:cs="Times New Roman"/>
                <w:b w:val="0"/>
                <w:color w:val="000000" w:themeColor="text1"/>
                <w:sz w:val="22"/>
                <w:szCs w:val="22"/>
              </w:rPr>
            </w:pPr>
          </w:p>
        </w:tc>
        <w:tc>
          <w:tcPr>
            <w:tcW w:w="1842" w:type="dxa"/>
            <w:vAlign w:val="center"/>
          </w:tcPr>
          <w:p w14:paraId="791BDA17" w14:textId="77777777" w:rsidR="00600EB0" w:rsidRPr="00C950DB" w:rsidRDefault="00600EB0" w:rsidP="00201999">
            <w:pPr>
              <w:widowControl w:val="0"/>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2"/>
                <w:szCs w:val="22"/>
              </w:rPr>
            </w:pPr>
            <w:r w:rsidRPr="00C950DB">
              <w:rPr>
                <w:rFonts w:ascii="Times New Roman" w:hAnsi="Times New Roman" w:cs="Times New Roman"/>
                <w:color w:val="000000" w:themeColor="text1"/>
                <w:sz w:val="22"/>
                <w:szCs w:val="22"/>
              </w:rPr>
              <w:t xml:space="preserve">38,03 </w:t>
            </w:r>
            <w:r w:rsidRPr="00C950DB">
              <w:rPr>
                <w:rFonts w:ascii="Times New Roman" w:eastAsia="MS Gothic" w:hAnsi="Times New Roman" w:cs="Times New Roman"/>
                <w:color w:val="000000" w:themeColor="text1"/>
                <w:sz w:val="22"/>
                <w:szCs w:val="22"/>
              </w:rPr>
              <w:t>± 8,90</w:t>
            </w:r>
          </w:p>
        </w:tc>
        <w:tc>
          <w:tcPr>
            <w:tcW w:w="3447" w:type="dxa"/>
            <w:vAlign w:val="center"/>
          </w:tcPr>
          <w:p w14:paraId="3C8AA575" w14:textId="77777777" w:rsidR="00600EB0" w:rsidRPr="00C950DB" w:rsidRDefault="00600EB0" w:rsidP="005907BB">
            <w:pPr>
              <w:widowControl w:val="0"/>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2"/>
                <w:szCs w:val="22"/>
              </w:rPr>
            </w:pPr>
            <w:r w:rsidRPr="00C950DB">
              <w:rPr>
                <w:rFonts w:ascii="Times New Roman" w:eastAsia="MS Gothic" w:hAnsi="Times New Roman" w:cs="Times New Roman"/>
                <w:color w:val="000000" w:themeColor="text1"/>
                <w:sz w:val="22"/>
                <w:szCs w:val="22"/>
              </w:rPr>
              <w:t>“encaminada en la dirección correcta”</w:t>
            </w:r>
          </w:p>
        </w:tc>
      </w:tr>
      <w:tr w:rsidR="005E716E" w:rsidRPr="00C950DB" w14:paraId="2901F8DD" w14:textId="77777777" w:rsidTr="00201999">
        <w:trPr>
          <w:cnfStyle w:val="000000100000" w:firstRow="0" w:lastRow="0" w:firstColumn="0" w:lastColumn="0" w:oddVBand="0" w:evenVBand="0" w:oddHBand="1" w:evenHBand="0" w:firstRowFirstColumn="0" w:firstRowLastColumn="0" w:lastRowFirstColumn="0" w:lastRowLastColumn="0"/>
          <w:trHeight w:val="790"/>
          <w:jc w:val="center"/>
        </w:trPr>
        <w:tc>
          <w:tcPr>
            <w:cnfStyle w:val="001000000000" w:firstRow="0" w:lastRow="0" w:firstColumn="1" w:lastColumn="0" w:oddVBand="0" w:evenVBand="0" w:oddHBand="0" w:evenHBand="0" w:firstRowFirstColumn="0" w:firstRowLastColumn="0" w:lastRowFirstColumn="0" w:lastRowLastColumn="0"/>
            <w:tcW w:w="2209" w:type="dxa"/>
            <w:vAlign w:val="bottom"/>
          </w:tcPr>
          <w:p w14:paraId="772E2AB5" w14:textId="272253CF" w:rsidR="00600EB0" w:rsidRPr="00C950DB" w:rsidRDefault="006C2A6E" w:rsidP="005907BB">
            <w:pPr>
              <w:widowControl w:val="0"/>
              <w:autoSpaceDE w:val="0"/>
              <w:autoSpaceDN w:val="0"/>
              <w:adjustRightInd w:val="0"/>
              <w:rPr>
                <w:rFonts w:ascii="Times New Roman" w:hAnsi="Times New Roman" w:cs="Times New Roman"/>
                <w:b w:val="0"/>
                <w:color w:val="000000" w:themeColor="text1"/>
                <w:sz w:val="22"/>
                <w:szCs w:val="22"/>
              </w:rPr>
            </w:pPr>
            <w:r w:rsidRPr="00C950DB">
              <w:rPr>
                <w:rFonts w:ascii="Times New Roman" w:hAnsi="Times New Roman" w:cs="Times New Roman"/>
                <w:b w:val="0"/>
                <w:color w:val="000000" w:themeColor="text1"/>
                <w:sz w:val="22"/>
                <w:szCs w:val="22"/>
              </w:rPr>
              <w:t xml:space="preserve">3. </w:t>
            </w:r>
            <w:r w:rsidR="00600EB0" w:rsidRPr="00C950DB">
              <w:rPr>
                <w:rFonts w:ascii="Times New Roman" w:hAnsi="Times New Roman" w:cs="Times New Roman"/>
                <w:b w:val="0"/>
                <w:color w:val="000000" w:themeColor="text1"/>
                <w:sz w:val="22"/>
                <w:szCs w:val="22"/>
              </w:rPr>
              <w:t>Percepción de</w:t>
            </w:r>
            <w:r w:rsidR="00983788">
              <w:rPr>
                <w:rFonts w:ascii="Times New Roman" w:hAnsi="Times New Roman" w:cs="Times New Roman"/>
                <w:b w:val="0"/>
                <w:color w:val="000000" w:themeColor="text1"/>
                <w:sz w:val="22"/>
                <w:szCs w:val="22"/>
              </w:rPr>
              <w:t>l</w:t>
            </w:r>
            <w:r w:rsidR="00600EB0" w:rsidRPr="00C950DB">
              <w:rPr>
                <w:rFonts w:ascii="Times New Roman" w:hAnsi="Times New Roman" w:cs="Times New Roman"/>
                <w:b w:val="0"/>
                <w:color w:val="000000" w:themeColor="text1"/>
                <w:sz w:val="22"/>
                <w:szCs w:val="22"/>
              </w:rPr>
              <w:t xml:space="preserve"> apoyo social</w:t>
            </w:r>
            <w:r w:rsidR="0029219A" w:rsidRPr="00C950DB">
              <w:rPr>
                <w:rFonts w:ascii="Times New Roman" w:hAnsi="Times New Roman" w:cs="Times New Roman"/>
                <w:b w:val="0"/>
                <w:color w:val="000000" w:themeColor="text1"/>
                <w:sz w:val="22"/>
                <w:szCs w:val="22"/>
              </w:rPr>
              <w:t>/44</w:t>
            </w:r>
          </w:p>
          <w:p w14:paraId="412956B8" w14:textId="77777777" w:rsidR="00600EB0" w:rsidRPr="00C950DB" w:rsidRDefault="00600EB0" w:rsidP="005907BB">
            <w:pPr>
              <w:widowControl w:val="0"/>
              <w:autoSpaceDE w:val="0"/>
              <w:autoSpaceDN w:val="0"/>
              <w:adjustRightInd w:val="0"/>
              <w:rPr>
                <w:rFonts w:ascii="Times New Roman" w:hAnsi="Times New Roman" w:cs="Times New Roman"/>
                <w:b w:val="0"/>
                <w:color w:val="000000" w:themeColor="text1"/>
                <w:sz w:val="22"/>
                <w:szCs w:val="22"/>
              </w:rPr>
            </w:pPr>
          </w:p>
        </w:tc>
        <w:tc>
          <w:tcPr>
            <w:tcW w:w="1842" w:type="dxa"/>
            <w:vAlign w:val="center"/>
          </w:tcPr>
          <w:p w14:paraId="69F09926" w14:textId="77777777" w:rsidR="00600EB0" w:rsidRPr="00C950DB" w:rsidRDefault="00600EB0" w:rsidP="00201999">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2"/>
                <w:szCs w:val="22"/>
              </w:rPr>
            </w:pPr>
            <w:r w:rsidRPr="00C950DB">
              <w:rPr>
                <w:rFonts w:ascii="Times New Roman" w:hAnsi="Times New Roman" w:cs="Times New Roman"/>
                <w:color w:val="000000" w:themeColor="text1"/>
                <w:sz w:val="22"/>
                <w:szCs w:val="22"/>
              </w:rPr>
              <w:t xml:space="preserve">30,37 </w:t>
            </w:r>
            <w:r w:rsidRPr="00C950DB">
              <w:rPr>
                <w:rFonts w:ascii="Times New Roman" w:eastAsia="MS Gothic" w:hAnsi="Times New Roman" w:cs="Times New Roman"/>
                <w:color w:val="000000" w:themeColor="text1"/>
                <w:sz w:val="22"/>
                <w:szCs w:val="22"/>
              </w:rPr>
              <w:t>± 7,13</w:t>
            </w:r>
          </w:p>
        </w:tc>
        <w:tc>
          <w:tcPr>
            <w:tcW w:w="3447" w:type="dxa"/>
            <w:vAlign w:val="center"/>
          </w:tcPr>
          <w:p w14:paraId="4E302B82" w14:textId="77777777" w:rsidR="00600EB0" w:rsidRPr="00C950DB" w:rsidRDefault="00600EB0" w:rsidP="005907BB">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2"/>
                <w:szCs w:val="22"/>
              </w:rPr>
            </w:pPr>
            <w:r w:rsidRPr="00C950DB">
              <w:rPr>
                <w:rFonts w:ascii="Times New Roman" w:eastAsia="MS Gothic" w:hAnsi="Times New Roman" w:cs="Times New Roman"/>
                <w:color w:val="000000" w:themeColor="text1"/>
                <w:sz w:val="22"/>
                <w:szCs w:val="22"/>
              </w:rPr>
              <w:t>“más pros que contras”</w:t>
            </w:r>
          </w:p>
        </w:tc>
      </w:tr>
      <w:tr w:rsidR="005E716E" w:rsidRPr="00C950DB" w14:paraId="11861ED5" w14:textId="77777777" w:rsidTr="0020199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09" w:type="dxa"/>
            <w:vAlign w:val="bottom"/>
          </w:tcPr>
          <w:p w14:paraId="4BB4F992" w14:textId="74C0E7FD" w:rsidR="00600EB0" w:rsidRPr="00C950DB" w:rsidRDefault="00600EB0" w:rsidP="005907BB">
            <w:pPr>
              <w:widowControl w:val="0"/>
              <w:autoSpaceDE w:val="0"/>
              <w:autoSpaceDN w:val="0"/>
              <w:adjustRightInd w:val="0"/>
              <w:rPr>
                <w:rFonts w:ascii="Times New Roman" w:hAnsi="Times New Roman" w:cs="Times New Roman"/>
                <w:b w:val="0"/>
                <w:color w:val="000000" w:themeColor="text1"/>
                <w:sz w:val="22"/>
                <w:szCs w:val="22"/>
              </w:rPr>
            </w:pPr>
            <w:r w:rsidRPr="00C950DB">
              <w:rPr>
                <w:rFonts w:ascii="Times New Roman" w:hAnsi="Times New Roman" w:cs="Times New Roman"/>
                <w:b w:val="0"/>
                <w:color w:val="000000" w:themeColor="text1"/>
                <w:sz w:val="22"/>
                <w:szCs w:val="22"/>
              </w:rPr>
              <w:t>Puntaje Global</w:t>
            </w:r>
            <w:r w:rsidR="007B7551" w:rsidRPr="00C950DB">
              <w:rPr>
                <w:rFonts w:ascii="Times New Roman" w:hAnsi="Times New Roman" w:cs="Times New Roman"/>
                <w:b w:val="0"/>
                <w:color w:val="000000" w:themeColor="text1"/>
                <w:sz w:val="22"/>
                <w:szCs w:val="22"/>
              </w:rPr>
              <w:t>/160</w:t>
            </w:r>
          </w:p>
          <w:p w14:paraId="78D73439" w14:textId="77777777" w:rsidR="00600EB0" w:rsidRPr="00C950DB" w:rsidRDefault="00600EB0" w:rsidP="005907BB">
            <w:pPr>
              <w:widowControl w:val="0"/>
              <w:autoSpaceDE w:val="0"/>
              <w:autoSpaceDN w:val="0"/>
              <w:adjustRightInd w:val="0"/>
              <w:rPr>
                <w:rFonts w:ascii="Times New Roman" w:hAnsi="Times New Roman" w:cs="Times New Roman"/>
                <w:b w:val="0"/>
                <w:color w:val="000000" w:themeColor="text1"/>
                <w:sz w:val="22"/>
                <w:szCs w:val="22"/>
              </w:rPr>
            </w:pPr>
          </w:p>
        </w:tc>
        <w:tc>
          <w:tcPr>
            <w:tcW w:w="1842" w:type="dxa"/>
            <w:vAlign w:val="center"/>
          </w:tcPr>
          <w:p w14:paraId="72FB54E8" w14:textId="77777777" w:rsidR="00600EB0" w:rsidRPr="00C950DB" w:rsidRDefault="00600EB0" w:rsidP="00201999">
            <w:pPr>
              <w:widowControl w:val="0"/>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2"/>
                <w:szCs w:val="22"/>
              </w:rPr>
            </w:pPr>
            <w:r w:rsidRPr="00C950DB">
              <w:rPr>
                <w:rFonts w:ascii="Times New Roman" w:eastAsia="MS Gothic" w:hAnsi="Times New Roman" w:cs="Times New Roman"/>
                <w:color w:val="000000" w:themeColor="text1"/>
                <w:sz w:val="22"/>
                <w:szCs w:val="22"/>
              </w:rPr>
              <w:t>105,55 ± 20,19</w:t>
            </w:r>
          </w:p>
        </w:tc>
        <w:tc>
          <w:tcPr>
            <w:tcW w:w="3447" w:type="dxa"/>
            <w:vAlign w:val="center"/>
          </w:tcPr>
          <w:p w14:paraId="2EF53F32" w14:textId="77777777" w:rsidR="00600EB0" w:rsidRPr="00C950DB" w:rsidRDefault="00600EB0" w:rsidP="005907BB">
            <w:pPr>
              <w:widowControl w:val="0"/>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eastAsia="MS Gothic" w:hAnsi="Times New Roman" w:cs="Times New Roman"/>
                <w:color w:val="000000" w:themeColor="text1"/>
                <w:sz w:val="22"/>
                <w:szCs w:val="22"/>
              </w:rPr>
            </w:pPr>
            <w:r w:rsidRPr="00C950DB">
              <w:rPr>
                <w:rFonts w:ascii="Times New Roman" w:eastAsia="MS Gothic" w:hAnsi="Times New Roman" w:cs="Times New Roman"/>
                <w:color w:val="000000" w:themeColor="text1"/>
                <w:sz w:val="22"/>
                <w:szCs w:val="22"/>
              </w:rPr>
              <w:t>“más positivo que negativo, con espacio para mejorar”</w:t>
            </w:r>
          </w:p>
        </w:tc>
      </w:tr>
    </w:tbl>
    <w:p w14:paraId="3C683459" w14:textId="77777777" w:rsidR="00600EB0" w:rsidRPr="005907BB" w:rsidRDefault="00600EB0" w:rsidP="005907BB">
      <w:pPr>
        <w:spacing w:line="360" w:lineRule="auto"/>
        <w:jc w:val="both"/>
        <w:rPr>
          <w:rFonts w:ascii="Times New Roman" w:eastAsia="MS Gothic" w:hAnsi="Times New Roman" w:cs="Times New Roman"/>
          <w:color w:val="000000"/>
        </w:rPr>
      </w:pPr>
    </w:p>
    <w:p w14:paraId="2F14ABB8" w14:textId="77777777" w:rsidR="00231166" w:rsidRPr="005907BB" w:rsidRDefault="00231166" w:rsidP="005907BB">
      <w:pPr>
        <w:spacing w:line="360" w:lineRule="auto"/>
        <w:jc w:val="both"/>
        <w:rPr>
          <w:rFonts w:ascii="Times New Roman" w:eastAsia="MS Gothic" w:hAnsi="Times New Roman" w:cs="Times New Roman"/>
          <w:color w:val="000000"/>
        </w:rPr>
      </w:pPr>
    </w:p>
    <w:p w14:paraId="0F815345" w14:textId="79B500EB" w:rsidR="002A649B" w:rsidRPr="005907BB" w:rsidRDefault="004801B1" w:rsidP="005907BB">
      <w:pPr>
        <w:spacing w:line="360" w:lineRule="auto"/>
        <w:jc w:val="center"/>
        <w:rPr>
          <w:rFonts w:ascii="Times New Roman" w:hAnsi="Times New Roman" w:cs="Times New Roman"/>
        </w:rPr>
      </w:pPr>
      <w:r w:rsidRPr="005907BB">
        <w:rPr>
          <w:rFonts w:ascii="Times New Roman" w:hAnsi="Times New Roman" w:cs="Times New Roman"/>
        </w:rPr>
        <w:t>Tab</w:t>
      </w:r>
      <w:r w:rsidR="000D3191" w:rsidRPr="005907BB">
        <w:rPr>
          <w:rFonts w:ascii="Times New Roman" w:hAnsi="Times New Roman" w:cs="Times New Roman"/>
        </w:rPr>
        <w:t>la 5.6</w:t>
      </w:r>
      <w:r w:rsidR="002A649B" w:rsidRPr="005907BB">
        <w:rPr>
          <w:rFonts w:ascii="Times New Roman" w:hAnsi="Times New Roman" w:cs="Times New Roman"/>
        </w:rPr>
        <w:t xml:space="preserve">: </w:t>
      </w:r>
      <w:r w:rsidR="00221945" w:rsidRPr="005907BB">
        <w:rPr>
          <w:rFonts w:ascii="Times New Roman" w:hAnsi="Times New Roman" w:cs="Times New Roman"/>
        </w:rPr>
        <w:t>P</w:t>
      </w:r>
      <w:r w:rsidR="003871B3" w:rsidRPr="005907BB">
        <w:rPr>
          <w:rFonts w:ascii="Times New Roman" w:hAnsi="Times New Roman" w:cs="Times New Roman"/>
        </w:rPr>
        <w:t xml:space="preserve">ercepción de los estudiantes </w:t>
      </w:r>
      <w:r w:rsidR="006C652B" w:rsidRPr="005907BB">
        <w:rPr>
          <w:rFonts w:ascii="Times New Roman" w:hAnsi="Times New Roman" w:cs="Times New Roman"/>
        </w:rPr>
        <w:t xml:space="preserve">de 5º año </w:t>
      </w:r>
      <w:r w:rsidR="003871B3" w:rsidRPr="005907BB">
        <w:rPr>
          <w:rFonts w:ascii="Times New Roman" w:hAnsi="Times New Roman" w:cs="Times New Roman"/>
        </w:rPr>
        <w:t>del ambiente de aprendizaje hospitalario</w:t>
      </w:r>
      <w:r w:rsidR="004559E7" w:rsidRPr="005907BB">
        <w:rPr>
          <w:rFonts w:ascii="Times New Roman" w:hAnsi="Times New Roman" w:cs="Times New Roman"/>
        </w:rPr>
        <w:t xml:space="preserve"> según el cuestionario PHEEM</w:t>
      </w:r>
      <w:r w:rsidR="006C652B" w:rsidRPr="005907BB">
        <w:rPr>
          <w:rFonts w:ascii="Times New Roman" w:hAnsi="Times New Roman" w:cs="Times New Roman"/>
        </w:rPr>
        <w:t>.</w:t>
      </w:r>
    </w:p>
    <w:p w14:paraId="470C7474" w14:textId="77777777" w:rsidR="00231166" w:rsidRPr="005907BB" w:rsidRDefault="00231166" w:rsidP="005907BB">
      <w:pPr>
        <w:spacing w:line="360" w:lineRule="auto"/>
        <w:jc w:val="both"/>
        <w:rPr>
          <w:rFonts w:ascii="Times New Roman" w:eastAsia="MS Gothic" w:hAnsi="Times New Roman" w:cs="Times New Roman"/>
          <w:color w:val="000000"/>
        </w:rPr>
      </w:pPr>
    </w:p>
    <w:p w14:paraId="326F506F" w14:textId="77777777" w:rsidR="004C21BE" w:rsidRPr="005907BB" w:rsidRDefault="004C21BE" w:rsidP="005907BB">
      <w:pPr>
        <w:spacing w:line="360" w:lineRule="auto"/>
        <w:jc w:val="both"/>
        <w:rPr>
          <w:rFonts w:ascii="Times New Roman" w:eastAsia="MS Gothic" w:hAnsi="Times New Roman" w:cs="Times New Roman"/>
          <w:color w:val="000000"/>
        </w:rPr>
      </w:pPr>
    </w:p>
    <w:p w14:paraId="4C5C30F0" w14:textId="3006F7D4" w:rsidR="004C21BE" w:rsidRPr="005907BB" w:rsidRDefault="00225539" w:rsidP="005907BB">
      <w:pPr>
        <w:spacing w:line="360" w:lineRule="auto"/>
        <w:jc w:val="both"/>
        <w:rPr>
          <w:rFonts w:ascii="Times New Roman" w:eastAsia="MS Gothic" w:hAnsi="Times New Roman" w:cs="Times New Roman"/>
          <w:color w:val="000000"/>
        </w:rPr>
      </w:pPr>
      <w:r w:rsidRPr="005907BB">
        <w:rPr>
          <w:rFonts w:ascii="Times New Roman" w:eastAsia="MS Gothic" w:hAnsi="Times New Roman" w:cs="Times New Roman"/>
          <w:color w:val="000000"/>
        </w:rPr>
        <w:t xml:space="preserve">5.3.2.1 </w:t>
      </w:r>
      <w:r w:rsidR="005E341D" w:rsidRPr="005907BB">
        <w:rPr>
          <w:rFonts w:ascii="Times New Roman" w:eastAsia="MS Gothic" w:hAnsi="Times New Roman" w:cs="Times New Roman"/>
          <w:color w:val="000000"/>
        </w:rPr>
        <w:t>Distinción</w:t>
      </w:r>
      <w:r w:rsidR="00145526">
        <w:rPr>
          <w:rFonts w:ascii="Times New Roman" w:eastAsia="MS Gothic" w:hAnsi="Times New Roman" w:cs="Times New Roman"/>
          <w:color w:val="000000"/>
        </w:rPr>
        <w:t xml:space="preserve"> por sexo</w:t>
      </w:r>
      <w:r w:rsidR="004C21BE" w:rsidRPr="005907BB">
        <w:rPr>
          <w:rFonts w:ascii="Times New Roman" w:eastAsia="MS Gothic" w:hAnsi="Times New Roman" w:cs="Times New Roman"/>
          <w:color w:val="000000"/>
        </w:rPr>
        <w:t>:</w:t>
      </w:r>
    </w:p>
    <w:p w14:paraId="28FCE033" w14:textId="77777777" w:rsidR="0078242A" w:rsidRDefault="0078242A" w:rsidP="005907BB">
      <w:pPr>
        <w:spacing w:line="360" w:lineRule="auto"/>
        <w:jc w:val="both"/>
        <w:rPr>
          <w:rFonts w:ascii="Times New Roman" w:eastAsia="MS Gothic" w:hAnsi="Times New Roman" w:cs="Times New Roman"/>
          <w:color w:val="000000"/>
        </w:rPr>
      </w:pPr>
    </w:p>
    <w:p w14:paraId="75636E8B" w14:textId="77777777" w:rsidR="00CF26FA" w:rsidRPr="005907BB" w:rsidRDefault="00CF26FA" w:rsidP="005907BB">
      <w:pPr>
        <w:spacing w:line="360" w:lineRule="auto"/>
        <w:jc w:val="both"/>
        <w:rPr>
          <w:rFonts w:ascii="Times New Roman" w:eastAsia="MS Gothic" w:hAnsi="Times New Roman" w:cs="Times New Roman"/>
          <w:color w:val="000000"/>
        </w:rPr>
      </w:pPr>
    </w:p>
    <w:p w14:paraId="14C02CA2" w14:textId="54CEB3A7" w:rsidR="00B05EDA" w:rsidRPr="005907BB" w:rsidRDefault="004C21BE" w:rsidP="00634067">
      <w:pPr>
        <w:spacing w:line="360" w:lineRule="auto"/>
        <w:ind w:firstLine="708"/>
        <w:jc w:val="both"/>
        <w:rPr>
          <w:rFonts w:ascii="Times New Roman" w:eastAsia="MS Gothic" w:hAnsi="Times New Roman" w:cs="Times New Roman"/>
          <w:color w:val="000000"/>
        </w:rPr>
      </w:pPr>
      <w:r w:rsidRPr="005907BB">
        <w:rPr>
          <w:rFonts w:ascii="Times New Roman" w:eastAsia="MS Gothic" w:hAnsi="Times New Roman" w:cs="Times New Roman"/>
          <w:color w:val="000000"/>
        </w:rPr>
        <w:t>No hubo diferencia</w:t>
      </w:r>
      <w:r w:rsidR="00471955" w:rsidRPr="005907BB">
        <w:rPr>
          <w:rFonts w:ascii="Times New Roman" w:eastAsia="MS Gothic" w:hAnsi="Times New Roman" w:cs="Times New Roman"/>
          <w:color w:val="000000"/>
        </w:rPr>
        <w:t>s</w:t>
      </w:r>
      <w:r w:rsidRPr="005907BB">
        <w:rPr>
          <w:rFonts w:ascii="Times New Roman" w:eastAsia="MS Gothic" w:hAnsi="Times New Roman" w:cs="Times New Roman"/>
          <w:color w:val="000000"/>
        </w:rPr>
        <w:t xml:space="preserve"> </w:t>
      </w:r>
      <w:r w:rsidR="005049B5">
        <w:rPr>
          <w:rFonts w:ascii="Times New Roman" w:eastAsia="MS Gothic" w:hAnsi="Times New Roman" w:cs="Times New Roman"/>
          <w:color w:val="000000"/>
        </w:rPr>
        <w:t>estadísticamente significativas en la percepción del</w:t>
      </w:r>
      <w:r w:rsidRPr="005907BB">
        <w:rPr>
          <w:rFonts w:ascii="Times New Roman" w:eastAsia="MS Gothic" w:hAnsi="Times New Roman" w:cs="Times New Roman"/>
          <w:color w:val="000000"/>
        </w:rPr>
        <w:t xml:space="preserve"> ambiente d</w:t>
      </w:r>
      <w:r w:rsidR="005049B5">
        <w:rPr>
          <w:rFonts w:ascii="Times New Roman" w:eastAsia="MS Gothic" w:hAnsi="Times New Roman" w:cs="Times New Roman"/>
          <w:color w:val="000000"/>
        </w:rPr>
        <w:t xml:space="preserve">e aprendizaje hospitalario en relación al </w:t>
      </w:r>
      <w:r w:rsidR="00B11C3F">
        <w:rPr>
          <w:rFonts w:ascii="Times New Roman" w:eastAsia="MS Gothic" w:hAnsi="Times New Roman" w:cs="Times New Roman"/>
          <w:color w:val="000000"/>
        </w:rPr>
        <w:t>sexo</w:t>
      </w:r>
      <w:r w:rsidR="00201999">
        <w:rPr>
          <w:rFonts w:ascii="Times New Roman" w:eastAsia="MS Gothic" w:hAnsi="Times New Roman" w:cs="Times New Roman"/>
          <w:color w:val="000000"/>
        </w:rPr>
        <w:t xml:space="preserve"> en</w:t>
      </w:r>
      <w:r w:rsidR="008C3DEA">
        <w:rPr>
          <w:rFonts w:ascii="Times New Roman" w:eastAsia="MS Gothic" w:hAnsi="Times New Roman" w:cs="Times New Roman"/>
          <w:color w:val="000000"/>
        </w:rPr>
        <w:t xml:space="preserve"> los distintos dominios</w:t>
      </w:r>
      <w:r w:rsidR="00475898">
        <w:rPr>
          <w:rFonts w:ascii="Times New Roman" w:eastAsia="MS Gothic" w:hAnsi="Times New Roman" w:cs="Times New Roman"/>
          <w:color w:val="000000"/>
        </w:rPr>
        <w:t>:</w:t>
      </w:r>
      <w:r w:rsidR="008C3DEA">
        <w:rPr>
          <w:rFonts w:ascii="Times New Roman" w:eastAsia="MS Gothic" w:hAnsi="Times New Roman" w:cs="Times New Roman"/>
          <w:color w:val="000000"/>
        </w:rPr>
        <w:t xml:space="preserve"> </w:t>
      </w:r>
      <w:r w:rsidR="009222F6">
        <w:rPr>
          <w:rFonts w:ascii="Times New Roman" w:eastAsia="MS Gothic" w:hAnsi="Times New Roman" w:cs="Times New Roman"/>
          <w:color w:val="000000"/>
        </w:rPr>
        <w:t>percepción del rol de autonomía (p</w:t>
      </w:r>
      <w:r w:rsidR="008C3DEA">
        <w:rPr>
          <w:rFonts w:ascii="Times New Roman" w:eastAsia="MS Gothic" w:hAnsi="Times New Roman" w:cs="Times New Roman"/>
          <w:color w:val="000000"/>
        </w:rPr>
        <w:t xml:space="preserve"> </w:t>
      </w:r>
      <w:r w:rsidR="009222F6">
        <w:rPr>
          <w:rFonts w:ascii="Times New Roman" w:eastAsia="MS Gothic" w:hAnsi="Times New Roman" w:cs="Times New Roman"/>
          <w:color w:val="000000"/>
        </w:rPr>
        <w:t>=</w:t>
      </w:r>
      <w:r w:rsidR="008C3DEA">
        <w:rPr>
          <w:rFonts w:ascii="Times New Roman" w:eastAsia="MS Gothic" w:hAnsi="Times New Roman" w:cs="Times New Roman"/>
          <w:color w:val="000000"/>
        </w:rPr>
        <w:t xml:space="preserve"> </w:t>
      </w:r>
      <w:r w:rsidR="0095693B">
        <w:rPr>
          <w:rFonts w:ascii="Times New Roman" w:eastAsia="MS Gothic" w:hAnsi="Times New Roman" w:cs="Times New Roman"/>
          <w:color w:val="000000"/>
        </w:rPr>
        <w:t>0,</w:t>
      </w:r>
      <w:r w:rsidR="008C3DEA">
        <w:rPr>
          <w:rFonts w:ascii="Times New Roman" w:eastAsia="MS Gothic" w:hAnsi="Times New Roman" w:cs="Times New Roman"/>
          <w:color w:val="000000"/>
        </w:rPr>
        <w:t>161</w:t>
      </w:r>
      <w:r w:rsidR="009222F6">
        <w:rPr>
          <w:rFonts w:ascii="Times New Roman" w:eastAsia="MS Gothic" w:hAnsi="Times New Roman" w:cs="Times New Roman"/>
          <w:color w:val="000000"/>
        </w:rPr>
        <w:t>), percepción de la enseñanza (p</w:t>
      </w:r>
      <w:r w:rsidR="00F97019">
        <w:rPr>
          <w:rFonts w:ascii="Times New Roman" w:eastAsia="MS Gothic" w:hAnsi="Times New Roman" w:cs="Times New Roman"/>
          <w:color w:val="000000"/>
        </w:rPr>
        <w:t xml:space="preserve"> </w:t>
      </w:r>
      <w:r w:rsidR="009222F6">
        <w:rPr>
          <w:rFonts w:ascii="Times New Roman" w:eastAsia="MS Gothic" w:hAnsi="Times New Roman" w:cs="Times New Roman"/>
          <w:color w:val="000000"/>
        </w:rPr>
        <w:t>=</w:t>
      </w:r>
      <w:r w:rsidR="00F97019">
        <w:rPr>
          <w:rFonts w:ascii="Times New Roman" w:eastAsia="MS Gothic" w:hAnsi="Times New Roman" w:cs="Times New Roman"/>
          <w:color w:val="000000"/>
        </w:rPr>
        <w:t xml:space="preserve"> </w:t>
      </w:r>
      <w:r w:rsidR="008C3DEA">
        <w:rPr>
          <w:rFonts w:ascii="Times New Roman" w:eastAsia="MS Gothic" w:hAnsi="Times New Roman" w:cs="Times New Roman"/>
          <w:color w:val="000000"/>
        </w:rPr>
        <w:t>0,551</w:t>
      </w:r>
      <w:r w:rsidR="009222F6">
        <w:rPr>
          <w:rFonts w:ascii="Times New Roman" w:eastAsia="MS Gothic" w:hAnsi="Times New Roman" w:cs="Times New Roman"/>
          <w:color w:val="000000"/>
        </w:rPr>
        <w:t xml:space="preserve">), </w:t>
      </w:r>
      <w:r w:rsidR="00882DF9">
        <w:rPr>
          <w:rFonts w:ascii="Times New Roman" w:eastAsia="MS Gothic" w:hAnsi="Times New Roman" w:cs="Times New Roman"/>
          <w:color w:val="000000"/>
        </w:rPr>
        <w:t>percepción de soporte social (p</w:t>
      </w:r>
      <w:r w:rsidR="00F97019">
        <w:rPr>
          <w:rFonts w:ascii="Times New Roman" w:eastAsia="MS Gothic" w:hAnsi="Times New Roman" w:cs="Times New Roman"/>
          <w:color w:val="000000"/>
        </w:rPr>
        <w:t xml:space="preserve"> </w:t>
      </w:r>
      <w:r w:rsidR="00882DF9">
        <w:rPr>
          <w:rFonts w:ascii="Times New Roman" w:eastAsia="MS Gothic" w:hAnsi="Times New Roman" w:cs="Times New Roman"/>
          <w:color w:val="000000"/>
        </w:rPr>
        <w:t>=</w:t>
      </w:r>
      <w:r w:rsidR="00F97019">
        <w:rPr>
          <w:rFonts w:ascii="Times New Roman" w:eastAsia="MS Gothic" w:hAnsi="Times New Roman" w:cs="Times New Roman"/>
          <w:color w:val="000000"/>
        </w:rPr>
        <w:t xml:space="preserve"> </w:t>
      </w:r>
      <w:r w:rsidR="008C3DEA">
        <w:rPr>
          <w:rFonts w:ascii="Times New Roman" w:eastAsia="MS Gothic" w:hAnsi="Times New Roman" w:cs="Times New Roman"/>
          <w:color w:val="000000"/>
        </w:rPr>
        <w:t>0,639)</w:t>
      </w:r>
      <w:r w:rsidR="005049B5">
        <w:rPr>
          <w:rFonts w:ascii="Times New Roman" w:eastAsia="MS Gothic" w:hAnsi="Times New Roman" w:cs="Times New Roman"/>
          <w:color w:val="000000"/>
        </w:rPr>
        <w:t xml:space="preserve"> y puntaje global</w:t>
      </w:r>
      <w:r w:rsidR="0095693B">
        <w:rPr>
          <w:rFonts w:ascii="Times New Roman" w:eastAsia="MS Gothic" w:hAnsi="Times New Roman" w:cs="Times New Roman"/>
          <w:color w:val="000000"/>
        </w:rPr>
        <w:t xml:space="preserve"> (p</w:t>
      </w:r>
      <w:r w:rsidR="00F97019">
        <w:rPr>
          <w:rFonts w:ascii="Times New Roman" w:eastAsia="MS Gothic" w:hAnsi="Times New Roman" w:cs="Times New Roman"/>
          <w:color w:val="000000"/>
        </w:rPr>
        <w:t xml:space="preserve"> </w:t>
      </w:r>
      <w:r w:rsidR="0095693B">
        <w:rPr>
          <w:rFonts w:ascii="Times New Roman" w:eastAsia="MS Gothic" w:hAnsi="Times New Roman" w:cs="Times New Roman"/>
          <w:color w:val="000000"/>
        </w:rPr>
        <w:t>=</w:t>
      </w:r>
      <w:r w:rsidR="00F97019">
        <w:rPr>
          <w:rFonts w:ascii="Times New Roman" w:eastAsia="MS Gothic" w:hAnsi="Times New Roman" w:cs="Times New Roman"/>
          <w:color w:val="000000"/>
        </w:rPr>
        <w:t xml:space="preserve"> </w:t>
      </w:r>
      <w:r w:rsidR="008C3DEA">
        <w:rPr>
          <w:rFonts w:ascii="Times New Roman" w:eastAsia="MS Gothic" w:hAnsi="Times New Roman" w:cs="Times New Roman"/>
          <w:color w:val="000000"/>
        </w:rPr>
        <w:t>0,479)</w:t>
      </w:r>
      <w:r w:rsidR="005049B5">
        <w:rPr>
          <w:rFonts w:ascii="Times New Roman" w:eastAsia="MS Gothic" w:hAnsi="Times New Roman" w:cs="Times New Roman"/>
          <w:color w:val="000000"/>
        </w:rPr>
        <w:t xml:space="preserve"> del c</w:t>
      </w:r>
      <w:r w:rsidR="00113775">
        <w:rPr>
          <w:rFonts w:ascii="Times New Roman" w:eastAsia="MS Gothic" w:hAnsi="Times New Roman" w:cs="Times New Roman"/>
          <w:color w:val="000000"/>
        </w:rPr>
        <w:t>uestionario PHEEM</w:t>
      </w:r>
      <w:r w:rsidR="00634067">
        <w:rPr>
          <w:rFonts w:ascii="Times New Roman" w:eastAsia="MS Gothic" w:hAnsi="Times New Roman" w:cs="Times New Roman"/>
          <w:color w:val="000000"/>
        </w:rPr>
        <w:t>.</w:t>
      </w:r>
    </w:p>
    <w:p w14:paraId="75016861" w14:textId="5C98766E" w:rsidR="003C484D" w:rsidRPr="005907BB" w:rsidRDefault="00225539" w:rsidP="005907BB">
      <w:pPr>
        <w:pStyle w:val="Prrafodelista"/>
        <w:spacing w:line="360" w:lineRule="auto"/>
        <w:ind w:left="0"/>
        <w:jc w:val="both"/>
        <w:rPr>
          <w:rFonts w:ascii="Times New Roman" w:eastAsia="MS Gothic" w:hAnsi="Times New Roman" w:cs="Times New Roman"/>
          <w:color w:val="000000"/>
        </w:rPr>
      </w:pPr>
      <w:r w:rsidRPr="005907BB">
        <w:rPr>
          <w:rFonts w:ascii="Times New Roman" w:eastAsia="MS Gothic" w:hAnsi="Times New Roman" w:cs="Times New Roman"/>
          <w:color w:val="000000"/>
        </w:rPr>
        <w:lastRenderedPageBreak/>
        <w:t xml:space="preserve">5.3.2.2 </w:t>
      </w:r>
      <w:r w:rsidR="00471955" w:rsidRPr="005907BB">
        <w:rPr>
          <w:rFonts w:ascii="Times New Roman" w:eastAsia="MS Gothic" w:hAnsi="Times New Roman" w:cs="Times New Roman"/>
          <w:color w:val="000000"/>
        </w:rPr>
        <w:t>Análisis individual de cada ítem</w:t>
      </w:r>
      <w:r w:rsidR="005E341D" w:rsidRPr="005907BB">
        <w:rPr>
          <w:rFonts w:ascii="Times New Roman" w:eastAsia="MS Gothic" w:hAnsi="Times New Roman" w:cs="Times New Roman"/>
          <w:color w:val="000000"/>
        </w:rPr>
        <w:t xml:space="preserve"> del cuestionario PHEEM</w:t>
      </w:r>
    </w:p>
    <w:p w14:paraId="0831CEEF" w14:textId="77777777" w:rsidR="0078242A" w:rsidRDefault="0078242A" w:rsidP="005907BB">
      <w:pPr>
        <w:spacing w:line="360" w:lineRule="auto"/>
        <w:jc w:val="both"/>
        <w:rPr>
          <w:rFonts w:ascii="Times New Roman" w:eastAsia="MS Gothic" w:hAnsi="Times New Roman" w:cs="Times New Roman"/>
          <w:color w:val="000000"/>
        </w:rPr>
      </w:pPr>
    </w:p>
    <w:p w14:paraId="0294D33F" w14:textId="77777777" w:rsidR="00CF26FA" w:rsidRPr="005907BB" w:rsidRDefault="00CF26FA" w:rsidP="005907BB">
      <w:pPr>
        <w:spacing w:line="360" w:lineRule="auto"/>
        <w:jc w:val="both"/>
        <w:rPr>
          <w:rFonts w:ascii="Times New Roman" w:eastAsia="MS Gothic" w:hAnsi="Times New Roman" w:cs="Times New Roman"/>
          <w:color w:val="000000"/>
        </w:rPr>
      </w:pPr>
    </w:p>
    <w:p w14:paraId="66585E80" w14:textId="00C918C7" w:rsidR="003C484D" w:rsidRPr="005907BB" w:rsidRDefault="00A57F71" w:rsidP="003C38E5">
      <w:pPr>
        <w:spacing w:line="360" w:lineRule="auto"/>
        <w:ind w:firstLine="708"/>
        <w:jc w:val="both"/>
        <w:rPr>
          <w:rFonts w:ascii="Times New Roman" w:eastAsia="MS Gothic" w:hAnsi="Times New Roman" w:cs="Times New Roman"/>
          <w:color w:val="000000"/>
        </w:rPr>
      </w:pPr>
      <w:r w:rsidRPr="005907BB">
        <w:rPr>
          <w:rFonts w:ascii="Times New Roman" w:eastAsia="MS Gothic" w:hAnsi="Times New Roman" w:cs="Times New Roman"/>
          <w:color w:val="000000"/>
        </w:rPr>
        <w:t xml:space="preserve">El análisis particular de cada ítem </w:t>
      </w:r>
      <w:r w:rsidR="00EC23EF" w:rsidRPr="005907BB">
        <w:rPr>
          <w:rFonts w:ascii="Times New Roman" w:eastAsia="MS Gothic" w:hAnsi="Times New Roman" w:cs="Times New Roman"/>
          <w:color w:val="000000"/>
        </w:rPr>
        <w:t>permite identificar áreas específicas de fortaleza</w:t>
      </w:r>
      <w:r w:rsidR="002935B2" w:rsidRPr="005907BB">
        <w:rPr>
          <w:rFonts w:ascii="Times New Roman" w:eastAsia="MS Gothic" w:hAnsi="Times New Roman" w:cs="Times New Roman"/>
          <w:color w:val="000000"/>
        </w:rPr>
        <w:t xml:space="preserve"> y de</w:t>
      </w:r>
      <w:r w:rsidR="00475898">
        <w:rPr>
          <w:rFonts w:ascii="Times New Roman" w:eastAsia="MS Gothic" w:hAnsi="Times New Roman" w:cs="Times New Roman"/>
          <w:color w:val="000000"/>
        </w:rPr>
        <w:t>bilidad del AE. L</w:t>
      </w:r>
      <w:r w:rsidR="002935B2" w:rsidRPr="005907BB">
        <w:rPr>
          <w:rFonts w:ascii="Times New Roman" w:eastAsia="MS Gothic" w:hAnsi="Times New Roman" w:cs="Times New Roman"/>
          <w:color w:val="000000"/>
        </w:rPr>
        <w:t xml:space="preserve">os ítems con promedio ≥ </w:t>
      </w:r>
      <w:r w:rsidR="003C484D" w:rsidRPr="005907BB">
        <w:rPr>
          <w:rFonts w:ascii="Times New Roman" w:eastAsia="MS Gothic" w:hAnsi="Times New Roman" w:cs="Times New Roman"/>
          <w:color w:val="000000"/>
        </w:rPr>
        <w:t>3.5</w:t>
      </w:r>
      <w:r w:rsidR="002935B2" w:rsidRPr="005907BB">
        <w:rPr>
          <w:rFonts w:ascii="Times New Roman" w:eastAsia="MS Gothic" w:hAnsi="Times New Roman" w:cs="Times New Roman"/>
          <w:color w:val="000000"/>
        </w:rPr>
        <w:t xml:space="preserve"> </w:t>
      </w:r>
      <w:r w:rsidR="003C484D" w:rsidRPr="005907BB">
        <w:rPr>
          <w:rFonts w:ascii="Times New Roman" w:eastAsia="MS Gothic" w:hAnsi="Times New Roman" w:cs="Times New Roman"/>
          <w:color w:val="000000"/>
        </w:rPr>
        <w:t>contribuyen a un buen AE</w:t>
      </w:r>
      <w:r w:rsidR="000E51B6">
        <w:rPr>
          <w:rFonts w:ascii="Times New Roman" w:eastAsia="MS Gothic" w:hAnsi="Times New Roman" w:cs="Times New Roman"/>
          <w:color w:val="000000"/>
        </w:rPr>
        <w:t>,</w:t>
      </w:r>
      <w:r w:rsidR="00475898">
        <w:rPr>
          <w:rFonts w:ascii="Times New Roman" w:eastAsia="MS Gothic" w:hAnsi="Times New Roman" w:cs="Times New Roman"/>
          <w:color w:val="000000"/>
        </w:rPr>
        <w:t xml:space="preserve"> y se identifican en la Ta</w:t>
      </w:r>
      <w:r w:rsidR="00276A82" w:rsidRPr="005907BB">
        <w:rPr>
          <w:rFonts w:ascii="Times New Roman" w:eastAsia="MS Gothic" w:hAnsi="Times New Roman" w:cs="Times New Roman"/>
          <w:color w:val="000000"/>
        </w:rPr>
        <w:t>bla 5.7</w:t>
      </w:r>
      <w:r w:rsidRPr="005907BB">
        <w:rPr>
          <w:rFonts w:ascii="Times New Roman" w:eastAsia="MS Gothic" w:hAnsi="Times New Roman" w:cs="Times New Roman"/>
          <w:color w:val="000000"/>
        </w:rPr>
        <w:t>:</w:t>
      </w:r>
    </w:p>
    <w:p w14:paraId="74F06C07" w14:textId="35DA785C" w:rsidR="003C484D" w:rsidRDefault="003C484D" w:rsidP="005907BB">
      <w:pPr>
        <w:spacing w:line="360" w:lineRule="auto"/>
        <w:jc w:val="both"/>
        <w:rPr>
          <w:rFonts w:ascii="Times New Roman" w:eastAsia="MS Gothic" w:hAnsi="Times New Roman" w:cs="Times New Roman"/>
          <w:color w:val="000000"/>
        </w:rPr>
      </w:pPr>
    </w:p>
    <w:p w14:paraId="70541BD5" w14:textId="77777777" w:rsidR="00016A4D" w:rsidRPr="005907BB" w:rsidRDefault="00016A4D" w:rsidP="005907BB">
      <w:pPr>
        <w:spacing w:line="360" w:lineRule="auto"/>
        <w:jc w:val="both"/>
        <w:rPr>
          <w:rFonts w:ascii="Times New Roman" w:eastAsia="MS Gothic" w:hAnsi="Times New Roman" w:cs="Times New Roman"/>
          <w:color w:val="000000"/>
        </w:rPr>
      </w:pPr>
    </w:p>
    <w:tbl>
      <w:tblPr>
        <w:tblStyle w:val="Tablaconcuadrcula6concolores-nfasis4"/>
        <w:tblW w:w="8339" w:type="dxa"/>
        <w:jc w:val="center"/>
        <w:tblLook w:val="04A0" w:firstRow="1" w:lastRow="0" w:firstColumn="1" w:lastColumn="0" w:noHBand="0" w:noVBand="1"/>
      </w:tblPr>
      <w:tblGrid>
        <w:gridCol w:w="1763"/>
        <w:gridCol w:w="746"/>
        <w:gridCol w:w="2372"/>
        <w:gridCol w:w="3458"/>
      </w:tblGrid>
      <w:tr w:rsidR="00EB40B7" w:rsidRPr="005907BB" w14:paraId="37A54A0D" w14:textId="77777777" w:rsidTr="0039255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63" w:type="dxa"/>
          </w:tcPr>
          <w:p w14:paraId="533C37E6" w14:textId="1B494C36" w:rsidR="00016A4D" w:rsidRPr="005907BB" w:rsidRDefault="00016A4D" w:rsidP="005907BB">
            <w:pPr>
              <w:spacing w:line="360" w:lineRule="auto"/>
              <w:jc w:val="center"/>
              <w:rPr>
                <w:rFonts w:ascii="Times New Roman" w:eastAsia="MS Gothic" w:hAnsi="Times New Roman" w:cs="Times New Roman"/>
                <w:color w:val="000000"/>
              </w:rPr>
            </w:pPr>
            <w:r w:rsidRPr="005907BB">
              <w:rPr>
                <w:rFonts w:ascii="Times New Roman" w:eastAsia="MS Gothic" w:hAnsi="Times New Roman" w:cs="Times New Roman"/>
                <w:color w:val="000000"/>
                <w:sz w:val="20"/>
                <w:szCs w:val="20"/>
              </w:rPr>
              <w:t>Dominio</w:t>
            </w:r>
          </w:p>
        </w:tc>
        <w:tc>
          <w:tcPr>
            <w:tcW w:w="746" w:type="dxa"/>
          </w:tcPr>
          <w:p w14:paraId="483943B4" w14:textId="739299A2" w:rsidR="00016A4D" w:rsidRPr="005907BB" w:rsidRDefault="00016A4D"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rPr>
            </w:pPr>
            <w:r w:rsidRPr="005907BB">
              <w:rPr>
                <w:rFonts w:ascii="Times New Roman" w:eastAsia="MS Gothic" w:hAnsi="Times New Roman" w:cs="Times New Roman"/>
                <w:color w:val="000000"/>
                <w:sz w:val="20"/>
                <w:szCs w:val="20"/>
              </w:rPr>
              <w:t>Ítem</w:t>
            </w:r>
          </w:p>
        </w:tc>
        <w:tc>
          <w:tcPr>
            <w:tcW w:w="2372" w:type="dxa"/>
          </w:tcPr>
          <w:p w14:paraId="57E71F5D" w14:textId="40F62F88" w:rsidR="00016A4D" w:rsidRPr="005907BB" w:rsidRDefault="00016A4D"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rPr>
            </w:pPr>
            <w:r w:rsidRPr="005907BB">
              <w:rPr>
                <w:rFonts w:ascii="Times New Roman" w:eastAsia="MS Gothic" w:hAnsi="Times New Roman" w:cs="Times New Roman"/>
                <w:color w:val="000000"/>
                <w:sz w:val="20"/>
                <w:szCs w:val="20"/>
              </w:rPr>
              <w:t>Promedio ± DE</w:t>
            </w:r>
          </w:p>
        </w:tc>
        <w:tc>
          <w:tcPr>
            <w:tcW w:w="3458" w:type="dxa"/>
          </w:tcPr>
          <w:p w14:paraId="58AB1DDB" w14:textId="36665E94" w:rsidR="00016A4D" w:rsidRPr="005907BB" w:rsidRDefault="00016A4D"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rPr>
            </w:pPr>
            <w:r w:rsidRPr="005907BB">
              <w:rPr>
                <w:rFonts w:ascii="Times New Roman" w:eastAsia="MS Gothic" w:hAnsi="Times New Roman" w:cs="Times New Roman"/>
                <w:color w:val="000000"/>
                <w:sz w:val="20"/>
                <w:szCs w:val="20"/>
              </w:rPr>
              <w:t>Descripción</w:t>
            </w:r>
          </w:p>
        </w:tc>
      </w:tr>
      <w:tr w:rsidR="00EB40B7" w:rsidRPr="005907BB" w14:paraId="728DE765" w14:textId="77777777" w:rsidTr="0039255F">
        <w:trPr>
          <w:cnfStyle w:val="000000100000" w:firstRow="0" w:lastRow="0" w:firstColumn="0" w:lastColumn="0" w:oddVBand="0" w:evenVBand="0" w:oddHBand="1" w:evenHBand="0" w:firstRowFirstColumn="0" w:firstRowLastColumn="0" w:lastRowFirstColumn="0" w:lastRowLastColumn="0"/>
          <w:trHeight w:val="641"/>
          <w:jc w:val="center"/>
        </w:trPr>
        <w:tc>
          <w:tcPr>
            <w:cnfStyle w:val="001000000000" w:firstRow="0" w:lastRow="0" w:firstColumn="1" w:lastColumn="0" w:oddVBand="0" w:evenVBand="0" w:oddHBand="0" w:evenHBand="0" w:firstRowFirstColumn="0" w:firstRowLastColumn="0" w:lastRowFirstColumn="0" w:lastRowLastColumn="0"/>
            <w:tcW w:w="1763" w:type="dxa"/>
          </w:tcPr>
          <w:p w14:paraId="5B16B95A" w14:textId="696353AD" w:rsidR="00016A4D" w:rsidRPr="005907BB" w:rsidRDefault="006C2A6E" w:rsidP="005907BB">
            <w:pPr>
              <w:spacing w:line="360" w:lineRule="auto"/>
              <w:rPr>
                <w:rFonts w:ascii="Times New Roman" w:eastAsia="MS Gothic" w:hAnsi="Times New Roman" w:cs="Times New Roman"/>
                <w:b w:val="0"/>
                <w:color w:val="000000"/>
              </w:rPr>
            </w:pPr>
            <w:r w:rsidRPr="005907BB">
              <w:rPr>
                <w:rFonts w:ascii="Times New Roman" w:eastAsia="MS Gothic" w:hAnsi="Times New Roman" w:cs="Times New Roman"/>
                <w:b w:val="0"/>
                <w:color w:val="000000"/>
                <w:sz w:val="20"/>
                <w:szCs w:val="20"/>
              </w:rPr>
              <w:t>3. Percepción de</w:t>
            </w:r>
            <w:r w:rsidR="00A5579F">
              <w:rPr>
                <w:rFonts w:ascii="Times New Roman" w:eastAsia="MS Gothic" w:hAnsi="Times New Roman" w:cs="Times New Roman"/>
                <w:b w:val="0"/>
                <w:color w:val="000000"/>
                <w:sz w:val="20"/>
                <w:szCs w:val="20"/>
              </w:rPr>
              <w:t>l apoyo</w:t>
            </w:r>
            <w:r w:rsidR="00016A4D" w:rsidRPr="005907BB">
              <w:rPr>
                <w:rFonts w:ascii="Times New Roman" w:eastAsia="MS Gothic" w:hAnsi="Times New Roman" w:cs="Times New Roman"/>
                <w:b w:val="0"/>
                <w:color w:val="000000"/>
                <w:sz w:val="20"/>
                <w:szCs w:val="20"/>
              </w:rPr>
              <w:t xml:space="preserve"> social</w:t>
            </w:r>
          </w:p>
        </w:tc>
        <w:tc>
          <w:tcPr>
            <w:tcW w:w="746" w:type="dxa"/>
          </w:tcPr>
          <w:p w14:paraId="11D1895D" w14:textId="3798CE71" w:rsidR="00016A4D" w:rsidRPr="005907BB" w:rsidRDefault="00016A4D"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rPr>
            </w:pPr>
            <w:r w:rsidRPr="005907BB">
              <w:rPr>
                <w:rFonts w:ascii="Times New Roman" w:eastAsia="MS Gothic" w:hAnsi="Times New Roman" w:cs="Times New Roman"/>
                <w:color w:val="000000"/>
                <w:sz w:val="20"/>
                <w:szCs w:val="20"/>
              </w:rPr>
              <w:t>7</w:t>
            </w:r>
            <w:r w:rsidR="006F367E" w:rsidRPr="005907BB">
              <w:rPr>
                <w:rFonts w:ascii="Times New Roman" w:eastAsia="MS Gothic" w:hAnsi="Times New Roman" w:cs="Times New Roman"/>
                <w:color w:val="000000"/>
                <w:sz w:val="20"/>
                <w:szCs w:val="20"/>
              </w:rPr>
              <w:t xml:space="preserve"> inv</w:t>
            </w:r>
          </w:p>
        </w:tc>
        <w:tc>
          <w:tcPr>
            <w:tcW w:w="2372" w:type="dxa"/>
          </w:tcPr>
          <w:p w14:paraId="2E8F7C31" w14:textId="01FC6A94" w:rsidR="00016A4D" w:rsidRPr="005907BB" w:rsidRDefault="00016A4D"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rPr>
            </w:pPr>
            <w:r w:rsidRPr="005907BB">
              <w:rPr>
                <w:rFonts w:ascii="Times New Roman" w:eastAsia="MS Gothic" w:hAnsi="Times New Roman" w:cs="Times New Roman"/>
                <w:color w:val="000000"/>
                <w:sz w:val="20"/>
                <w:szCs w:val="20"/>
              </w:rPr>
              <w:t>3,53 ± 0,89</w:t>
            </w:r>
          </w:p>
        </w:tc>
        <w:tc>
          <w:tcPr>
            <w:tcW w:w="3458" w:type="dxa"/>
          </w:tcPr>
          <w:p w14:paraId="519C419C" w14:textId="61F55C11" w:rsidR="00016A4D" w:rsidRPr="005907BB" w:rsidRDefault="00016A4D"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rPr>
            </w:pPr>
            <w:r w:rsidRPr="005907BB">
              <w:rPr>
                <w:rFonts w:ascii="Times New Roman" w:eastAsia="MS Gothic" w:hAnsi="Times New Roman" w:cs="Times New Roman"/>
                <w:color w:val="000000"/>
                <w:sz w:val="20"/>
                <w:szCs w:val="20"/>
              </w:rPr>
              <w:t>Hay racismo en esta rotación clínica</w:t>
            </w:r>
          </w:p>
        </w:tc>
      </w:tr>
    </w:tbl>
    <w:p w14:paraId="466D4AB1" w14:textId="77777777" w:rsidR="003C484D" w:rsidRPr="005907BB" w:rsidRDefault="003C484D" w:rsidP="005907BB">
      <w:pPr>
        <w:spacing w:line="360" w:lineRule="auto"/>
        <w:jc w:val="both"/>
        <w:rPr>
          <w:rFonts w:ascii="Times New Roman" w:eastAsia="MS Gothic" w:hAnsi="Times New Roman" w:cs="Times New Roman"/>
          <w:color w:val="000000"/>
        </w:rPr>
      </w:pPr>
    </w:p>
    <w:p w14:paraId="207C73EE" w14:textId="77777777" w:rsidR="00811A66" w:rsidRPr="005907BB" w:rsidRDefault="00811A66" w:rsidP="005907BB">
      <w:pPr>
        <w:spacing w:line="360" w:lineRule="auto"/>
        <w:jc w:val="both"/>
        <w:rPr>
          <w:rFonts w:ascii="Times New Roman" w:eastAsia="MS Gothic" w:hAnsi="Times New Roman" w:cs="Times New Roman"/>
          <w:color w:val="000000"/>
        </w:rPr>
      </w:pPr>
    </w:p>
    <w:p w14:paraId="5A2511BC" w14:textId="52C8A157" w:rsidR="00811A66" w:rsidRPr="005907BB" w:rsidRDefault="000D3191" w:rsidP="005907BB">
      <w:pPr>
        <w:spacing w:line="360" w:lineRule="auto"/>
        <w:jc w:val="center"/>
        <w:rPr>
          <w:rFonts w:ascii="Times New Roman" w:hAnsi="Times New Roman" w:cs="Times New Roman"/>
        </w:rPr>
      </w:pPr>
      <w:r w:rsidRPr="005907BB">
        <w:rPr>
          <w:rFonts w:ascii="Times New Roman" w:hAnsi="Times New Roman" w:cs="Times New Roman"/>
        </w:rPr>
        <w:t>Tabla 5.7</w:t>
      </w:r>
      <w:r w:rsidR="00811A66" w:rsidRPr="005907BB">
        <w:rPr>
          <w:rFonts w:ascii="Times New Roman" w:hAnsi="Times New Roman" w:cs="Times New Roman"/>
        </w:rPr>
        <w:t xml:space="preserve">: </w:t>
      </w:r>
      <w:r w:rsidR="004801B1" w:rsidRPr="005907BB">
        <w:rPr>
          <w:rFonts w:ascii="Times New Roman" w:hAnsi="Times New Roman" w:cs="Times New Roman"/>
        </w:rPr>
        <w:t>Análisis individual de c</w:t>
      </w:r>
      <w:r w:rsidR="00811A66" w:rsidRPr="005907BB">
        <w:rPr>
          <w:rFonts w:ascii="Times New Roman" w:hAnsi="Times New Roman" w:cs="Times New Roman"/>
        </w:rPr>
        <w:t xml:space="preserve">ada ítem </w:t>
      </w:r>
      <w:r w:rsidR="004801B1" w:rsidRPr="005907BB">
        <w:rPr>
          <w:rFonts w:ascii="Times New Roman" w:eastAsia="MS Gothic" w:hAnsi="Times New Roman" w:cs="Times New Roman"/>
          <w:color w:val="000000"/>
        </w:rPr>
        <w:t xml:space="preserve">≥ 3.5 </w:t>
      </w:r>
      <w:r w:rsidR="00811A66" w:rsidRPr="005907BB">
        <w:rPr>
          <w:rFonts w:ascii="Times New Roman" w:hAnsi="Times New Roman" w:cs="Times New Roman"/>
        </w:rPr>
        <w:t>del cuestionario PHEEM</w:t>
      </w:r>
    </w:p>
    <w:p w14:paraId="61782B61" w14:textId="77777777" w:rsidR="00811A66" w:rsidRPr="005907BB" w:rsidRDefault="00811A66" w:rsidP="005907BB">
      <w:pPr>
        <w:spacing w:line="360" w:lineRule="auto"/>
        <w:jc w:val="both"/>
        <w:rPr>
          <w:rFonts w:ascii="Times New Roman" w:eastAsia="MS Gothic" w:hAnsi="Times New Roman" w:cs="Times New Roman"/>
          <w:color w:val="000000"/>
        </w:rPr>
      </w:pPr>
    </w:p>
    <w:p w14:paraId="69D755C5" w14:textId="77777777" w:rsidR="003C484D" w:rsidRPr="005907BB" w:rsidRDefault="003C484D" w:rsidP="005907BB">
      <w:pPr>
        <w:spacing w:line="360" w:lineRule="auto"/>
        <w:jc w:val="both"/>
        <w:rPr>
          <w:rFonts w:ascii="Times New Roman" w:eastAsia="MS Gothic" w:hAnsi="Times New Roman" w:cs="Times New Roman"/>
          <w:color w:val="000000"/>
        </w:rPr>
      </w:pPr>
    </w:p>
    <w:p w14:paraId="79C0C089" w14:textId="6FBEDD4C" w:rsidR="00EB40B7" w:rsidRPr="005907BB" w:rsidRDefault="00A57F71" w:rsidP="005907BB">
      <w:pPr>
        <w:spacing w:line="360" w:lineRule="auto"/>
        <w:jc w:val="both"/>
        <w:rPr>
          <w:rFonts w:ascii="Times New Roman" w:eastAsia="MS Gothic" w:hAnsi="Times New Roman" w:cs="Times New Roman"/>
          <w:color w:val="000000"/>
        </w:rPr>
      </w:pPr>
      <w:r w:rsidRPr="005907BB">
        <w:rPr>
          <w:rFonts w:ascii="Times New Roman" w:eastAsia="MS Gothic" w:hAnsi="Times New Roman" w:cs="Times New Roman"/>
          <w:color w:val="000000"/>
        </w:rPr>
        <w:t xml:space="preserve"> </w:t>
      </w:r>
      <w:r w:rsidR="003C38E5">
        <w:rPr>
          <w:rFonts w:ascii="Times New Roman" w:eastAsia="MS Gothic" w:hAnsi="Times New Roman" w:cs="Times New Roman"/>
          <w:color w:val="000000"/>
        </w:rPr>
        <w:tab/>
      </w:r>
      <w:r w:rsidRPr="005907BB">
        <w:rPr>
          <w:rFonts w:ascii="Times New Roman" w:eastAsia="MS Gothic" w:hAnsi="Times New Roman" w:cs="Times New Roman"/>
          <w:color w:val="000000"/>
        </w:rPr>
        <w:t>A</w:t>
      </w:r>
      <w:r w:rsidR="003C484D" w:rsidRPr="005907BB">
        <w:rPr>
          <w:rFonts w:ascii="Times New Roman" w:eastAsia="MS Gothic" w:hAnsi="Times New Roman" w:cs="Times New Roman"/>
          <w:color w:val="000000"/>
        </w:rPr>
        <w:t>quellos ítems con promedio ≤ 2 deben ser e</w:t>
      </w:r>
      <w:r w:rsidR="00BC7AE2">
        <w:rPr>
          <w:rFonts w:ascii="Times New Roman" w:eastAsia="MS Gothic" w:hAnsi="Times New Roman" w:cs="Times New Roman"/>
          <w:color w:val="000000"/>
        </w:rPr>
        <w:t xml:space="preserve">xaminados cuidadosamente ya que </w:t>
      </w:r>
      <w:r w:rsidR="00EA7520" w:rsidRPr="005907BB">
        <w:rPr>
          <w:rFonts w:ascii="Times New Roman" w:eastAsia="MS Gothic" w:hAnsi="Times New Roman" w:cs="Times New Roman"/>
          <w:color w:val="000000"/>
        </w:rPr>
        <w:t>indican un área de problema. A continuación, se detallan los ítems ≤ 2 del cuestionario PHEEM</w:t>
      </w:r>
      <w:r w:rsidR="00276A82" w:rsidRPr="005907BB">
        <w:rPr>
          <w:rFonts w:ascii="Times New Roman" w:eastAsia="MS Gothic" w:hAnsi="Times New Roman" w:cs="Times New Roman"/>
          <w:color w:val="000000"/>
        </w:rPr>
        <w:t>, Tabla 5.8</w:t>
      </w:r>
      <w:r w:rsidR="00EA7520" w:rsidRPr="005907BB">
        <w:rPr>
          <w:rFonts w:ascii="Times New Roman" w:eastAsia="MS Gothic" w:hAnsi="Times New Roman" w:cs="Times New Roman"/>
          <w:color w:val="000000"/>
        </w:rPr>
        <w:t>:</w:t>
      </w:r>
    </w:p>
    <w:p w14:paraId="190210E1" w14:textId="77777777" w:rsidR="004801B1" w:rsidRPr="005907BB" w:rsidRDefault="004801B1" w:rsidP="005907BB">
      <w:pPr>
        <w:spacing w:line="360" w:lineRule="auto"/>
        <w:jc w:val="both"/>
        <w:rPr>
          <w:rFonts w:ascii="Times New Roman" w:eastAsia="MS Gothic" w:hAnsi="Times New Roman" w:cs="Times New Roman"/>
          <w:color w:val="000000"/>
        </w:rPr>
      </w:pPr>
    </w:p>
    <w:p w14:paraId="3F9CB957" w14:textId="77777777" w:rsidR="00EA7520" w:rsidRPr="005907BB" w:rsidRDefault="00EA7520" w:rsidP="005907BB">
      <w:pPr>
        <w:spacing w:line="360" w:lineRule="auto"/>
        <w:jc w:val="both"/>
        <w:rPr>
          <w:rFonts w:ascii="Times New Roman" w:eastAsia="MS Gothic" w:hAnsi="Times New Roman" w:cs="Times New Roman"/>
          <w:color w:val="000000"/>
        </w:rPr>
      </w:pPr>
    </w:p>
    <w:tbl>
      <w:tblPr>
        <w:tblStyle w:val="Tablaconcuadrcula6concolores-nfasis4"/>
        <w:tblW w:w="8390" w:type="dxa"/>
        <w:jc w:val="center"/>
        <w:tblLook w:val="04A0" w:firstRow="1" w:lastRow="0" w:firstColumn="1" w:lastColumn="0" w:noHBand="0" w:noVBand="1"/>
      </w:tblPr>
      <w:tblGrid>
        <w:gridCol w:w="1591"/>
        <w:gridCol w:w="865"/>
        <w:gridCol w:w="1479"/>
        <w:gridCol w:w="4455"/>
      </w:tblGrid>
      <w:tr w:rsidR="00C8038A" w:rsidRPr="005907BB" w14:paraId="7B7572C9" w14:textId="77777777" w:rsidTr="0039255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91" w:type="dxa"/>
            <w:vAlign w:val="center"/>
          </w:tcPr>
          <w:p w14:paraId="7AD319FA" w14:textId="4A747EED" w:rsidR="00EB40B7" w:rsidRPr="005907BB" w:rsidRDefault="00EB40B7" w:rsidP="00C305A7">
            <w:pPr>
              <w:spacing w:line="360" w:lineRule="auto"/>
              <w:jc w:val="center"/>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Dominio</w:t>
            </w:r>
          </w:p>
        </w:tc>
        <w:tc>
          <w:tcPr>
            <w:tcW w:w="865" w:type="dxa"/>
            <w:vAlign w:val="center"/>
          </w:tcPr>
          <w:p w14:paraId="0F9880A3" w14:textId="723630AC" w:rsidR="00EB40B7" w:rsidRPr="005907BB" w:rsidRDefault="00EB40B7"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Ítem</w:t>
            </w:r>
          </w:p>
        </w:tc>
        <w:tc>
          <w:tcPr>
            <w:tcW w:w="1479" w:type="dxa"/>
            <w:vAlign w:val="center"/>
          </w:tcPr>
          <w:p w14:paraId="688BA795" w14:textId="23F629E0" w:rsidR="00EB40B7" w:rsidRPr="005907BB" w:rsidRDefault="00EB40B7"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Promedio ± DE</w:t>
            </w:r>
          </w:p>
        </w:tc>
        <w:tc>
          <w:tcPr>
            <w:tcW w:w="4455" w:type="dxa"/>
            <w:vAlign w:val="center"/>
          </w:tcPr>
          <w:p w14:paraId="50A8EC13" w14:textId="35B145BA" w:rsidR="00EB40B7" w:rsidRPr="005907BB" w:rsidRDefault="00EB40B7" w:rsidP="00C305A7">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Descripción</w:t>
            </w:r>
          </w:p>
        </w:tc>
      </w:tr>
      <w:tr w:rsidR="00C8038A" w:rsidRPr="005907BB" w14:paraId="2F1D1FDA" w14:textId="77777777" w:rsidTr="0039255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91" w:type="dxa"/>
          </w:tcPr>
          <w:p w14:paraId="63C179B6" w14:textId="71625A70" w:rsidR="00EB40B7" w:rsidRPr="005907BB" w:rsidRDefault="006C2A6E" w:rsidP="005907BB">
            <w:pPr>
              <w:spacing w:line="360" w:lineRule="auto"/>
              <w:rPr>
                <w:rFonts w:ascii="Times New Roman" w:eastAsia="MS Gothic" w:hAnsi="Times New Roman" w:cs="Times New Roman"/>
                <w:b w:val="0"/>
                <w:color w:val="000000"/>
                <w:sz w:val="20"/>
                <w:szCs w:val="20"/>
              </w:rPr>
            </w:pPr>
            <w:r w:rsidRPr="005907BB">
              <w:rPr>
                <w:rFonts w:ascii="Times New Roman" w:eastAsia="MS Gothic" w:hAnsi="Times New Roman" w:cs="Times New Roman"/>
                <w:b w:val="0"/>
                <w:color w:val="000000"/>
                <w:sz w:val="20"/>
                <w:szCs w:val="20"/>
              </w:rPr>
              <w:t xml:space="preserve">1. </w:t>
            </w:r>
            <w:r w:rsidR="00A5175D" w:rsidRPr="005907BB">
              <w:rPr>
                <w:rFonts w:ascii="Times New Roman" w:eastAsia="MS Gothic" w:hAnsi="Times New Roman" w:cs="Times New Roman"/>
                <w:b w:val="0"/>
                <w:color w:val="000000"/>
                <w:sz w:val="20"/>
                <w:szCs w:val="20"/>
              </w:rPr>
              <w:t>Percepción del rol de autonomía</w:t>
            </w:r>
          </w:p>
        </w:tc>
        <w:tc>
          <w:tcPr>
            <w:tcW w:w="865" w:type="dxa"/>
          </w:tcPr>
          <w:p w14:paraId="10671C27" w14:textId="6CCCB1C1" w:rsidR="00EB40B7" w:rsidRPr="005907BB" w:rsidRDefault="00EB40B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9</w:t>
            </w:r>
          </w:p>
        </w:tc>
        <w:tc>
          <w:tcPr>
            <w:tcW w:w="1479" w:type="dxa"/>
          </w:tcPr>
          <w:p w14:paraId="5EAFC042" w14:textId="1C276EEA" w:rsidR="00EB40B7" w:rsidRPr="005907BB" w:rsidRDefault="00EB40B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1,79 ± 1,31</w:t>
            </w:r>
          </w:p>
        </w:tc>
        <w:tc>
          <w:tcPr>
            <w:tcW w:w="4455" w:type="dxa"/>
          </w:tcPr>
          <w:p w14:paraId="176F97BE" w14:textId="0D82F1AE" w:rsidR="00EB40B7" w:rsidRPr="005907BB" w:rsidRDefault="00EB40B7" w:rsidP="005907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 xml:space="preserve">Hay </w:t>
            </w:r>
            <w:r w:rsidR="007D7D47">
              <w:rPr>
                <w:rFonts w:ascii="Times New Roman" w:eastAsia="MS Gothic" w:hAnsi="Times New Roman" w:cs="Times New Roman"/>
                <w:color w:val="000000"/>
                <w:sz w:val="20"/>
                <w:szCs w:val="20"/>
              </w:rPr>
              <w:t>un manual clínico de la rotación</w:t>
            </w:r>
            <w:r w:rsidRPr="005907BB">
              <w:rPr>
                <w:rFonts w:ascii="Times New Roman" w:eastAsia="MS Gothic" w:hAnsi="Times New Roman" w:cs="Times New Roman"/>
                <w:color w:val="000000"/>
                <w:sz w:val="20"/>
                <w:szCs w:val="20"/>
              </w:rPr>
              <w:t xml:space="preserve"> para los estudiantes</w:t>
            </w:r>
          </w:p>
        </w:tc>
      </w:tr>
      <w:tr w:rsidR="00C8038A" w:rsidRPr="005907BB" w14:paraId="4F90D719" w14:textId="77777777" w:rsidTr="0039255F">
        <w:trPr>
          <w:jc w:val="center"/>
        </w:trPr>
        <w:tc>
          <w:tcPr>
            <w:cnfStyle w:val="001000000000" w:firstRow="0" w:lastRow="0" w:firstColumn="1" w:lastColumn="0" w:oddVBand="0" w:evenVBand="0" w:oddHBand="0" w:evenHBand="0" w:firstRowFirstColumn="0" w:firstRowLastColumn="0" w:lastRowFirstColumn="0" w:lastRowLastColumn="0"/>
            <w:tcW w:w="1591" w:type="dxa"/>
          </w:tcPr>
          <w:p w14:paraId="0B5BC125" w14:textId="668F705C" w:rsidR="00EB40B7" w:rsidRPr="005907BB" w:rsidRDefault="006C2A6E" w:rsidP="005907BB">
            <w:pPr>
              <w:spacing w:line="360" w:lineRule="auto"/>
              <w:rPr>
                <w:rFonts w:ascii="Times New Roman" w:eastAsia="MS Gothic" w:hAnsi="Times New Roman" w:cs="Times New Roman"/>
                <w:b w:val="0"/>
                <w:color w:val="000000"/>
                <w:sz w:val="20"/>
                <w:szCs w:val="20"/>
              </w:rPr>
            </w:pPr>
            <w:r w:rsidRPr="005907BB">
              <w:rPr>
                <w:rFonts w:ascii="Times New Roman" w:eastAsia="MS Gothic" w:hAnsi="Times New Roman" w:cs="Times New Roman"/>
                <w:b w:val="0"/>
                <w:color w:val="000000"/>
                <w:sz w:val="20"/>
                <w:szCs w:val="20"/>
              </w:rPr>
              <w:t>3. Percepción de</w:t>
            </w:r>
            <w:r w:rsidR="00507F03">
              <w:rPr>
                <w:rFonts w:ascii="Times New Roman" w:eastAsia="MS Gothic" w:hAnsi="Times New Roman" w:cs="Times New Roman"/>
                <w:b w:val="0"/>
                <w:color w:val="000000"/>
                <w:sz w:val="20"/>
                <w:szCs w:val="20"/>
              </w:rPr>
              <w:t>l apoyo</w:t>
            </w:r>
            <w:r w:rsidR="00C8038A" w:rsidRPr="005907BB">
              <w:rPr>
                <w:rFonts w:ascii="Times New Roman" w:eastAsia="MS Gothic" w:hAnsi="Times New Roman" w:cs="Times New Roman"/>
                <w:b w:val="0"/>
                <w:color w:val="000000"/>
                <w:sz w:val="20"/>
                <w:szCs w:val="20"/>
              </w:rPr>
              <w:t xml:space="preserve"> social</w:t>
            </w:r>
          </w:p>
        </w:tc>
        <w:tc>
          <w:tcPr>
            <w:tcW w:w="865" w:type="dxa"/>
          </w:tcPr>
          <w:p w14:paraId="5A0D5ED7" w14:textId="7C4BC198" w:rsidR="00EB40B7" w:rsidRPr="005907BB" w:rsidRDefault="00C8038A"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38</w:t>
            </w:r>
          </w:p>
        </w:tc>
        <w:tc>
          <w:tcPr>
            <w:tcW w:w="1479" w:type="dxa"/>
          </w:tcPr>
          <w:p w14:paraId="4DFC3300" w14:textId="1E90CCF5" w:rsidR="00EB40B7" w:rsidRPr="005907BB" w:rsidRDefault="00C8038A"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2,00 ± 0,83</w:t>
            </w:r>
          </w:p>
        </w:tc>
        <w:tc>
          <w:tcPr>
            <w:tcW w:w="4455" w:type="dxa"/>
          </w:tcPr>
          <w:p w14:paraId="5F3D591F" w14:textId="794F07A6" w:rsidR="00EB40B7" w:rsidRPr="005907BB" w:rsidRDefault="00C8038A" w:rsidP="005907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Existen buenas oportunidades de consejería para alumnos que fallan en esta rotación clínica</w:t>
            </w:r>
          </w:p>
        </w:tc>
      </w:tr>
    </w:tbl>
    <w:p w14:paraId="72A74B44" w14:textId="77777777" w:rsidR="00EB40B7" w:rsidRPr="005907BB" w:rsidRDefault="00EB40B7" w:rsidP="005907BB">
      <w:pPr>
        <w:spacing w:line="360" w:lineRule="auto"/>
        <w:jc w:val="both"/>
        <w:rPr>
          <w:rFonts w:ascii="Times New Roman" w:eastAsia="MS Gothic" w:hAnsi="Times New Roman" w:cs="Times New Roman"/>
          <w:color w:val="000000"/>
        </w:rPr>
      </w:pPr>
    </w:p>
    <w:p w14:paraId="7A395C82" w14:textId="77777777" w:rsidR="004801B1" w:rsidRPr="005907BB" w:rsidRDefault="004801B1" w:rsidP="005907BB">
      <w:pPr>
        <w:spacing w:line="360" w:lineRule="auto"/>
        <w:jc w:val="both"/>
        <w:rPr>
          <w:rFonts w:ascii="Times New Roman" w:eastAsia="MS Gothic" w:hAnsi="Times New Roman" w:cs="Times New Roman"/>
          <w:color w:val="000000"/>
        </w:rPr>
      </w:pPr>
    </w:p>
    <w:p w14:paraId="747958B6" w14:textId="23AA698E" w:rsidR="00634067" w:rsidRPr="00561677" w:rsidRDefault="000D3191" w:rsidP="00634067">
      <w:pPr>
        <w:spacing w:line="360" w:lineRule="auto"/>
        <w:jc w:val="center"/>
        <w:rPr>
          <w:rFonts w:ascii="Times New Roman" w:hAnsi="Times New Roman" w:cs="Times New Roman"/>
        </w:rPr>
      </w:pPr>
      <w:r w:rsidRPr="005907BB">
        <w:rPr>
          <w:rFonts w:ascii="Times New Roman" w:hAnsi="Times New Roman" w:cs="Times New Roman"/>
        </w:rPr>
        <w:t>Tabla 5.8</w:t>
      </w:r>
      <w:r w:rsidR="004801B1" w:rsidRPr="005907BB">
        <w:rPr>
          <w:rFonts w:ascii="Times New Roman" w:hAnsi="Times New Roman" w:cs="Times New Roman"/>
        </w:rPr>
        <w:t xml:space="preserve">: Análisis individual de cada ítem </w:t>
      </w:r>
      <w:r w:rsidR="004801B1" w:rsidRPr="005907BB">
        <w:rPr>
          <w:rFonts w:ascii="Times New Roman" w:eastAsia="MS Gothic" w:hAnsi="Times New Roman" w:cs="Times New Roman"/>
          <w:color w:val="000000"/>
        </w:rPr>
        <w:t xml:space="preserve">≤ 2 </w:t>
      </w:r>
      <w:r w:rsidR="004801B1" w:rsidRPr="005907BB">
        <w:rPr>
          <w:rFonts w:ascii="Times New Roman" w:hAnsi="Times New Roman" w:cs="Times New Roman"/>
        </w:rPr>
        <w:t>del cuestionario PHEE</w:t>
      </w:r>
      <w:r w:rsidR="00634067">
        <w:rPr>
          <w:rFonts w:ascii="Times New Roman" w:hAnsi="Times New Roman" w:cs="Times New Roman"/>
        </w:rPr>
        <w:t>M.</w:t>
      </w:r>
    </w:p>
    <w:p w14:paraId="5292DE89" w14:textId="493451D8" w:rsidR="003148CC" w:rsidRPr="00E364DD" w:rsidRDefault="00D21E68" w:rsidP="005907BB">
      <w:pPr>
        <w:pStyle w:val="Prrafodelista"/>
        <w:spacing w:line="360" w:lineRule="auto"/>
        <w:ind w:left="0"/>
        <w:jc w:val="both"/>
        <w:rPr>
          <w:rFonts w:ascii="Times New Roman" w:eastAsia="MS Gothic" w:hAnsi="Times New Roman" w:cs="Times New Roman"/>
          <w:color w:val="000000"/>
          <w:lang w:val="en"/>
        </w:rPr>
      </w:pPr>
      <w:r>
        <w:rPr>
          <w:rFonts w:ascii="Times New Roman" w:hAnsi="Times New Roman" w:cs="Times New Roman"/>
          <w:lang w:val="en"/>
        </w:rPr>
        <w:lastRenderedPageBreak/>
        <w:t xml:space="preserve">5.3.3 </w:t>
      </w:r>
      <w:r w:rsidR="008529E2" w:rsidRPr="00E364DD">
        <w:rPr>
          <w:rFonts w:ascii="Times New Roman" w:hAnsi="Times New Roman" w:cs="Times New Roman"/>
          <w:lang w:val="en"/>
        </w:rPr>
        <w:t xml:space="preserve">Resultados del Cuestionario </w:t>
      </w:r>
      <w:r w:rsidR="008529E2" w:rsidRPr="00E364DD">
        <w:rPr>
          <w:rFonts w:ascii="Times New Roman" w:hAnsi="Times New Roman" w:cs="Times New Roman"/>
          <w:i/>
          <w:lang w:val="en"/>
        </w:rPr>
        <w:t>The Ambulatory care Learning Educational Environment Measure</w:t>
      </w:r>
    </w:p>
    <w:p w14:paraId="0416C94C" w14:textId="77777777" w:rsidR="008529E2" w:rsidRPr="00E364DD" w:rsidRDefault="008529E2" w:rsidP="005907BB">
      <w:pPr>
        <w:pStyle w:val="Prrafodelista"/>
        <w:spacing w:line="360" w:lineRule="auto"/>
        <w:ind w:left="0"/>
        <w:jc w:val="both"/>
        <w:rPr>
          <w:rFonts w:ascii="Times New Roman" w:hAnsi="Times New Roman" w:cs="Times New Roman"/>
          <w:lang w:val="en"/>
        </w:rPr>
      </w:pPr>
    </w:p>
    <w:p w14:paraId="79350A53" w14:textId="77777777" w:rsidR="008529E2" w:rsidRPr="00E364DD" w:rsidRDefault="008529E2" w:rsidP="005907BB">
      <w:pPr>
        <w:pStyle w:val="Prrafodelista"/>
        <w:spacing w:line="360" w:lineRule="auto"/>
        <w:ind w:left="0"/>
        <w:jc w:val="both"/>
        <w:rPr>
          <w:rFonts w:ascii="Times New Roman" w:eastAsia="MS Gothic" w:hAnsi="Times New Roman" w:cs="Times New Roman"/>
          <w:color w:val="000000"/>
          <w:lang w:val="en"/>
        </w:rPr>
      </w:pPr>
    </w:p>
    <w:p w14:paraId="676FFEEA" w14:textId="70242F05" w:rsidR="003148CC" w:rsidRPr="005907BB" w:rsidRDefault="003148CC" w:rsidP="003C38E5">
      <w:pPr>
        <w:spacing w:line="360" w:lineRule="auto"/>
        <w:ind w:firstLine="708"/>
        <w:jc w:val="both"/>
        <w:rPr>
          <w:rFonts w:ascii="Times New Roman" w:hAnsi="Times New Roman" w:cs="Times New Roman"/>
        </w:rPr>
      </w:pPr>
      <w:r w:rsidRPr="005907BB">
        <w:rPr>
          <w:rFonts w:ascii="Times New Roman" w:hAnsi="Times New Roman" w:cs="Times New Roman"/>
        </w:rPr>
        <w:t>Un total de 39 de los 42 estudiantes (93%) de 5º año completaron el cuestionario</w:t>
      </w:r>
      <w:r w:rsidR="00901BA8">
        <w:rPr>
          <w:rFonts w:ascii="Times New Roman" w:hAnsi="Times New Roman" w:cs="Times New Roman"/>
        </w:rPr>
        <w:t xml:space="preserve"> ACLEEM</w:t>
      </w:r>
      <w:r w:rsidRPr="005907BB">
        <w:rPr>
          <w:rFonts w:ascii="Times New Roman" w:hAnsi="Times New Roman" w:cs="Times New Roman"/>
        </w:rPr>
        <w:t xml:space="preserve">. De ellos 11 (28,2%) eran </w:t>
      </w:r>
      <w:r w:rsidR="007D7D47">
        <w:rPr>
          <w:rFonts w:ascii="Times New Roman" w:hAnsi="Times New Roman" w:cs="Times New Roman"/>
        </w:rPr>
        <w:t xml:space="preserve">varones </w:t>
      </w:r>
      <w:r w:rsidRPr="005907BB">
        <w:rPr>
          <w:rFonts w:ascii="Times New Roman" w:hAnsi="Times New Roman" w:cs="Times New Roman"/>
        </w:rPr>
        <w:t>y 28 (71,8%)</w:t>
      </w:r>
      <w:r w:rsidR="007D7D47">
        <w:rPr>
          <w:rFonts w:ascii="Times New Roman" w:hAnsi="Times New Roman" w:cs="Times New Roman"/>
        </w:rPr>
        <w:t xml:space="preserve"> mujeres (</w:t>
      </w:r>
      <w:r w:rsidR="005156D1" w:rsidRPr="005907BB">
        <w:rPr>
          <w:rFonts w:ascii="Times New Roman" w:hAnsi="Times New Roman" w:cs="Times New Roman"/>
        </w:rPr>
        <w:t>Tabla 5.1</w:t>
      </w:r>
      <w:r w:rsidR="007D7D47">
        <w:rPr>
          <w:rFonts w:ascii="Times New Roman" w:hAnsi="Times New Roman" w:cs="Times New Roman"/>
        </w:rPr>
        <w:t>)</w:t>
      </w:r>
      <w:r w:rsidRPr="005907BB">
        <w:rPr>
          <w:rFonts w:ascii="Times New Roman" w:hAnsi="Times New Roman" w:cs="Times New Roman"/>
        </w:rPr>
        <w:t>.</w:t>
      </w:r>
    </w:p>
    <w:p w14:paraId="1E72561B" w14:textId="4EC568F4" w:rsidR="003E2611" w:rsidRPr="005907BB" w:rsidRDefault="00796BBC" w:rsidP="005907BB">
      <w:pPr>
        <w:spacing w:line="360" w:lineRule="auto"/>
        <w:jc w:val="both"/>
        <w:rPr>
          <w:rFonts w:ascii="Times New Roman" w:eastAsia="MS Gothic" w:hAnsi="Times New Roman" w:cs="Times New Roman"/>
          <w:color w:val="000000"/>
        </w:rPr>
      </w:pPr>
      <w:r w:rsidRPr="005907BB">
        <w:rPr>
          <w:rFonts w:ascii="Times New Roman" w:hAnsi="Times New Roman" w:cs="Times New Roman"/>
        </w:rPr>
        <w:t xml:space="preserve">El puntaje promedio global </w:t>
      </w:r>
      <w:r w:rsidR="00006CC1" w:rsidRPr="005907BB">
        <w:rPr>
          <w:rFonts w:ascii="Times New Roman" w:hAnsi="Times New Roman" w:cs="Times New Roman"/>
        </w:rPr>
        <w:t xml:space="preserve">de la percepción de los estudiantes del AE </w:t>
      </w:r>
      <w:r w:rsidR="003148CC" w:rsidRPr="005907BB">
        <w:rPr>
          <w:rFonts w:ascii="Times New Roman" w:hAnsi="Times New Roman" w:cs="Times New Roman"/>
        </w:rPr>
        <w:t xml:space="preserve">en el escenario ambulatorio fue de 152,87 </w:t>
      </w:r>
      <w:r w:rsidR="005156D1" w:rsidRPr="005907BB">
        <w:rPr>
          <w:rFonts w:ascii="Times New Roman" w:eastAsia="MS Gothic" w:hAnsi="Times New Roman" w:cs="Times New Roman"/>
          <w:color w:val="000000"/>
        </w:rPr>
        <w:t>± 16,71, esto</w:t>
      </w:r>
      <w:r w:rsidR="003148CC" w:rsidRPr="005907BB">
        <w:rPr>
          <w:rFonts w:ascii="Times New Roman" w:eastAsia="MS Gothic" w:hAnsi="Times New Roman" w:cs="Times New Roman"/>
          <w:color w:val="000000"/>
        </w:rPr>
        <w:t xml:space="preserve"> revela </w:t>
      </w:r>
      <w:r w:rsidR="00006CC1" w:rsidRPr="005907BB">
        <w:rPr>
          <w:rFonts w:ascii="Times New Roman" w:eastAsia="MS Gothic" w:hAnsi="Times New Roman" w:cs="Times New Roman"/>
          <w:color w:val="000000"/>
        </w:rPr>
        <w:t xml:space="preserve">que el AE es considerado </w:t>
      </w:r>
      <w:r w:rsidR="003148CC" w:rsidRPr="005907BB">
        <w:rPr>
          <w:rFonts w:ascii="Times New Roman" w:eastAsia="MS Gothic" w:hAnsi="Times New Roman" w:cs="Times New Roman"/>
          <w:color w:val="000000"/>
        </w:rPr>
        <w:t>“excelen</w:t>
      </w:r>
      <w:r w:rsidR="005156D1" w:rsidRPr="005907BB">
        <w:rPr>
          <w:rFonts w:ascii="Times New Roman" w:eastAsia="MS Gothic" w:hAnsi="Times New Roman" w:cs="Times New Roman"/>
          <w:color w:val="000000"/>
        </w:rPr>
        <w:t xml:space="preserve">te”. </w:t>
      </w:r>
      <w:r w:rsidR="007D7D47">
        <w:rPr>
          <w:rFonts w:ascii="Times New Roman" w:eastAsia="MS Gothic" w:hAnsi="Times New Roman" w:cs="Times New Roman"/>
          <w:color w:val="000000"/>
        </w:rPr>
        <w:t xml:space="preserve">A </w:t>
      </w:r>
      <w:r w:rsidR="004F40CE">
        <w:rPr>
          <w:rFonts w:ascii="Times New Roman" w:eastAsia="MS Gothic" w:hAnsi="Times New Roman" w:cs="Times New Roman"/>
          <w:color w:val="000000"/>
        </w:rPr>
        <w:t>continuación,</w:t>
      </w:r>
      <w:r w:rsidR="003E2611" w:rsidRPr="005907BB">
        <w:rPr>
          <w:rFonts w:ascii="Times New Roman" w:eastAsia="MS Gothic" w:hAnsi="Times New Roman" w:cs="Times New Roman"/>
          <w:color w:val="000000"/>
        </w:rPr>
        <w:t xml:space="preserve"> se detalla el promedio general y por dominios para el cuestionario ACLEEM, Tabla 5.</w:t>
      </w:r>
      <w:r w:rsidR="00276A82" w:rsidRPr="005907BB">
        <w:rPr>
          <w:rFonts w:ascii="Times New Roman" w:eastAsia="MS Gothic" w:hAnsi="Times New Roman" w:cs="Times New Roman"/>
          <w:color w:val="000000"/>
        </w:rPr>
        <w:t>9</w:t>
      </w:r>
      <w:r w:rsidR="003E2611" w:rsidRPr="005907BB">
        <w:rPr>
          <w:rFonts w:ascii="Times New Roman" w:eastAsia="MS Gothic" w:hAnsi="Times New Roman" w:cs="Times New Roman"/>
          <w:color w:val="000000"/>
        </w:rPr>
        <w:t>.</w:t>
      </w:r>
    </w:p>
    <w:p w14:paraId="24D23CB5" w14:textId="77777777" w:rsidR="009C0655" w:rsidRPr="005907BB" w:rsidRDefault="009C0655" w:rsidP="005907BB">
      <w:pPr>
        <w:spacing w:line="360" w:lineRule="auto"/>
        <w:jc w:val="both"/>
        <w:rPr>
          <w:rFonts w:ascii="Times New Roman" w:eastAsia="MS Gothic" w:hAnsi="Times New Roman" w:cs="Times New Roman"/>
          <w:color w:val="000000"/>
        </w:rPr>
      </w:pPr>
    </w:p>
    <w:p w14:paraId="306FB316" w14:textId="77777777" w:rsidR="009C0655" w:rsidRPr="005907BB" w:rsidRDefault="009C0655" w:rsidP="005907BB">
      <w:pPr>
        <w:spacing w:line="360" w:lineRule="auto"/>
        <w:jc w:val="both"/>
        <w:rPr>
          <w:rFonts w:ascii="Times New Roman" w:eastAsia="MS Gothic" w:hAnsi="Times New Roman" w:cs="Times New Roman"/>
          <w:color w:val="000000"/>
        </w:rPr>
      </w:pPr>
    </w:p>
    <w:tbl>
      <w:tblPr>
        <w:tblStyle w:val="Cuadrculaclara-nfasis4"/>
        <w:tblW w:w="0" w:type="auto"/>
        <w:jc w:val="center"/>
        <w:tblLook w:val="04A0" w:firstRow="1" w:lastRow="0" w:firstColumn="1" w:lastColumn="0" w:noHBand="0" w:noVBand="1"/>
      </w:tblPr>
      <w:tblGrid>
        <w:gridCol w:w="2750"/>
        <w:gridCol w:w="1595"/>
        <w:gridCol w:w="3653"/>
      </w:tblGrid>
      <w:tr w:rsidR="00510CBC" w:rsidRPr="00C950DB" w14:paraId="5496F4D5" w14:textId="77777777" w:rsidTr="00510CBC">
        <w:trPr>
          <w:cnfStyle w:val="100000000000" w:firstRow="1" w:lastRow="0" w:firstColumn="0" w:lastColumn="0" w:oddVBand="0" w:evenVBand="0" w:oddHBand="0" w:evenHBand="0" w:firstRowFirstColumn="0" w:firstRowLastColumn="0" w:lastRowFirstColumn="0" w:lastRowLastColumn="0"/>
          <w:trHeight w:val="463"/>
          <w:jc w:val="center"/>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60EFBE39" w14:textId="0D07F387" w:rsidR="009C0655" w:rsidRPr="00C950DB" w:rsidRDefault="009C0655" w:rsidP="005907BB">
            <w:pPr>
              <w:widowControl w:val="0"/>
              <w:autoSpaceDE w:val="0"/>
              <w:autoSpaceDN w:val="0"/>
              <w:adjustRightInd w:val="0"/>
              <w:jc w:val="center"/>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Dominios</w:t>
            </w:r>
            <w:r w:rsidR="0029219A" w:rsidRPr="00C950DB">
              <w:rPr>
                <w:rFonts w:ascii="Times New Roman" w:hAnsi="Times New Roman" w:cs="Times New Roman"/>
                <w:color w:val="000000" w:themeColor="text1"/>
                <w:sz w:val="20"/>
                <w:szCs w:val="20"/>
              </w:rPr>
              <w:t>/p</w:t>
            </w:r>
            <w:r w:rsidR="00CA5C2B" w:rsidRPr="00C950DB">
              <w:rPr>
                <w:rFonts w:ascii="Times New Roman" w:hAnsi="Times New Roman" w:cs="Times New Roman"/>
                <w:color w:val="000000" w:themeColor="text1"/>
                <w:sz w:val="20"/>
                <w:szCs w:val="20"/>
              </w:rPr>
              <w:t>untaje máximo</w:t>
            </w:r>
          </w:p>
        </w:tc>
        <w:tc>
          <w:tcPr>
            <w:tcW w:w="1595" w:type="dxa"/>
            <w:vAlign w:val="center"/>
          </w:tcPr>
          <w:p w14:paraId="6861757C" w14:textId="740372FE" w:rsidR="009C0655" w:rsidRPr="00C950DB" w:rsidRDefault="009C0655" w:rsidP="005907BB">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Promedio </w:t>
            </w:r>
            <w:r w:rsidRPr="00C950DB">
              <w:rPr>
                <w:rFonts w:ascii="Times New Roman" w:eastAsia="MS Gothic" w:hAnsi="Times New Roman" w:cs="Times New Roman"/>
                <w:color w:val="000000" w:themeColor="text1"/>
                <w:sz w:val="20"/>
                <w:szCs w:val="20"/>
              </w:rPr>
              <w:t xml:space="preserve">± </w:t>
            </w:r>
            <w:r w:rsidR="00DE5A5C" w:rsidRPr="00C950DB">
              <w:rPr>
                <w:rFonts w:ascii="Times New Roman" w:eastAsia="MS Gothic" w:hAnsi="Times New Roman" w:cs="Times New Roman"/>
                <w:color w:val="000000" w:themeColor="text1"/>
                <w:sz w:val="20"/>
                <w:szCs w:val="20"/>
              </w:rPr>
              <w:t>DE</w:t>
            </w:r>
          </w:p>
        </w:tc>
        <w:tc>
          <w:tcPr>
            <w:tcW w:w="3653" w:type="dxa"/>
            <w:vAlign w:val="center"/>
          </w:tcPr>
          <w:p w14:paraId="7DE4FBA5" w14:textId="77777777" w:rsidR="009C0655" w:rsidRPr="00C950DB" w:rsidRDefault="009C0655" w:rsidP="005907BB">
            <w:pPr>
              <w:widowControl w:val="0"/>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Interpretación</w:t>
            </w:r>
          </w:p>
        </w:tc>
      </w:tr>
      <w:tr w:rsidR="00510CBC" w:rsidRPr="00C950DB" w14:paraId="01609509" w14:textId="77777777" w:rsidTr="00510CBC">
        <w:trPr>
          <w:cnfStyle w:val="000000100000" w:firstRow="0" w:lastRow="0" w:firstColumn="0" w:lastColumn="0" w:oddVBand="0" w:evenVBand="0" w:oddHBand="1" w:evenHBand="0" w:firstRowFirstColumn="0" w:firstRowLastColumn="0" w:lastRowFirstColumn="0" w:lastRowLastColumn="0"/>
          <w:trHeight w:val="527"/>
          <w:jc w:val="center"/>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3E3B6E04" w14:textId="1466C21A" w:rsidR="009C0655" w:rsidRPr="00C950DB" w:rsidRDefault="00621E1D" w:rsidP="005907BB">
            <w:pPr>
              <w:widowControl w:val="0"/>
              <w:autoSpaceDE w:val="0"/>
              <w:autoSpaceDN w:val="0"/>
              <w:adjustRightInd w:val="0"/>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 xml:space="preserve">1. </w:t>
            </w:r>
            <w:r w:rsidR="009C0655" w:rsidRPr="00C950DB">
              <w:rPr>
                <w:rFonts w:ascii="Times New Roman" w:hAnsi="Times New Roman" w:cs="Times New Roman"/>
                <w:b w:val="0"/>
                <w:color w:val="000000" w:themeColor="text1"/>
                <w:sz w:val="20"/>
                <w:szCs w:val="20"/>
              </w:rPr>
              <w:t>Profesores</w:t>
            </w:r>
            <w:r w:rsidR="00CA5C2B" w:rsidRPr="00C950DB">
              <w:rPr>
                <w:rFonts w:ascii="Times New Roman" w:hAnsi="Times New Roman" w:cs="Times New Roman"/>
                <w:b w:val="0"/>
                <w:color w:val="000000" w:themeColor="text1"/>
                <w:sz w:val="20"/>
                <w:szCs w:val="20"/>
              </w:rPr>
              <w:t>/44</w:t>
            </w:r>
          </w:p>
          <w:p w14:paraId="08F852BE" w14:textId="77777777" w:rsidR="009C0655" w:rsidRPr="00C950DB" w:rsidRDefault="009C0655" w:rsidP="005907BB">
            <w:pPr>
              <w:widowControl w:val="0"/>
              <w:autoSpaceDE w:val="0"/>
              <w:autoSpaceDN w:val="0"/>
              <w:adjustRightInd w:val="0"/>
              <w:rPr>
                <w:rFonts w:ascii="Times New Roman" w:hAnsi="Times New Roman" w:cs="Times New Roman"/>
                <w:b w:val="0"/>
                <w:color w:val="000000" w:themeColor="text1"/>
                <w:sz w:val="20"/>
                <w:szCs w:val="20"/>
              </w:rPr>
            </w:pPr>
          </w:p>
        </w:tc>
        <w:tc>
          <w:tcPr>
            <w:tcW w:w="1595" w:type="dxa"/>
            <w:vAlign w:val="center"/>
          </w:tcPr>
          <w:p w14:paraId="398AFAD9" w14:textId="77777777" w:rsidR="009C0655" w:rsidRPr="00C950DB" w:rsidRDefault="009C0655" w:rsidP="005907BB">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35,00 </w:t>
            </w:r>
            <w:r w:rsidRPr="00C950DB">
              <w:rPr>
                <w:rFonts w:ascii="Times New Roman" w:eastAsia="MS Gothic" w:hAnsi="Times New Roman" w:cs="Times New Roman"/>
                <w:color w:val="000000" w:themeColor="text1"/>
                <w:sz w:val="20"/>
                <w:szCs w:val="20"/>
              </w:rPr>
              <w:t>± 4,87</w:t>
            </w:r>
          </w:p>
        </w:tc>
        <w:tc>
          <w:tcPr>
            <w:tcW w:w="3653" w:type="dxa"/>
            <w:vAlign w:val="center"/>
          </w:tcPr>
          <w:p w14:paraId="23C616AC" w14:textId="77777777" w:rsidR="009C0655" w:rsidRPr="00C950DB" w:rsidRDefault="009C0655" w:rsidP="005907BB">
            <w:pPr>
              <w:widowControl w:val="0"/>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“excelente”</w:t>
            </w:r>
          </w:p>
        </w:tc>
      </w:tr>
      <w:tr w:rsidR="00510CBC" w:rsidRPr="00C950DB" w14:paraId="7A97307F" w14:textId="77777777" w:rsidTr="00510CB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714237DC" w14:textId="45311086" w:rsidR="009C0655" w:rsidRPr="00C950DB" w:rsidRDefault="00621E1D" w:rsidP="005907BB">
            <w:pPr>
              <w:widowControl w:val="0"/>
              <w:autoSpaceDE w:val="0"/>
              <w:autoSpaceDN w:val="0"/>
              <w:adjustRightInd w:val="0"/>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 xml:space="preserve">2. </w:t>
            </w:r>
            <w:r w:rsidR="009C0655" w:rsidRPr="00C950DB">
              <w:rPr>
                <w:rFonts w:ascii="Times New Roman" w:hAnsi="Times New Roman" w:cs="Times New Roman"/>
                <w:b w:val="0"/>
                <w:color w:val="000000" w:themeColor="text1"/>
                <w:sz w:val="20"/>
                <w:szCs w:val="20"/>
              </w:rPr>
              <w:t>Ac</w:t>
            </w:r>
            <w:r w:rsidR="00CD2176" w:rsidRPr="00C950DB">
              <w:rPr>
                <w:rFonts w:ascii="Times New Roman" w:hAnsi="Times New Roman" w:cs="Times New Roman"/>
                <w:b w:val="0"/>
                <w:color w:val="000000" w:themeColor="text1"/>
                <w:sz w:val="20"/>
                <w:szCs w:val="20"/>
              </w:rPr>
              <w:t xml:space="preserve">tividades clínicas y </w:t>
            </w:r>
            <w:r w:rsidR="009C0655" w:rsidRPr="00C950DB">
              <w:rPr>
                <w:rFonts w:ascii="Times New Roman" w:hAnsi="Times New Roman" w:cs="Times New Roman"/>
                <w:b w:val="0"/>
                <w:color w:val="000000" w:themeColor="text1"/>
                <w:sz w:val="20"/>
                <w:szCs w:val="20"/>
              </w:rPr>
              <w:t>cuidado al paciente</w:t>
            </w:r>
            <w:r w:rsidR="00CA5C2B" w:rsidRPr="00C950DB">
              <w:rPr>
                <w:rFonts w:ascii="Times New Roman" w:hAnsi="Times New Roman" w:cs="Times New Roman"/>
                <w:b w:val="0"/>
                <w:color w:val="000000" w:themeColor="text1"/>
                <w:sz w:val="20"/>
                <w:szCs w:val="20"/>
              </w:rPr>
              <w:t>/44</w:t>
            </w:r>
          </w:p>
          <w:p w14:paraId="1465D89B" w14:textId="77777777" w:rsidR="009C0655" w:rsidRPr="00C950DB" w:rsidRDefault="009C0655" w:rsidP="005907BB">
            <w:pPr>
              <w:widowControl w:val="0"/>
              <w:autoSpaceDE w:val="0"/>
              <w:autoSpaceDN w:val="0"/>
              <w:adjustRightInd w:val="0"/>
              <w:rPr>
                <w:rFonts w:ascii="Times New Roman" w:hAnsi="Times New Roman" w:cs="Times New Roman"/>
                <w:b w:val="0"/>
                <w:color w:val="000000" w:themeColor="text1"/>
                <w:sz w:val="20"/>
                <w:szCs w:val="20"/>
              </w:rPr>
            </w:pPr>
          </w:p>
        </w:tc>
        <w:tc>
          <w:tcPr>
            <w:tcW w:w="1595" w:type="dxa"/>
            <w:vAlign w:val="center"/>
          </w:tcPr>
          <w:p w14:paraId="22335DB2" w14:textId="77777777" w:rsidR="009C0655" w:rsidRPr="00C950DB" w:rsidRDefault="009C0655" w:rsidP="005907BB">
            <w:pPr>
              <w:widowControl w:val="0"/>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35,26 </w:t>
            </w:r>
            <w:r w:rsidRPr="00C950DB">
              <w:rPr>
                <w:rFonts w:ascii="Times New Roman" w:eastAsia="MS Gothic" w:hAnsi="Times New Roman" w:cs="Times New Roman"/>
                <w:color w:val="000000" w:themeColor="text1"/>
                <w:sz w:val="20"/>
                <w:szCs w:val="20"/>
              </w:rPr>
              <w:t>± 4,07</w:t>
            </w:r>
          </w:p>
        </w:tc>
        <w:tc>
          <w:tcPr>
            <w:tcW w:w="3653" w:type="dxa"/>
            <w:vAlign w:val="center"/>
          </w:tcPr>
          <w:p w14:paraId="279E2FA9" w14:textId="77777777" w:rsidR="009C0655" w:rsidRPr="00C950DB" w:rsidRDefault="009C0655" w:rsidP="005907BB">
            <w:pPr>
              <w:widowControl w:val="0"/>
              <w:autoSpaceDE w:val="0"/>
              <w:autoSpaceDN w:val="0"/>
              <w:adjustRightInd w:val="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“excelente”</w:t>
            </w:r>
          </w:p>
        </w:tc>
      </w:tr>
      <w:tr w:rsidR="00510CBC" w:rsidRPr="00C950DB" w14:paraId="6F739A45" w14:textId="77777777" w:rsidTr="00510C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152C6AA1" w14:textId="7B66C98F" w:rsidR="009C0655" w:rsidRPr="00C950DB" w:rsidRDefault="00621E1D" w:rsidP="005907BB">
            <w:pPr>
              <w:widowControl w:val="0"/>
              <w:autoSpaceDE w:val="0"/>
              <w:autoSpaceDN w:val="0"/>
              <w:adjustRightInd w:val="0"/>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 xml:space="preserve">3. </w:t>
            </w:r>
            <w:r w:rsidR="009C0655" w:rsidRPr="00C950DB">
              <w:rPr>
                <w:rFonts w:ascii="Times New Roman" w:hAnsi="Times New Roman" w:cs="Times New Roman"/>
                <w:b w:val="0"/>
                <w:color w:val="000000" w:themeColor="text1"/>
                <w:sz w:val="20"/>
                <w:szCs w:val="20"/>
              </w:rPr>
              <w:t>Tiempo protegido</w:t>
            </w:r>
            <w:r w:rsidR="00CA5C2B" w:rsidRPr="00C950DB">
              <w:rPr>
                <w:rFonts w:ascii="Times New Roman" w:hAnsi="Times New Roman" w:cs="Times New Roman"/>
                <w:b w:val="0"/>
                <w:color w:val="000000" w:themeColor="text1"/>
                <w:sz w:val="20"/>
                <w:szCs w:val="20"/>
              </w:rPr>
              <w:t>/20</w:t>
            </w:r>
          </w:p>
          <w:p w14:paraId="64036AF1" w14:textId="77777777" w:rsidR="009C0655" w:rsidRPr="00C950DB" w:rsidRDefault="009C0655" w:rsidP="005907BB">
            <w:pPr>
              <w:widowControl w:val="0"/>
              <w:autoSpaceDE w:val="0"/>
              <w:autoSpaceDN w:val="0"/>
              <w:adjustRightInd w:val="0"/>
              <w:rPr>
                <w:rFonts w:ascii="Times New Roman" w:hAnsi="Times New Roman" w:cs="Times New Roman"/>
                <w:b w:val="0"/>
                <w:color w:val="000000" w:themeColor="text1"/>
                <w:sz w:val="20"/>
                <w:szCs w:val="20"/>
              </w:rPr>
            </w:pPr>
          </w:p>
        </w:tc>
        <w:tc>
          <w:tcPr>
            <w:tcW w:w="1595" w:type="dxa"/>
            <w:vAlign w:val="center"/>
          </w:tcPr>
          <w:p w14:paraId="722A9230" w14:textId="77777777" w:rsidR="009C0655" w:rsidRPr="00C950DB" w:rsidRDefault="009C0655" w:rsidP="005907BB">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12,54 </w:t>
            </w:r>
            <w:r w:rsidRPr="00C950DB">
              <w:rPr>
                <w:rFonts w:ascii="Times New Roman" w:eastAsia="MS Gothic" w:hAnsi="Times New Roman" w:cs="Times New Roman"/>
                <w:color w:val="000000" w:themeColor="text1"/>
                <w:sz w:val="20"/>
                <w:szCs w:val="20"/>
              </w:rPr>
              <w:t>± 3,31</w:t>
            </w:r>
          </w:p>
        </w:tc>
        <w:tc>
          <w:tcPr>
            <w:tcW w:w="3653" w:type="dxa"/>
            <w:vAlign w:val="center"/>
          </w:tcPr>
          <w:p w14:paraId="66373831" w14:textId="77777777" w:rsidR="009C0655" w:rsidRPr="00C950DB" w:rsidRDefault="009C0655" w:rsidP="005907BB">
            <w:pPr>
              <w:widowControl w:val="0"/>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“más aspectos positivos que negativos”</w:t>
            </w:r>
          </w:p>
        </w:tc>
      </w:tr>
      <w:tr w:rsidR="00510CBC" w:rsidRPr="00C950DB" w14:paraId="5E8CD710" w14:textId="77777777" w:rsidTr="00510CB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40F24D8A" w14:textId="314F6C7C" w:rsidR="009C0655" w:rsidRPr="00C950DB" w:rsidRDefault="00621E1D" w:rsidP="005907BB">
            <w:pPr>
              <w:widowControl w:val="0"/>
              <w:autoSpaceDE w:val="0"/>
              <w:autoSpaceDN w:val="0"/>
              <w:adjustRightInd w:val="0"/>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 xml:space="preserve">4. </w:t>
            </w:r>
            <w:r w:rsidR="009C0655" w:rsidRPr="00C950DB">
              <w:rPr>
                <w:rFonts w:ascii="Times New Roman" w:hAnsi="Times New Roman" w:cs="Times New Roman"/>
                <w:b w:val="0"/>
                <w:color w:val="000000" w:themeColor="text1"/>
                <w:sz w:val="20"/>
                <w:szCs w:val="20"/>
              </w:rPr>
              <w:t>Infraestructura</w:t>
            </w:r>
            <w:r w:rsidR="00CA5C2B" w:rsidRPr="00C950DB">
              <w:rPr>
                <w:rFonts w:ascii="Times New Roman" w:hAnsi="Times New Roman" w:cs="Times New Roman"/>
                <w:b w:val="0"/>
                <w:color w:val="000000" w:themeColor="text1"/>
                <w:sz w:val="20"/>
                <w:szCs w:val="20"/>
              </w:rPr>
              <w:t>/24</w:t>
            </w:r>
          </w:p>
          <w:p w14:paraId="2A95865E" w14:textId="77777777" w:rsidR="009C0655" w:rsidRPr="00C950DB" w:rsidRDefault="009C0655" w:rsidP="005907BB">
            <w:pPr>
              <w:widowControl w:val="0"/>
              <w:autoSpaceDE w:val="0"/>
              <w:autoSpaceDN w:val="0"/>
              <w:adjustRightInd w:val="0"/>
              <w:rPr>
                <w:rFonts w:ascii="Times New Roman" w:hAnsi="Times New Roman" w:cs="Times New Roman"/>
                <w:b w:val="0"/>
                <w:color w:val="000000" w:themeColor="text1"/>
                <w:sz w:val="20"/>
                <w:szCs w:val="20"/>
              </w:rPr>
            </w:pPr>
          </w:p>
        </w:tc>
        <w:tc>
          <w:tcPr>
            <w:tcW w:w="1595" w:type="dxa"/>
            <w:vAlign w:val="center"/>
          </w:tcPr>
          <w:p w14:paraId="455098D1" w14:textId="77777777" w:rsidR="009C0655" w:rsidRPr="00C950DB" w:rsidRDefault="009C0655" w:rsidP="005907BB">
            <w:pPr>
              <w:widowControl w:val="0"/>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17,33 </w:t>
            </w:r>
            <w:r w:rsidRPr="00C950DB">
              <w:rPr>
                <w:rFonts w:ascii="Times New Roman" w:eastAsia="MS Gothic" w:hAnsi="Times New Roman" w:cs="Times New Roman"/>
                <w:color w:val="000000" w:themeColor="text1"/>
                <w:sz w:val="20"/>
                <w:szCs w:val="20"/>
              </w:rPr>
              <w:t>± 3,68</w:t>
            </w:r>
          </w:p>
        </w:tc>
        <w:tc>
          <w:tcPr>
            <w:tcW w:w="3653" w:type="dxa"/>
            <w:vAlign w:val="center"/>
          </w:tcPr>
          <w:p w14:paraId="40036D81" w14:textId="77777777" w:rsidR="009C0655" w:rsidRPr="00C950DB" w:rsidRDefault="009C0655" w:rsidP="005907BB">
            <w:pPr>
              <w:widowControl w:val="0"/>
              <w:autoSpaceDE w:val="0"/>
              <w:autoSpaceDN w:val="0"/>
              <w:adjustRightInd w:val="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“más aspectos positivos que negativos”</w:t>
            </w:r>
          </w:p>
        </w:tc>
      </w:tr>
      <w:tr w:rsidR="00510CBC" w:rsidRPr="00C950DB" w14:paraId="32949A77" w14:textId="77777777" w:rsidTr="00510C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5C235B8D" w14:textId="4F019C80" w:rsidR="009C0655" w:rsidRPr="00C950DB" w:rsidRDefault="00621E1D" w:rsidP="005907BB">
            <w:pPr>
              <w:widowControl w:val="0"/>
              <w:autoSpaceDE w:val="0"/>
              <w:autoSpaceDN w:val="0"/>
              <w:adjustRightInd w:val="0"/>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 xml:space="preserve">5. </w:t>
            </w:r>
            <w:r w:rsidR="009C0655" w:rsidRPr="00C950DB">
              <w:rPr>
                <w:rFonts w:ascii="Times New Roman" w:hAnsi="Times New Roman" w:cs="Times New Roman"/>
                <w:b w:val="0"/>
                <w:color w:val="000000" w:themeColor="text1"/>
                <w:sz w:val="20"/>
                <w:szCs w:val="20"/>
              </w:rPr>
              <w:t>Habilidades clínicas</w:t>
            </w:r>
            <w:r w:rsidR="00CA5C2B" w:rsidRPr="00C950DB">
              <w:rPr>
                <w:rFonts w:ascii="Times New Roman" w:hAnsi="Times New Roman" w:cs="Times New Roman"/>
                <w:b w:val="0"/>
                <w:color w:val="000000" w:themeColor="text1"/>
                <w:sz w:val="20"/>
                <w:szCs w:val="20"/>
              </w:rPr>
              <w:t>/24</w:t>
            </w:r>
          </w:p>
          <w:p w14:paraId="537C08C9" w14:textId="77777777" w:rsidR="009C0655" w:rsidRPr="00C950DB" w:rsidRDefault="009C0655" w:rsidP="005907BB">
            <w:pPr>
              <w:widowControl w:val="0"/>
              <w:autoSpaceDE w:val="0"/>
              <w:autoSpaceDN w:val="0"/>
              <w:adjustRightInd w:val="0"/>
              <w:rPr>
                <w:rFonts w:ascii="Times New Roman" w:hAnsi="Times New Roman" w:cs="Times New Roman"/>
                <w:b w:val="0"/>
                <w:color w:val="000000" w:themeColor="text1"/>
                <w:sz w:val="20"/>
                <w:szCs w:val="20"/>
              </w:rPr>
            </w:pPr>
          </w:p>
        </w:tc>
        <w:tc>
          <w:tcPr>
            <w:tcW w:w="1595" w:type="dxa"/>
            <w:vAlign w:val="center"/>
          </w:tcPr>
          <w:p w14:paraId="5869FBAF" w14:textId="77777777" w:rsidR="009C0655" w:rsidRPr="00C950DB" w:rsidRDefault="009C0655" w:rsidP="005907BB">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20,64 </w:t>
            </w:r>
            <w:r w:rsidRPr="00C950DB">
              <w:rPr>
                <w:rFonts w:ascii="Times New Roman" w:eastAsia="MS Gothic" w:hAnsi="Times New Roman" w:cs="Times New Roman"/>
                <w:color w:val="000000" w:themeColor="text1"/>
                <w:sz w:val="20"/>
                <w:szCs w:val="20"/>
              </w:rPr>
              <w:t>± 2,28</w:t>
            </w:r>
          </w:p>
        </w:tc>
        <w:tc>
          <w:tcPr>
            <w:tcW w:w="3653" w:type="dxa"/>
            <w:vAlign w:val="center"/>
          </w:tcPr>
          <w:p w14:paraId="74E93B4B" w14:textId="77777777" w:rsidR="009C0655" w:rsidRPr="00C950DB" w:rsidRDefault="009C0655" w:rsidP="005907BB">
            <w:pPr>
              <w:widowControl w:val="0"/>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“excelente”</w:t>
            </w:r>
          </w:p>
        </w:tc>
      </w:tr>
      <w:tr w:rsidR="00510CBC" w:rsidRPr="00C950DB" w14:paraId="6F902D4A" w14:textId="77777777" w:rsidTr="00510CB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09F6A891" w14:textId="0BDDB0F9" w:rsidR="009C0655" w:rsidRPr="00C950DB" w:rsidRDefault="00621E1D" w:rsidP="005907BB">
            <w:pPr>
              <w:widowControl w:val="0"/>
              <w:autoSpaceDE w:val="0"/>
              <w:autoSpaceDN w:val="0"/>
              <w:adjustRightInd w:val="0"/>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 xml:space="preserve">6. </w:t>
            </w:r>
            <w:r w:rsidR="009C0655" w:rsidRPr="00C950DB">
              <w:rPr>
                <w:rFonts w:ascii="Times New Roman" w:hAnsi="Times New Roman" w:cs="Times New Roman"/>
                <w:b w:val="0"/>
                <w:color w:val="000000" w:themeColor="text1"/>
                <w:sz w:val="20"/>
                <w:szCs w:val="20"/>
              </w:rPr>
              <w:t xml:space="preserve">Evaluación y </w:t>
            </w:r>
            <w:r w:rsidR="009C0655" w:rsidRPr="00C950DB">
              <w:rPr>
                <w:rFonts w:ascii="Times New Roman" w:hAnsi="Times New Roman" w:cs="Times New Roman"/>
                <w:b w:val="0"/>
                <w:i/>
                <w:color w:val="000000" w:themeColor="text1"/>
                <w:sz w:val="20"/>
                <w:szCs w:val="20"/>
              </w:rPr>
              <w:t>feedback</w:t>
            </w:r>
            <w:r w:rsidR="00CA5C2B" w:rsidRPr="00C950DB">
              <w:rPr>
                <w:rFonts w:ascii="Times New Roman" w:hAnsi="Times New Roman" w:cs="Times New Roman"/>
                <w:b w:val="0"/>
                <w:color w:val="000000" w:themeColor="text1"/>
                <w:sz w:val="20"/>
                <w:szCs w:val="20"/>
              </w:rPr>
              <w:t>/20</w:t>
            </w:r>
          </w:p>
          <w:p w14:paraId="56AD7447" w14:textId="77777777" w:rsidR="009C0655" w:rsidRPr="00C950DB" w:rsidRDefault="009C0655" w:rsidP="005907BB">
            <w:pPr>
              <w:widowControl w:val="0"/>
              <w:autoSpaceDE w:val="0"/>
              <w:autoSpaceDN w:val="0"/>
              <w:adjustRightInd w:val="0"/>
              <w:rPr>
                <w:rFonts w:ascii="Times New Roman" w:hAnsi="Times New Roman" w:cs="Times New Roman"/>
                <w:b w:val="0"/>
                <w:color w:val="000000" w:themeColor="text1"/>
                <w:sz w:val="20"/>
                <w:szCs w:val="20"/>
              </w:rPr>
            </w:pPr>
          </w:p>
        </w:tc>
        <w:tc>
          <w:tcPr>
            <w:tcW w:w="1595" w:type="dxa"/>
            <w:vAlign w:val="center"/>
          </w:tcPr>
          <w:p w14:paraId="5752AB12" w14:textId="77777777" w:rsidR="009C0655" w:rsidRPr="00C950DB" w:rsidRDefault="009C0655" w:rsidP="005907BB">
            <w:pPr>
              <w:widowControl w:val="0"/>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16,08 </w:t>
            </w:r>
            <w:r w:rsidRPr="00C950DB">
              <w:rPr>
                <w:rFonts w:ascii="Times New Roman" w:eastAsia="MS Gothic" w:hAnsi="Times New Roman" w:cs="Times New Roman"/>
                <w:color w:val="000000" w:themeColor="text1"/>
                <w:sz w:val="20"/>
                <w:szCs w:val="20"/>
              </w:rPr>
              <w:t>± 2,26</w:t>
            </w:r>
          </w:p>
        </w:tc>
        <w:tc>
          <w:tcPr>
            <w:tcW w:w="3653" w:type="dxa"/>
            <w:vAlign w:val="center"/>
          </w:tcPr>
          <w:p w14:paraId="1979C53B" w14:textId="77777777" w:rsidR="009C0655" w:rsidRPr="00C950DB" w:rsidRDefault="009C0655" w:rsidP="005907BB">
            <w:pPr>
              <w:widowControl w:val="0"/>
              <w:autoSpaceDE w:val="0"/>
              <w:autoSpaceDN w:val="0"/>
              <w:adjustRightInd w:val="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“excelente”</w:t>
            </w:r>
          </w:p>
        </w:tc>
      </w:tr>
      <w:tr w:rsidR="00510CBC" w:rsidRPr="00C950DB" w14:paraId="3EE82A69" w14:textId="77777777" w:rsidTr="00510C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09266D51" w14:textId="52DAE519" w:rsidR="009C0655" w:rsidRPr="00C950DB" w:rsidRDefault="00621E1D" w:rsidP="005907BB">
            <w:pPr>
              <w:widowControl w:val="0"/>
              <w:autoSpaceDE w:val="0"/>
              <w:autoSpaceDN w:val="0"/>
              <w:adjustRightInd w:val="0"/>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 xml:space="preserve">7. </w:t>
            </w:r>
            <w:r w:rsidR="009C0655" w:rsidRPr="00C950DB">
              <w:rPr>
                <w:rFonts w:ascii="Times New Roman" w:hAnsi="Times New Roman" w:cs="Times New Roman"/>
                <w:b w:val="0"/>
                <w:color w:val="000000" w:themeColor="text1"/>
                <w:sz w:val="20"/>
                <w:szCs w:val="20"/>
              </w:rPr>
              <w:t>Información, comunicación y tecnología</w:t>
            </w:r>
            <w:r w:rsidR="00CA5C2B" w:rsidRPr="00C950DB">
              <w:rPr>
                <w:rFonts w:ascii="Times New Roman" w:hAnsi="Times New Roman" w:cs="Times New Roman"/>
                <w:b w:val="0"/>
                <w:color w:val="000000" w:themeColor="text1"/>
                <w:sz w:val="20"/>
                <w:szCs w:val="20"/>
              </w:rPr>
              <w:t>/12</w:t>
            </w:r>
          </w:p>
          <w:p w14:paraId="223C729A" w14:textId="77777777" w:rsidR="009C0655" w:rsidRPr="00C950DB" w:rsidRDefault="009C0655" w:rsidP="005907BB">
            <w:pPr>
              <w:widowControl w:val="0"/>
              <w:autoSpaceDE w:val="0"/>
              <w:autoSpaceDN w:val="0"/>
              <w:adjustRightInd w:val="0"/>
              <w:rPr>
                <w:rFonts w:ascii="Times New Roman" w:hAnsi="Times New Roman" w:cs="Times New Roman"/>
                <w:b w:val="0"/>
                <w:color w:val="000000" w:themeColor="text1"/>
                <w:sz w:val="20"/>
                <w:szCs w:val="20"/>
              </w:rPr>
            </w:pPr>
          </w:p>
        </w:tc>
        <w:tc>
          <w:tcPr>
            <w:tcW w:w="1595" w:type="dxa"/>
            <w:vAlign w:val="center"/>
          </w:tcPr>
          <w:p w14:paraId="04053DF0" w14:textId="77777777" w:rsidR="009C0655" w:rsidRPr="00C950DB" w:rsidRDefault="009C0655" w:rsidP="005907BB">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7,97 </w:t>
            </w:r>
            <w:r w:rsidRPr="00C950DB">
              <w:rPr>
                <w:rFonts w:ascii="Times New Roman" w:eastAsia="MS Gothic" w:hAnsi="Times New Roman" w:cs="Times New Roman"/>
                <w:color w:val="000000" w:themeColor="text1"/>
                <w:sz w:val="20"/>
                <w:szCs w:val="20"/>
              </w:rPr>
              <w:t>± 2,43</w:t>
            </w:r>
          </w:p>
        </w:tc>
        <w:tc>
          <w:tcPr>
            <w:tcW w:w="3653" w:type="dxa"/>
            <w:vAlign w:val="center"/>
          </w:tcPr>
          <w:p w14:paraId="5825D84F" w14:textId="77777777" w:rsidR="009C0655" w:rsidRPr="00C950DB" w:rsidRDefault="009C0655" w:rsidP="005907BB">
            <w:pPr>
              <w:widowControl w:val="0"/>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“más aspectos positivos que negativos”</w:t>
            </w:r>
          </w:p>
        </w:tc>
      </w:tr>
      <w:tr w:rsidR="00510CBC" w:rsidRPr="00C950DB" w14:paraId="1E643135" w14:textId="77777777" w:rsidTr="00510CBC">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6BAFE492" w14:textId="3293C31B" w:rsidR="009C0655" w:rsidRPr="00C950DB" w:rsidRDefault="00621E1D" w:rsidP="005907BB">
            <w:pPr>
              <w:widowControl w:val="0"/>
              <w:autoSpaceDE w:val="0"/>
              <w:autoSpaceDN w:val="0"/>
              <w:adjustRightInd w:val="0"/>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 xml:space="preserve">8. </w:t>
            </w:r>
            <w:r w:rsidR="009C0655" w:rsidRPr="00C950DB">
              <w:rPr>
                <w:rFonts w:ascii="Times New Roman" w:hAnsi="Times New Roman" w:cs="Times New Roman"/>
                <w:b w:val="0"/>
                <w:color w:val="000000" w:themeColor="text1"/>
                <w:sz w:val="20"/>
                <w:szCs w:val="20"/>
              </w:rPr>
              <w:t>Supervisión clínica</w:t>
            </w:r>
            <w:r w:rsidR="00CA5C2B" w:rsidRPr="00C950DB">
              <w:rPr>
                <w:rFonts w:ascii="Times New Roman" w:hAnsi="Times New Roman" w:cs="Times New Roman"/>
                <w:b w:val="0"/>
                <w:color w:val="000000" w:themeColor="text1"/>
                <w:sz w:val="20"/>
                <w:szCs w:val="20"/>
              </w:rPr>
              <w:t>/12</w:t>
            </w:r>
          </w:p>
          <w:p w14:paraId="55E09A7E" w14:textId="77777777" w:rsidR="009C0655" w:rsidRPr="00C950DB" w:rsidRDefault="009C0655" w:rsidP="005907BB">
            <w:pPr>
              <w:widowControl w:val="0"/>
              <w:autoSpaceDE w:val="0"/>
              <w:autoSpaceDN w:val="0"/>
              <w:adjustRightInd w:val="0"/>
              <w:rPr>
                <w:rFonts w:ascii="Times New Roman" w:hAnsi="Times New Roman" w:cs="Times New Roman"/>
                <w:b w:val="0"/>
                <w:color w:val="000000" w:themeColor="text1"/>
                <w:sz w:val="20"/>
                <w:szCs w:val="20"/>
              </w:rPr>
            </w:pPr>
          </w:p>
        </w:tc>
        <w:tc>
          <w:tcPr>
            <w:tcW w:w="1595" w:type="dxa"/>
            <w:vAlign w:val="center"/>
          </w:tcPr>
          <w:p w14:paraId="2493AB84" w14:textId="77777777" w:rsidR="009C0655" w:rsidRPr="00C950DB" w:rsidRDefault="009C0655" w:rsidP="005907BB">
            <w:pPr>
              <w:widowControl w:val="0"/>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7,54 </w:t>
            </w:r>
            <w:r w:rsidRPr="00C950DB">
              <w:rPr>
                <w:rFonts w:ascii="Times New Roman" w:eastAsia="MS Gothic" w:hAnsi="Times New Roman" w:cs="Times New Roman"/>
                <w:color w:val="000000" w:themeColor="text1"/>
                <w:sz w:val="20"/>
                <w:szCs w:val="20"/>
              </w:rPr>
              <w:t>± 2,18</w:t>
            </w:r>
          </w:p>
        </w:tc>
        <w:tc>
          <w:tcPr>
            <w:tcW w:w="3653" w:type="dxa"/>
            <w:vAlign w:val="center"/>
          </w:tcPr>
          <w:p w14:paraId="5027B554" w14:textId="77777777" w:rsidR="009C0655" w:rsidRPr="00C950DB" w:rsidRDefault="009C0655" w:rsidP="005907BB">
            <w:pPr>
              <w:widowControl w:val="0"/>
              <w:autoSpaceDE w:val="0"/>
              <w:autoSpaceDN w:val="0"/>
              <w:adjustRightInd w:val="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“más aspectos positivos que negativos”</w:t>
            </w:r>
          </w:p>
        </w:tc>
      </w:tr>
      <w:tr w:rsidR="00510CBC" w:rsidRPr="00C950DB" w14:paraId="2A69F471" w14:textId="77777777" w:rsidTr="00510CB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50" w:type="dxa"/>
            <w:vAlign w:val="center"/>
          </w:tcPr>
          <w:p w14:paraId="04C081FE" w14:textId="435F6B91" w:rsidR="009C0655" w:rsidRPr="00C950DB" w:rsidRDefault="009C0655" w:rsidP="005907BB">
            <w:pPr>
              <w:widowControl w:val="0"/>
              <w:autoSpaceDE w:val="0"/>
              <w:autoSpaceDN w:val="0"/>
              <w:adjustRightInd w:val="0"/>
              <w:rPr>
                <w:rFonts w:ascii="Times New Roman" w:hAnsi="Times New Roman" w:cs="Times New Roman"/>
                <w:b w:val="0"/>
                <w:color w:val="000000" w:themeColor="text1"/>
                <w:sz w:val="20"/>
                <w:szCs w:val="20"/>
              </w:rPr>
            </w:pPr>
            <w:r w:rsidRPr="00C950DB">
              <w:rPr>
                <w:rFonts w:ascii="Times New Roman" w:hAnsi="Times New Roman" w:cs="Times New Roman"/>
                <w:b w:val="0"/>
                <w:color w:val="000000" w:themeColor="text1"/>
                <w:sz w:val="20"/>
                <w:szCs w:val="20"/>
              </w:rPr>
              <w:t>Puntaje Global</w:t>
            </w:r>
            <w:r w:rsidR="00DE5A5C" w:rsidRPr="00C950DB">
              <w:rPr>
                <w:rFonts w:ascii="Times New Roman" w:hAnsi="Times New Roman" w:cs="Times New Roman"/>
                <w:b w:val="0"/>
                <w:color w:val="000000" w:themeColor="text1"/>
                <w:sz w:val="20"/>
                <w:szCs w:val="20"/>
              </w:rPr>
              <w:t>/200</w:t>
            </w:r>
          </w:p>
          <w:p w14:paraId="6847A88A" w14:textId="77777777" w:rsidR="009C0655" w:rsidRPr="00C950DB" w:rsidRDefault="009C0655" w:rsidP="005907BB">
            <w:pPr>
              <w:widowControl w:val="0"/>
              <w:autoSpaceDE w:val="0"/>
              <w:autoSpaceDN w:val="0"/>
              <w:adjustRightInd w:val="0"/>
              <w:rPr>
                <w:rFonts w:ascii="Times New Roman" w:hAnsi="Times New Roman" w:cs="Times New Roman"/>
                <w:b w:val="0"/>
                <w:color w:val="000000" w:themeColor="text1"/>
                <w:sz w:val="20"/>
                <w:szCs w:val="20"/>
              </w:rPr>
            </w:pPr>
          </w:p>
        </w:tc>
        <w:tc>
          <w:tcPr>
            <w:tcW w:w="1595" w:type="dxa"/>
            <w:vAlign w:val="center"/>
          </w:tcPr>
          <w:p w14:paraId="2019A9F9" w14:textId="77777777" w:rsidR="009C0655" w:rsidRPr="00C950DB" w:rsidRDefault="009C0655" w:rsidP="005907BB">
            <w:pPr>
              <w:widowControl w:val="0"/>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hAnsi="Times New Roman" w:cs="Times New Roman"/>
                <w:color w:val="000000" w:themeColor="text1"/>
                <w:sz w:val="20"/>
                <w:szCs w:val="20"/>
              </w:rPr>
              <w:t xml:space="preserve">152,87 </w:t>
            </w:r>
            <w:r w:rsidRPr="00C950DB">
              <w:rPr>
                <w:rFonts w:ascii="Times New Roman" w:eastAsia="MS Gothic" w:hAnsi="Times New Roman" w:cs="Times New Roman"/>
                <w:color w:val="000000" w:themeColor="text1"/>
                <w:sz w:val="20"/>
                <w:szCs w:val="20"/>
              </w:rPr>
              <w:t>± 16,71</w:t>
            </w:r>
          </w:p>
        </w:tc>
        <w:tc>
          <w:tcPr>
            <w:tcW w:w="3653" w:type="dxa"/>
            <w:vAlign w:val="center"/>
          </w:tcPr>
          <w:p w14:paraId="139A8841" w14:textId="77777777" w:rsidR="009C0655" w:rsidRPr="00C950DB" w:rsidRDefault="009C0655" w:rsidP="005907BB">
            <w:pPr>
              <w:widowControl w:val="0"/>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“excelente”</w:t>
            </w:r>
          </w:p>
        </w:tc>
      </w:tr>
    </w:tbl>
    <w:p w14:paraId="483629D5" w14:textId="77777777" w:rsidR="009C0655" w:rsidRPr="005907BB" w:rsidRDefault="009C0655" w:rsidP="005907BB">
      <w:pPr>
        <w:spacing w:line="360" w:lineRule="auto"/>
        <w:jc w:val="both"/>
        <w:rPr>
          <w:rFonts w:ascii="Times New Roman" w:eastAsia="MS Gothic" w:hAnsi="Times New Roman" w:cs="Times New Roman"/>
          <w:color w:val="000000"/>
        </w:rPr>
      </w:pPr>
    </w:p>
    <w:p w14:paraId="69CDCBFB" w14:textId="77777777" w:rsidR="005156D1" w:rsidRPr="005907BB" w:rsidRDefault="005156D1" w:rsidP="005907BB">
      <w:pPr>
        <w:spacing w:line="360" w:lineRule="auto"/>
        <w:jc w:val="both"/>
        <w:rPr>
          <w:rFonts w:ascii="Times New Roman" w:eastAsia="MS Gothic" w:hAnsi="Times New Roman" w:cs="Times New Roman"/>
          <w:color w:val="000000"/>
        </w:rPr>
      </w:pPr>
    </w:p>
    <w:p w14:paraId="744BEA23" w14:textId="496B2A98" w:rsidR="005156D1" w:rsidRPr="00614BC3" w:rsidRDefault="009C0655" w:rsidP="00614BC3">
      <w:pPr>
        <w:spacing w:line="360" w:lineRule="auto"/>
        <w:jc w:val="center"/>
        <w:rPr>
          <w:rFonts w:ascii="Times New Roman" w:hAnsi="Times New Roman" w:cs="Times New Roman"/>
        </w:rPr>
      </w:pPr>
      <w:r w:rsidRPr="005907BB">
        <w:rPr>
          <w:rFonts w:ascii="Times New Roman" w:hAnsi="Times New Roman" w:cs="Times New Roman"/>
        </w:rPr>
        <w:t>Tab</w:t>
      </w:r>
      <w:r w:rsidR="000D3191" w:rsidRPr="005907BB">
        <w:rPr>
          <w:rFonts w:ascii="Times New Roman" w:hAnsi="Times New Roman" w:cs="Times New Roman"/>
        </w:rPr>
        <w:t>la 5.9</w:t>
      </w:r>
      <w:r w:rsidRPr="005907BB">
        <w:rPr>
          <w:rFonts w:ascii="Times New Roman" w:hAnsi="Times New Roman" w:cs="Times New Roman"/>
        </w:rPr>
        <w:t>: Percepción de los estudiantes de 5º año del ambi</w:t>
      </w:r>
      <w:r w:rsidR="005C33EB" w:rsidRPr="005907BB">
        <w:rPr>
          <w:rFonts w:ascii="Times New Roman" w:hAnsi="Times New Roman" w:cs="Times New Roman"/>
        </w:rPr>
        <w:t>ente de aprendizaje ambulatorio según el cuestionario ACLEEM</w:t>
      </w:r>
      <w:r w:rsidRPr="005907BB">
        <w:rPr>
          <w:rFonts w:ascii="Times New Roman" w:hAnsi="Times New Roman" w:cs="Times New Roman"/>
        </w:rPr>
        <w:t>.</w:t>
      </w:r>
    </w:p>
    <w:p w14:paraId="3EDE84C3" w14:textId="50BE8EB2" w:rsidR="009437B6" w:rsidRPr="005907BB" w:rsidRDefault="00B05EDA" w:rsidP="005907BB">
      <w:pPr>
        <w:pStyle w:val="Prrafodelista"/>
        <w:spacing w:line="360" w:lineRule="auto"/>
        <w:ind w:left="0"/>
        <w:jc w:val="both"/>
        <w:rPr>
          <w:rFonts w:ascii="Times New Roman" w:eastAsia="MS Gothic" w:hAnsi="Times New Roman" w:cs="Times New Roman"/>
          <w:color w:val="000000"/>
        </w:rPr>
      </w:pPr>
      <w:r w:rsidRPr="005907BB">
        <w:rPr>
          <w:rFonts w:ascii="Times New Roman" w:eastAsia="MS Gothic" w:hAnsi="Times New Roman" w:cs="Times New Roman"/>
          <w:color w:val="000000"/>
        </w:rPr>
        <w:lastRenderedPageBreak/>
        <w:t xml:space="preserve">5.3.3.1 </w:t>
      </w:r>
      <w:r w:rsidR="005E341D" w:rsidRPr="005907BB">
        <w:rPr>
          <w:rFonts w:ascii="Times New Roman" w:eastAsia="MS Gothic" w:hAnsi="Times New Roman" w:cs="Times New Roman"/>
          <w:color w:val="000000"/>
        </w:rPr>
        <w:t>Distinción</w:t>
      </w:r>
      <w:r w:rsidR="009E72E2">
        <w:rPr>
          <w:rFonts w:ascii="Times New Roman" w:eastAsia="MS Gothic" w:hAnsi="Times New Roman" w:cs="Times New Roman"/>
          <w:color w:val="000000"/>
        </w:rPr>
        <w:t xml:space="preserve"> por sexo</w:t>
      </w:r>
      <w:r w:rsidR="009437B6" w:rsidRPr="005907BB">
        <w:rPr>
          <w:rFonts w:ascii="Times New Roman" w:eastAsia="MS Gothic" w:hAnsi="Times New Roman" w:cs="Times New Roman"/>
          <w:color w:val="000000"/>
        </w:rPr>
        <w:t>:</w:t>
      </w:r>
    </w:p>
    <w:p w14:paraId="79980BEC" w14:textId="77777777" w:rsidR="009437B6" w:rsidRPr="005907BB" w:rsidRDefault="009437B6" w:rsidP="005907BB">
      <w:pPr>
        <w:spacing w:line="360" w:lineRule="auto"/>
        <w:jc w:val="both"/>
        <w:rPr>
          <w:rFonts w:ascii="Times New Roman" w:eastAsia="MS Gothic" w:hAnsi="Times New Roman" w:cs="Times New Roman"/>
          <w:color w:val="000000"/>
        </w:rPr>
      </w:pPr>
    </w:p>
    <w:p w14:paraId="656974BB" w14:textId="77777777" w:rsidR="005E341D" w:rsidRPr="005907BB" w:rsidRDefault="005E341D" w:rsidP="005907BB">
      <w:pPr>
        <w:spacing w:line="360" w:lineRule="auto"/>
        <w:jc w:val="both"/>
        <w:rPr>
          <w:rFonts w:ascii="Times New Roman" w:eastAsia="MS Gothic" w:hAnsi="Times New Roman" w:cs="Times New Roman"/>
          <w:color w:val="000000"/>
        </w:rPr>
      </w:pPr>
    </w:p>
    <w:p w14:paraId="590E49D4" w14:textId="51EB2D5F" w:rsidR="009437B6" w:rsidRPr="005907BB" w:rsidRDefault="009E72E2" w:rsidP="003C38E5">
      <w:pPr>
        <w:spacing w:line="360" w:lineRule="auto"/>
        <w:ind w:firstLine="708"/>
        <w:jc w:val="both"/>
        <w:rPr>
          <w:rFonts w:ascii="Times New Roman" w:eastAsia="MS Gothic" w:hAnsi="Times New Roman" w:cs="Times New Roman"/>
          <w:color w:val="000000"/>
        </w:rPr>
      </w:pPr>
      <w:r>
        <w:rPr>
          <w:rFonts w:ascii="Times New Roman" w:eastAsia="MS Gothic" w:hAnsi="Times New Roman" w:cs="Times New Roman"/>
          <w:color w:val="000000"/>
        </w:rPr>
        <w:t>No hubo diferencias de sexo</w:t>
      </w:r>
      <w:r w:rsidR="009437B6" w:rsidRPr="005907BB">
        <w:rPr>
          <w:rFonts w:ascii="Times New Roman" w:eastAsia="MS Gothic" w:hAnsi="Times New Roman" w:cs="Times New Roman"/>
          <w:color w:val="000000"/>
        </w:rPr>
        <w:t xml:space="preserve"> en</w:t>
      </w:r>
      <w:r>
        <w:rPr>
          <w:rFonts w:ascii="Times New Roman" w:eastAsia="MS Gothic" w:hAnsi="Times New Roman" w:cs="Times New Roman"/>
          <w:color w:val="000000"/>
        </w:rPr>
        <w:t xml:space="preserve"> la percepción d</w:t>
      </w:r>
      <w:r w:rsidR="009437B6" w:rsidRPr="005907BB">
        <w:rPr>
          <w:rFonts w:ascii="Times New Roman" w:eastAsia="MS Gothic" w:hAnsi="Times New Roman" w:cs="Times New Roman"/>
          <w:color w:val="000000"/>
        </w:rPr>
        <w:t>el ambi</w:t>
      </w:r>
      <w:r w:rsidR="00743A28">
        <w:rPr>
          <w:rFonts w:ascii="Times New Roman" w:eastAsia="MS Gothic" w:hAnsi="Times New Roman" w:cs="Times New Roman"/>
          <w:color w:val="000000"/>
        </w:rPr>
        <w:t>ente de aprendizaje ambulatorio</w:t>
      </w:r>
      <w:r w:rsidR="009437B6" w:rsidRPr="005907BB">
        <w:rPr>
          <w:rFonts w:ascii="Times New Roman" w:eastAsia="MS Gothic" w:hAnsi="Times New Roman" w:cs="Times New Roman"/>
          <w:color w:val="000000"/>
        </w:rPr>
        <w:t xml:space="preserve"> según el cuestionario ACLEEM en relación a sus domi</w:t>
      </w:r>
      <w:r w:rsidR="00DA625D" w:rsidRPr="005907BB">
        <w:rPr>
          <w:rFonts w:ascii="Times New Roman" w:eastAsia="MS Gothic" w:hAnsi="Times New Roman" w:cs="Times New Roman"/>
          <w:color w:val="000000"/>
        </w:rPr>
        <w:t>nios</w:t>
      </w:r>
      <w:r w:rsidR="00E7002D">
        <w:rPr>
          <w:rFonts w:ascii="Times New Roman" w:eastAsia="MS Gothic" w:hAnsi="Times New Roman" w:cs="Times New Roman"/>
          <w:color w:val="000000"/>
        </w:rPr>
        <w:t xml:space="preserve">: </w:t>
      </w:r>
      <w:r w:rsidR="009836D8">
        <w:rPr>
          <w:rFonts w:ascii="Times New Roman" w:eastAsia="MS Gothic" w:hAnsi="Times New Roman" w:cs="Times New Roman"/>
          <w:color w:val="000000"/>
        </w:rPr>
        <w:t>profesores (p =</w:t>
      </w:r>
      <w:r w:rsidR="00DC148A">
        <w:rPr>
          <w:rFonts w:ascii="Times New Roman" w:eastAsia="MS Gothic" w:hAnsi="Times New Roman" w:cs="Times New Roman"/>
          <w:color w:val="000000"/>
        </w:rPr>
        <w:t xml:space="preserve"> 0,908</w:t>
      </w:r>
      <w:r w:rsidR="009836D8">
        <w:rPr>
          <w:rFonts w:ascii="Times New Roman" w:eastAsia="MS Gothic" w:hAnsi="Times New Roman" w:cs="Times New Roman"/>
          <w:color w:val="000000"/>
        </w:rPr>
        <w:t xml:space="preserve">), actividades clínicas y </w:t>
      </w:r>
      <w:r w:rsidR="00DC148A">
        <w:rPr>
          <w:rFonts w:ascii="Times New Roman" w:eastAsia="MS Gothic" w:hAnsi="Times New Roman" w:cs="Times New Roman"/>
          <w:color w:val="000000"/>
        </w:rPr>
        <w:t xml:space="preserve">cuidado al paciente (p </w:t>
      </w:r>
      <w:r w:rsidR="009836D8">
        <w:rPr>
          <w:rFonts w:ascii="Times New Roman" w:eastAsia="MS Gothic" w:hAnsi="Times New Roman" w:cs="Times New Roman"/>
          <w:color w:val="000000"/>
        </w:rPr>
        <w:t xml:space="preserve">= </w:t>
      </w:r>
      <w:r w:rsidR="00DC148A">
        <w:rPr>
          <w:rFonts w:ascii="Times New Roman" w:eastAsia="MS Gothic" w:hAnsi="Times New Roman" w:cs="Times New Roman"/>
          <w:color w:val="000000"/>
        </w:rPr>
        <w:t>0,429</w:t>
      </w:r>
      <w:r w:rsidR="009836D8">
        <w:rPr>
          <w:rFonts w:ascii="Times New Roman" w:eastAsia="MS Gothic" w:hAnsi="Times New Roman" w:cs="Times New Roman"/>
          <w:color w:val="000000"/>
        </w:rPr>
        <w:t>), tiempo protegido (p =</w:t>
      </w:r>
      <w:r w:rsidR="00DC148A">
        <w:rPr>
          <w:rFonts w:ascii="Times New Roman" w:eastAsia="MS Gothic" w:hAnsi="Times New Roman" w:cs="Times New Roman"/>
          <w:color w:val="000000"/>
        </w:rPr>
        <w:t xml:space="preserve"> 0,397</w:t>
      </w:r>
      <w:r w:rsidR="009836D8">
        <w:rPr>
          <w:rFonts w:ascii="Times New Roman" w:eastAsia="MS Gothic" w:hAnsi="Times New Roman" w:cs="Times New Roman"/>
          <w:color w:val="000000"/>
        </w:rPr>
        <w:t>), infraestructura (p =</w:t>
      </w:r>
      <w:r w:rsidR="00DC148A">
        <w:rPr>
          <w:rFonts w:ascii="Times New Roman" w:eastAsia="MS Gothic" w:hAnsi="Times New Roman" w:cs="Times New Roman"/>
          <w:color w:val="000000"/>
        </w:rPr>
        <w:t xml:space="preserve"> 0,786</w:t>
      </w:r>
      <w:r w:rsidR="009836D8">
        <w:rPr>
          <w:rFonts w:ascii="Times New Roman" w:eastAsia="MS Gothic" w:hAnsi="Times New Roman" w:cs="Times New Roman"/>
          <w:color w:val="000000"/>
        </w:rPr>
        <w:t>), habilidades clínicas (p =</w:t>
      </w:r>
      <w:r w:rsidR="00DA625D" w:rsidRPr="005907BB">
        <w:rPr>
          <w:rFonts w:ascii="Times New Roman" w:eastAsia="MS Gothic" w:hAnsi="Times New Roman" w:cs="Times New Roman"/>
          <w:color w:val="000000"/>
        </w:rPr>
        <w:t xml:space="preserve"> </w:t>
      </w:r>
      <w:r w:rsidR="00DC148A">
        <w:rPr>
          <w:rFonts w:ascii="Times New Roman" w:eastAsia="MS Gothic" w:hAnsi="Times New Roman" w:cs="Times New Roman"/>
          <w:color w:val="000000"/>
        </w:rPr>
        <w:t>0,195</w:t>
      </w:r>
      <w:r w:rsidR="009836D8">
        <w:rPr>
          <w:rFonts w:ascii="Times New Roman" w:eastAsia="MS Gothic" w:hAnsi="Times New Roman" w:cs="Times New Roman"/>
          <w:color w:val="000000"/>
        </w:rPr>
        <w:t xml:space="preserve">), evaluación y </w:t>
      </w:r>
      <w:r w:rsidR="009836D8" w:rsidRPr="009836D8">
        <w:rPr>
          <w:rFonts w:ascii="Times New Roman" w:eastAsia="MS Gothic" w:hAnsi="Times New Roman" w:cs="Times New Roman"/>
          <w:i/>
          <w:color w:val="000000"/>
        </w:rPr>
        <w:t>feedback</w:t>
      </w:r>
      <w:r w:rsidR="009836D8">
        <w:rPr>
          <w:rFonts w:ascii="Times New Roman" w:eastAsia="MS Gothic" w:hAnsi="Times New Roman" w:cs="Times New Roman"/>
          <w:color w:val="000000"/>
        </w:rPr>
        <w:t xml:space="preserve"> (p = </w:t>
      </w:r>
      <w:r w:rsidR="00DC148A">
        <w:rPr>
          <w:rFonts w:ascii="Times New Roman" w:eastAsia="MS Gothic" w:hAnsi="Times New Roman" w:cs="Times New Roman"/>
          <w:color w:val="000000"/>
        </w:rPr>
        <w:t>0,644</w:t>
      </w:r>
      <w:r w:rsidR="009836D8">
        <w:rPr>
          <w:rFonts w:ascii="Times New Roman" w:eastAsia="MS Gothic" w:hAnsi="Times New Roman" w:cs="Times New Roman"/>
          <w:color w:val="000000"/>
        </w:rPr>
        <w:t xml:space="preserve">), información, comunicación y tecnología (p = </w:t>
      </w:r>
      <w:r w:rsidR="00DC148A">
        <w:rPr>
          <w:rFonts w:ascii="Times New Roman" w:eastAsia="MS Gothic" w:hAnsi="Times New Roman" w:cs="Times New Roman"/>
          <w:color w:val="000000"/>
        </w:rPr>
        <w:t>0,460</w:t>
      </w:r>
      <w:r w:rsidR="009836D8">
        <w:rPr>
          <w:rFonts w:ascii="Times New Roman" w:eastAsia="MS Gothic" w:hAnsi="Times New Roman" w:cs="Times New Roman"/>
          <w:color w:val="000000"/>
        </w:rPr>
        <w:t xml:space="preserve">), supervisión clínica (p = </w:t>
      </w:r>
      <w:r w:rsidR="00DC148A">
        <w:rPr>
          <w:rFonts w:ascii="Times New Roman" w:eastAsia="MS Gothic" w:hAnsi="Times New Roman" w:cs="Times New Roman"/>
          <w:color w:val="000000"/>
        </w:rPr>
        <w:t>1,00</w:t>
      </w:r>
      <w:r w:rsidR="009836D8">
        <w:rPr>
          <w:rFonts w:ascii="Times New Roman" w:eastAsia="MS Gothic" w:hAnsi="Times New Roman" w:cs="Times New Roman"/>
          <w:color w:val="000000"/>
        </w:rPr>
        <w:t xml:space="preserve">) </w:t>
      </w:r>
      <w:r w:rsidR="00DA625D" w:rsidRPr="005907BB">
        <w:rPr>
          <w:rFonts w:ascii="Times New Roman" w:eastAsia="MS Gothic" w:hAnsi="Times New Roman" w:cs="Times New Roman"/>
          <w:color w:val="000000"/>
        </w:rPr>
        <w:t xml:space="preserve">y puntaje global (p = </w:t>
      </w:r>
      <w:r w:rsidR="00DC148A">
        <w:rPr>
          <w:rFonts w:ascii="Times New Roman" w:eastAsia="MS Gothic" w:hAnsi="Times New Roman" w:cs="Times New Roman"/>
          <w:color w:val="000000"/>
        </w:rPr>
        <w:t>0,918</w:t>
      </w:r>
      <w:r w:rsidR="009437B6" w:rsidRPr="005907BB">
        <w:rPr>
          <w:rFonts w:ascii="Times New Roman" w:eastAsia="MS Gothic" w:hAnsi="Times New Roman" w:cs="Times New Roman"/>
          <w:color w:val="000000"/>
        </w:rPr>
        <w:t>).</w:t>
      </w:r>
    </w:p>
    <w:p w14:paraId="143335D7" w14:textId="77777777" w:rsidR="009437B6" w:rsidRDefault="009437B6" w:rsidP="005907BB">
      <w:pPr>
        <w:spacing w:line="360" w:lineRule="auto"/>
        <w:jc w:val="both"/>
        <w:rPr>
          <w:rFonts w:ascii="Times New Roman" w:eastAsia="MS Gothic" w:hAnsi="Times New Roman" w:cs="Times New Roman"/>
          <w:color w:val="000000"/>
        </w:rPr>
      </w:pPr>
    </w:p>
    <w:p w14:paraId="53491907" w14:textId="77777777" w:rsidR="00F71A22" w:rsidRPr="005907BB" w:rsidRDefault="00F71A22" w:rsidP="005907BB">
      <w:pPr>
        <w:spacing w:line="360" w:lineRule="auto"/>
        <w:jc w:val="both"/>
        <w:rPr>
          <w:rFonts w:ascii="Times New Roman" w:eastAsia="MS Gothic" w:hAnsi="Times New Roman" w:cs="Times New Roman"/>
          <w:color w:val="000000"/>
        </w:rPr>
      </w:pPr>
    </w:p>
    <w:p w14:paraId="72E6C94B" w14:textId="59EBE401" w:rsidR="00343EE7" w:rsidRPr="005907BB" w:rsidRDefault="00F71A22" w:rsidP="00F71A22">
      <w:pPr>
        <w:pStyle w:val="Prrafodelista"/>
        <w:spacing w:line="360" w:lineRule="auto"/>
        <w:ind w:left="0"/>
        <w:jc w:val="both"/>
        <w:rPr>
          <w:rFonts w:ascii="Times New Roman" w:eastAsia="MS Gothic" w:hAnsi="Times New Roman" w:cs="Times New Roman"/>
          <w:color w:val="000000"/>
        </w:rPr>
      </w:pPr>
      <w:r>
        <w:rPr>
          <w:rFonts w:ascii="Times New Roman" w:eastAsia="MS Gothic" w:hAnsi="Times New Roman" w:cs="Times New Roman"/>
          <w:color w:val="000000"/>
        </w:rPr>
        <w:t>5.3.3.2</w:t>
      </w:r>
      <w:r w:rsidR="00B05EDA" w:rsidRPr="005907BB">
        <w:rPr>
          <w:rFonts w:ascii="Times New Roman" w:eastAsia="MS Gothic" w:hAnsi="Times New Roman" w:cs="Times New Roman"/>
          <w:color w:val="000000"/>
        </w:rPr>
        <w:t xml:space="preserve"> Análi</w:t>
      </w:r>
      <w:r w:rsidR="005E341D" w:rsidRPr="005907BB">
        <w:rPr>
          <w:rFonts w:ascii="Times New Roman" w:eastAsia="MS Gothic" w:hAnsi="Times New Roman" w:cs="Times New Roman"/>
          <w:color w:val="000000"/>
        </w:rPr>
        <w:t xml:space="preserve">sis individual de cada ítem del </w:t>
      </w:r>
      <w:r w:rsidR="00343EE7" w:rsidRPr="005907BB">
        <w:rPr>
          <w:rFonts w:ascii="Times New Roman" w:eastAsia="MS Gothic" w:hAnsi="Times New Roman" w:cs="Times New Roman"/>
          <w:color w:val="000000"/>
        </w:rPr>
        <w:t>cuestionari</w:t>
      </w:r>
      <w:r w:rsidR="005E341D" w:rsidRPr="005907BB">
        <w:rPr>
          <w:rFonts w:ascii="Times New Roman" w:eastAsia="MS Gothic" w:hAnsi="Times New Roman" w:cs="Times New Roman"/>
          <w:color w:val="000000"/>
        </w:rPr>
        <w:t>o ACLEEM</w:t>
      </w:r>
    </w:p>
    <w:p w14:paraId="5952C5BC" w14:textId="77777777" w:rsidR="005E341D" w:rsidRPr="005907BB" w:rsidRDefault="005E341D" w:rsidP="005907BB">
      <w:pPr>
        <w:pStyle w:val="Prrafodelista"/>
        <w:spacing w:line="360" w:lineRule="auto"/>
        <w:ind w:left="0"/>
        <w:jc w:val="both"/>
        <w:rPr>
          <w:rFonts w:ascii="Times New Roman" w:eastAsia="MS Gothic" w:hAnsi="Times New Roman" w:cs="Times New Roman"/>
          <w:color w:val="000000"/>
        </w:rPr>
      </w:pPr>
    </w:p>
    <w:p w14:paraId="4947E001" w14:textId="77777777" w:rsidR="005E341D" w:rsidRPr="005907BB" w:rsidRDefault="005E341D" w:rsidP="005907BB">
      <w:pPr>
        <w:pStyle w:val="Prrafodelista"/>
        <w:spacing w:line="360" w:lineRule="auto"/>
        <w:ind w:left="0"/>
        <w:jc w:val="both"/>
        <w:rPr>
          <w:rFonts w:ascii="Times New Roman" w:eastAsia="MS Gothic" w:hAnsi="Times New Roman" w:cs="Times New Roman"/>
          <w:color w:val="000000"/>
        </w:rPr>
      </w:pPr>
    </w:p>
    <w:p w14:paraId="2D06A4A3" w14:textId="7F41222D" w:rsidR="00343EE7" w:rsidRPr="005907BB" w:rsidRDefault="00343EE7" w:rsidP="003C38E5">
      <w:pPr>
        <w:spacing w:line="360" w:lineRule="auto"/>
        <w:ind w:firstLine="708"/>
        <w:jc w:val="both"/>
        <w:rPr>
          <w:rFonts w:ascii="Times New Roman" w:eastAsia="MS Gothic" w:hAnsi="Times New Roman" w:cs="Times New Roman"/>
          <w:color w:val="000000"/>
        </w:rPr>
      </w:pPr>
      <w:r w:rsidRPr="005907BB">
        <w:rPr>
          <w:rFonts w:ascii="Times New Roman" w:eastAsia="MS Gothic" w:hAnsi="Times New Roman" w:cs="Times New Roman"/>
          <w:color w:val="000000"/>
        </w:rPr>
        <w:t>El análisis de cad</w:t>
      </w:r>
      <w:r w:rsidR="00A57F71" w:rsidRPr="005907BB">
        <w:rPr>
          <w:rFonts w:ascii="Times New Roman" w:eastAsia="MS Gothic" w:hAnsi="Times New Roman" w:cs="Times New Roman"/>
          <w:color w:val="000000"/>
        </w:rPr>
        <w:t xml:space="preserve">a ítem de manera particular </w:t>
      </w:r>
      <w:r w:rsidRPr="005907BB">
        <w:rPr>
          <w:rFonts w:ascii="Times New Roman" w:eastAsia="MS Gothic" w:hAnsi="Times New Roman" w:cs="Times New Roman"/>
          <w:color w:val="000000"/>
        </w:rPr>
        <w:t>permite identificar áreas específicas de</w:t>
      </w:r>
      <w:r w:rsidR="007B5A79">
        <w:rPr>
          <w:rFonts w:ascii="Times New Roman" w:eastAsia="MS Gothic" w:hAnsi="Times New Roman" w:cs="Times New Roman"/>
          <w:color w:val="000000"/>
        </w:rPr>
        <w:t xml:space="preserve"> fortaleza y debilidad del AE. L</w:t>
      </w:r>
      <w:r w:rsidRPr="005907BB">
        <w:rPr>
          <w:rFonts w:ascii="Times New Roman" w:eastAsia="MS Gothic" w:hAnsi="Times New Roman" w:cs="Times New Roman"/>
          <w:color w:val="000000"/>
        </w:rPr>
        <w:t xml:space="preserve">os ítems con promedio ≥ 3.5 contribuyen a un buen AE, </w:t>
      </w:r>
      <w:r w:rsidR="000E51B6">
        <w:rPr>
          <w:rFonts w:ascii="Times New Roman" w:eastAsia="MS Gothic" w:hAnsi="Times New Roman" w:cs="Times New Roman"/>
          <w:color w:val="000000"/>
        </w:rPr>
        <w:t xml:space="preserve">y se informan en la </w:t>
      </w:r>
      <w:r w:rsidR="00276A82" w:rsidRPr="005907BB">
        <w:rPr>
          <w:rFonts w:ascii="Times New Roman" w:eastAsia="MS Gothic" w:hAnsi="Times New Roman" w:cs="Times New Roman"/>
          <w:color w:val="000000"/>
        </w:rPr>
        <w:t>Tabla 6.0</w:t>
      </w:r>
      <w:r w:rsidRPr="005907BB">
        <w:rPr>
          <w:rFonts w:ascii="Times New Roman" w:eastAsia="MS Gothic" w:hAnsi="Times New Roman" w:cs="Times New Roman"/>
          <w:color w:val="000000"/>
        </w:rPr>
        <w:t>:</w:t>
      </w:r>
    </w:p>
    <w:p w14:paraId="4A62F14E" w14:textId="77777777" w:rsidR="008C78B9" w:rsidRDefault="008C78B9" w:rsidP="005907BB">
      <w:pPr>
        <w:spacing w:line="360" w:lineRule="auto"/>
        <w:jc w:val="both"/>
        <w:rPr>
          <w:rFonts w:ascii="Times New Roman" w:eastAsia="MS Gothic" w:hAnsi="Times New Roman" w:cs="Times New Roman"/>
          <w:color w:val="000000"/>
        </w:rPr>
      </w:pPr>
    </w:p>
    <w:p w14:paraId="7CC2A34A" w14:textId="77777777" w:rsidR="00D567B8" w:rsidRPr="005907BB" w:rsidRDefault="00D567B8" w:rsidP="005907BB">
      <w:pPr>
        <w:spacing w:line="360" w:lineRule="auto"/>
        <w:jc w:val="both"/>
        <w:rPr>
          <w:rFonts w:ascii="Times New Roman" w:eastAsia="MS Gothic" w:hAnsi="Times New Roman" w:cs="Times New Roman"/>
          <w:color w:val="000000"/>
        </w:rPr>
      </w:pPr>
    </w:p>
    <w:p w14:paraId="5C47943E" w14:textId="77777777" w:rsidR="0046573A" w:rsidRPr="005907BB" w:rsidRDefault="0046573A" w:rsidP="005907BB">
      <w:pPr>
        <w:tabs>
          <w:tab w:val="left" w:pos="426"/>
        </w:tabs>
        <w:spacing w:line="360" w:lineRule="auto"/>
        <w:jc w:val="both"/>
        <w:rPr>
          <w:rFonts w:ascii="Times New Roman" w:eastAsia="MS Gothic" w:hAnsi="Times New Roman" w:cs="Times New Roman"/>
          <w:color w:val="000000"/>
        </w:rPr>
      </w:pPr>
    </w:p>
    <w:tbl>
      <w:tblPr>
        <w:tblStyle w:val="Tablaconcuadrcula6concolores-nfasis4"/>
        <w:tblW w:w="8593" w:type="dxa"/>
        <w:jc w:val="center"/>
        <w:tblLook w:val="04A0" w:firstRow="1" w:lastRow="0" w:firstColumn="1" w:lastColumn="0" w:noHBand="0" w:noVBand="1"/>
      </w:tblPr>
      <w:tblGrid>
        <w:gridCol w:w="1843"/>
        <w:gridCol w:w="746"/>
        <w:gridCol w:w="1196"/>
        <w:gridCol w:w="4808"/>
      </w:tblGrid>
      <w:tr w:rsidR="00682214" w:rsidRPr="00C950DB" w14:paraId="57730CD4" w14:textId="77777777" w:rsidTr="0039255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2A4FB90B" w14:textId="77777777" w:rsidR="00766924" w:rsidRPr="00C950DB" w:rsidRDefault="00766924" w:rsidP="005907BB">
            <w:pPr>
              <w:spacing w:line="360" w:lineRule="auto"/>
              <w:jc w:val="center"/>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Dominio</w:t>
            </w:r>
          </w:p>
        </w:tc>
        <w:tc>
          <w:tcPr>
            <w:tcW w:w="746" w:type="dxa"/>
          </w:tcPr>
          <w:p w14:paraId="4F7AA087" w14:textId="77777777" w:rsidR="00766924" w:rsidRPr="00C950DB" w:rsidRDefault="00766924"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Ítem</w:t>
            </w:r>
          </w:p>
        </w:tc>
        <w:tc>
          <w:tcPr>
            <w:tcW w:w="1196" w:type="dxa"/>
          </w:tcPr>
          <w:p w14:paraId="410EE73D" w14:textId="77777777" w:rsidR="0046573A" w:rsidRPr="00C950DB" w:rsidRDefault="00766924"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Promedio</w:t>
            </w:r>
          </w:p>
          <w:p w14:paraId="2E6D4A76" w14:textId="35924770" w:rsidR="00766924" w:rsidRPr="00C950DB" w:rsidRDefault="00766924"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 DE</w:t>
            </w:r>
          </w:p>
        </w:tc>
        <w:tc>
          <w:tcPr>
            <w:tcW w:w="4808" w:type="dxa"/>
          </w:tcPr>
          <w:p w14:paraId="31CE6E87" w14:textId="77777777" w:rsidR="00766924" w:rsidRPr="00C950DB" w:rsidRDefault="00766924"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Descripción</w:t>
            </w:r>
          </w:p>
        </w:tc>
      </w:tr>
      <w:tr w:rsidR="00682214" w:rsidRPr="00C950DB" w14:paraId="3248D78F" w14:textId="77777777" w:rsidTr="0039255F">
        <w:trPr>
          <w:cnfStyle w:val="000000100000" w:firstRow="0" w:lastRow="0" w:firstColumn="0" w:lastColumn="0" w:oddVBand="0" w:evenVBand="0" w:oddHBand="1" w:evenHBand="0" w:firstRowFirstColumn="0" w:firstRowLastColumn="0" w:lastRowFirstColumn="0" w:lastRowLastColumn="0"/>
          <w:trHeight w:val="641"/>
          <w:jc w:val="center"/>
        </w:trPr>
        <w:tc>
          <w:tcPr>
            <w:cnfStyle w:val="001000000000" w:firstRow="0" w:lastRow="0" w:firstColumn="1" w:lastColumn="0" w:oddVBand="0" w:evenVBand="0" w:oddHBand="0" w:evenHBand="0" w:firstRowFirstColumn="0" w:firstRowLastColumn="0" w:lastRowFirstColumn="0" w:lastRowLastColumn="0"/>
            <w:tcW w:w="1843" w:type="dxa"/>
          </w:tcPr>
          <w:p w14:paraId="7458E24A" w14:textId="10504F73" w:rsidR="00080934" w:rsidRPr="00C950DB" w:rsidRDefault="00DB01F7" w:rsidP="005907BB">
            <w:pPr>
              <w:spacing w:line="360" w:lineRule="auto"/>
              <w:rPr>
                <w:rFonts w:ascii="Times New Roman" w:eastAsia="MS Gothic" w:hAnsi="Times New Roman" w:cs="Times New Roman"/>
                <w:b w:val="0"/>
                <w:color w:val="000000" w:themeColor="text1"/>
                <w:sz w:val="20"/>
                <w:szCs w:val="20"/>
              </w:rPr>
            </w:pPr>
            <w:r w:rsidRPr="00C950DB">
              <w:rPr>
                <w:rFonts w:ascii="Times New Roman" w:eastAsia="MS Gothic" w:hAnsi="Times New Roman" w:cs="Times New Roman"/>
                <w:b w:val="0"/>
                <w:color w:val="000000" w:themeColor="text1"/>
                <w:sz w:val="20"/>
                <w:szCs w:val="20"/>
              </w:rPr>
              <w:t xml:space="preserve">1. </w:t>
            </w:r>
            <w:r w:rsidR="006C1E3B" w:rsidRPr="00C950DB">
              <w:rPr>
                <w:rFonts w:ascii="Times New Roman" w:eastAsia="MS Gothic" w:hAnsi="Times New Roman" w:cs="Times New Roman"/>
                <w:b w:val="0"/>
                <w:color w:val="000000" w:themeColor="text1"/>
                <w:sz w:val="20"/>
                <w:szCs w:val="20"/>
              </w:rPr>
              <w:t>Profesores</w:t>
            </w:r>
          </w:p>
        </w:tc>
        <w:tc>
          <w:tcPr>
            <w:tcW w:w="746" w:type="dxa"/>
          </w:tcPr>
          <w:p w14:paraId="10EE148A" w14:textId="3040A510" w:rsidR="00080934" w:rsidRPr="00C950DB" w:rsidRDefault="006C1E3B"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19</w:t>
            </w:r>
          </w:p>
        </w:tc>
        <w:tc>
          <w:tcPr>
            <w:tcW w:w="1196" w:type="dxa"/>
          </w:tcPr>
          <w:p w14:paraId="1896BC17" w14:textId="18DF3178" w:rsidR="00080934" w:rsidRPr="00C950DB" w:rsidRDefault="006C1E3B"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3,59 ± 0,63</w:t>
            </w:r>
          </w:p>
        </w:tc>
        <w:tc>
          <w:tcPr>
            <w:tcW w:w="4808" w:type="dxa"/>
          </w:tcPr>
          <w:p w14:paraId="69BA7C8B" w14:textId="5CB6475D" w:rsidR="00080934" w:rsidRPr="00C950DB" w:rsidRDefault="008C78B9" w:rsidP="005907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Mis profesores clínicos del consultorio/policlínico ponen el énfasis apropiado en la relación Kinesiólogo paciente.</w:t>
            </w:r>
          </w:p>
        </w:tc>
      </w:tr>
      <w:tr w:rsidR="00682214" w:rsidRPr="00C950DB" w14:paraId="1CBA74C3" w14:textId="77777777" w:rsidTr="0039255F">
        <w:trPr>
          <w:trHeight w:val="641"/>
          <w:jc w:val="center"/>
        </w:trPr>
        <w:tc>
          <w:tcPr>
            <w:cnfStyle w:val="001000000000" w:firstRow="0" w:lastRow="0" w:firstColumn="1" w:lastColumn="0" w:oddVBand="0" w:evenVBand="0" w:oddHBand="0" w:evenHBand="0" w:firstRowFirstColumn="0" w:firstRowLastColumn="0" w:lastRowFirstColumn="0" w:lastRowLastColumn="0"/>
            <w:tcW w:w="1843" w:type="dxa"/>
          </w:tcPr>
          <w:p w14:paraId="26B5F9BC" w14:textId="74049EF5" w:rsidR="00080934" w:rsidRPr="00C950DB" w:rsidRDefault="00DB01F7" w:rsidP="005907BB">
            <w:pPr>
              <w:spacing w:line="360" w:lineRule="auto"/>
              <w:rPr>
                <w:rFonts w:ascii="Times New Roman" w:eastAsia="MS Gothic" w:hAnsi="Times New Roman" w:cs="Times New Roman"/>
                <w:b w:val="0"/>
                <w:color w:val="000000" w:themeColor="text1"/>
                <w:sz w:val="20"/>
                <w:szCs w:val="20"/>
              </w:rPr>
            </w:pPr>
            <w:r w:rsidRPr="00C950DB">
              <w:rPr>
                <w:rFonts w:ascii="Times New Roman" w:eastAsia="MS Gothic" w:hAnsi="Times New Roman" w:cs="Times New Roman"/>
                <w:b w:val="0"/>
                <w:color w:val="000000" w:themeColor="text1"/>
                <w:sz w:val="20"/>
                <w:szCs w:val="20"/>
              </w:rPr>
              <w:t xml:space="preserve">2. </w:t>
            </w:r>
            <w:r w:rsidR="006C1E3B" w:rsidRPr="00C950DB">
              <w:rPr>
                <w:rFonts w:ascii="Times New Roman" w:eastAsia="MS Gothic" w:hAnsi="Times New Roman" w:cs="Times New Roman"/>
                <w:b w:val="0"/>
                <w:color w:val="000000" w:themeColor="text1"/>
                <w:sz w:val="20"/>
                <w:szCs w:val="20"/>
              </w:rPr>
              <w:t>Actividades clínicas y cuidado al paciente</w:t>
            </w:r>
          </w:p>
        </w:tc>
        <w:tc>
          <w:tcPr>
            <w:tcW w:w="746" w:type="dxa"/>
          </w:tcPr>
          <w:p w14:paraId="2E3A6CE7" w14:textId="050515F3" w:rsidR="00080934" w:rsidRPr="00C950DB" w:rsidRDefault="006C1E3B"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29</w:t>
            </w:r>
          </w:p>
        </w:tc>
        <w:tc>
          <w:tcPr>
            <w:tcW w:w="1196" w:type="dxa"/>
          </w:tcPr>
          <w:p w14:paraId="127097F6" w14:textId="0472EB67" w:rsidR="00080934" w:rsidRPr="00C950DB" w:rsidRDefault="006C1E3B"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3,51 ± 0,50</w:t>
            </w:r>
          </w:p>
        </w:tc>
        <w:tc>
          <w:tcPr>
            <w:tcW w:w="4808" w:type="dxa"/>
          </w:tcPr>
          <w:p w14:paraId="04827B22" w14:textId="2B327944" w:rsidR="00080934" w:rsidRPr="00C950DB" w:rsidRDefault="008C78B9" w:rsidP="005907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Siento que tengo el apropiado nivel de responsabilidad con mis pacientes del consultorio/policlínico</w:t>
            </w:r>
          </w:p>
        </w:tc>
      </w:tr>
      <w:tr w:rsidR="00DB01F7" w:rsidRPr="00C950DB" w14:paraId="1A5CC1DA" w14:textId="77777777" w:rsidTr="0039255F">
        <w:trPr>
          <w:cnfStyle w:val="000000100000" w:firstRow="0" w:lastRow="0" w:firstColumn="0" w:lastColumn="0" w:oddVBand="0" w:evenVBand="0" w:oddHBand="1" w:evenHBand="0" w:firstRowFirstColumn="0" w:firstRowLastColumn="0" w:lastRowFirstColumn="0" w:lastRowLastColumn="0"/>
          <w:trHeight w:val="641"/>
          <w:jc w:val="center"/>
        </w:trPr>
        <w:tc>
          <w:tcPr>
            <w:cnfStyle w:val="001000000000" w:firstRow="0" w:lastRow="0" w:firstColumn="1" w:lastColumn="0" w:oddVBand="0" w:evenVBand="0" w:oddHBand="0" w:evenHBand="0" w:firstRowFirstColumn="0" w:firstRowLastColumn="0" w:lastRowFirstColumn="0" w:lastRowLastColumn="0"/>
            <w:tcW w:w="1843" w:type="dxa"/>
            <w:vMerge w:val="restart"/>
          </w:tcPr>
          <w:p w14:paraId="581E3CAF" w14:textId="01F6E6AB" w:rsidR="00DB01F7" w:rsidRPr="00C950DB" w:rsidRDefault="00DB01F7" w:rsidP="005907BB">
            <w:pPr>
              <w:spacing w:line="360" w:lineRule="auto"/>
              <w:rPr>
                <w:rFonts w:ascii="Times New Roman" w:eastAsia="MS Gothic" w:hAnsi="Times New Roman" w:cs="Times New Roman"/>
                <w:b w:val="0"/>
                <w:color w:val="000000" w:themeColor="text1"/>
                <w:sz w:val="20"/>
                <w:szCs w:val="20"/>
              </w:rPr>
            </w:pPr>
            <w:r w:rsidRPr="00C950DB">
              <w:rPr>
                <w:rFonts w:ascii="Times New Roman" w:eastAsia="MS Gothic" w:hAnsi="Times New Roman" w:cs="Times New Roman"/>
                <w:b w:val="0"/>
                <w:color w:val="000000" w:themeColor="text1"/>
                <w:sz w:val="20"/>
                <w:szCs w:val="20"/>
              </w:rPr>
              <w:t>5. Habilidades clínicas</w:t>
            </w:r>
          </w:p>
        </w:tc>
        <w:tc>
          <w:tcPr>
            <w:tcW w:w="746" w:type="dxa"/>
          </w:tcPr>
          <w:p w14:paraId="1B0AF48C" w14:textId="77FBEBEF" w:rsidR="00DB01F7" w:rsidRPr="00C950DB" w:rsidRDefault="00DB01F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7</w:t>
            </w:r>
          </w:p>
        </w:tc>
        <w:tc>
          <w:tcPr>
            <w:tcW w:w="1196" w:type="dxa"/>
          </w:tcPr>
          <w:p w14:paraId="0E5452B7" w14:textId="16972A69" w:rsidR="00DB01F7" w:rsidRPr="00C950DB" w:rsidRDefault="00DB01F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3,69 ± 0,46</w:t>
            </w:r>
          </w:p>
        </w:tc>
        <w:tc>
          <w:tcPr>
            <w:tcW w:w="4808" w:type="dxa"/>
          </w:tcPr>
          <w:p w14:paraId="53F5DE44" w14:textId="4042CEFE" w:rsidR="00DB01F7" w:rsidRPr="00C950DB" w:rsidRDefault="00DB01F7" w:rsidP="005907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Puedo desarrollar mis habilidades interpersonales en el consultorio/policlínico</w:t>
            </w:r>
          </w:p>
        </w:tc>
      </w:tr>
      <w:tr w:rsidR="00DB01F7" w:rsidRPr="00C950DB" w14:paraId="62C1925D" w14:textId="77777777" w:rsidTr="0039255F">
        <w:trPr>
          <w:trHeight w:val="641"/>
          <w:jc w:val="center"/>
        </w:trPr>
        <w:tc>
          <w:tcPr>
            <w:cnfStyle w:val="001000000000" w:firstRow="0" w:lastRow="0" w:firstColumn="1" w:lastColumn="0" w:oddVBand="0" w:evenVBand="0" w:oddHBand="0" w:evenHBand="0" w:firstRowFirstColumn="0" w:firstRowLastColumn="0" w:lastRowFirstColumn="0" w:lastRowLastColumn="0"/>
            <w:tcW w:w="1843" w:type="dxa"/>
            <w:vMerge/>
          </w:tcPr>
          <w:p w14:paraId="7491D913" w14:textId="77777777" w:rsidR="00DB01F7" w:rsidRPr="00C950DB" w:rsidRDefault="00DB01F7" w:rsidP="005907BB">
            <w:pPr>
              <w:spacing w:line="360" w:lineRule="auto"/>
              <w:rPr>
                <w:rFonts w:ascii="Times New Roman" w:eastAsia="MS Gothic" w:hAnsi="Times New Roman" w:cs="Times New Roman"/>
                <w:b w:val="0"/>
                <w:color w:val="000000" w:themeColor="text1"/>
                <w:sz w:val="20"/>
                <w:szCs w:val="20"/>
              </w:rPr>
            </w:pPr>
          </w:p>
        </w:tc>
        <w:tc>
          <w:tcPr>
            <w:tcW w:w="746" w:type="dxa"/>
          </w:tcPr>
          <w:p w14:paraId="1A419981" w14:textId="5E0BBFBC" w:rsidR="00DB01F7" w:rsidRPr="00C950DB" w:rsidRDefault="00DB01F7"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35</w:t>
            </w:r>
          </w:p>
        </w:tc>
        <w:tc>
          <w:tcPr>
            <w:tcW w:w="1196" w:type="dxa"/>
          </w:tcPr>
          <w:p w14:paraId="61AA970B" w14:textId="03C78ADC" w:rsidR="00DB01F7" w:rsidRPr="00C950DB" w:rsidRDefault="00DB01F7"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3,59 ± 0,54</w:t>
            </w:r>
          </w:p>
        </w:tc>
        <w:tc>
          <w:tcPr>
            <w:tcW w:w="4808" w:type="dxa"/>
          </w:tcPr>
          <w:p w14:paraId="68716F23" w14:textId="1926BB31" w:rsidR="00DB01F7" w:rsidRPr="00C950DB" w:rsidRDefault="00DB01F7" w:rsidP="005907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 xml:space="preserve">En el consultorio/policlínico manejo los problemas clínicos considerando los aspectos sociales y </w:t>
            </w:r>
            <w:r w:rsidRPr="00C950DB">
              <w:rPr>
                <w:rFonts w:ascii="Times New Roman" w:eastAsia="MS Gothic" w:hAnsi="Times New Roman" w:cs="Times New Roman"/>
                <w:color w:val="000000" w:themeColor="text1"/>
                <w:sz w:val="20"/>
                <w:szCs w:val="20"/>
              </w:rPr>
              <w:lastRenderedPageBreak/>
              <w:t>emocionales de mis pacientes</w:t>
            </w:r>
          </w:p>
        </w:tc>
      </w:tr>
      <w:tr w:rsidR="00DB01F7" w:rsidRPr="00C950DB" w14:paraId="230C512B" w14:textId="77777777" w:rsidTr="0039255F">
        <w:trPr>
          <w:cnfStyle w:val="000000100000" w:firstRow="0" w:lastRow="0" w:firstColumn="0" w:lastColumn="0" w:oddVBand="0" w:evenVBand="0" w:oddHBand="1" w:evenHBand="0" w:firstRowFirstColumn="0" w:firstRowLastColumn="0" w:lastRowFirstColumn="0" w:lastRowLastColumn="0"/>
          <w:trHeight w:val="641"/>
          <w:jc w:val="center"/>
        </w:trPr>
        <w:tc>
          <w:tcPr>
            <w:cnfStyle w:val="001000000000" w:firstRow="0" w:lastRow="0" w:firstColumn="1" w:lastColumn="0" w:oddVBand="0" w:evenVBand="0" w:oddHBand="0" w:evenHBand="0" w:firstRowFirstColumn="0" w:firstRowLastColumn="0" w:lastRowFirstColumn="0" w:lastRowLastColumn="0"/>
            <w:tcW w:w="1843" w:type="dxa"/>
            <w:vMerge/>
          </w:tcPr>
          <w:p w14:paraId="7CD83100" w14:textId="77777777" w:rsidR="00DB01F7" w:rsidRPr="00C950DB" w:rsidRDefault="00DB01F7" w:rsidP="005907BB">
            <w:pPr>
              <w:spacing w:line="360" w:lineRule="auto"/>
              <w:rPr>
                <w:rFonts w:ascii="Times New Roman" w:eastAsia="MS Gothic" w:hAnsi="Times New Roman" w:cs="Times New Roman"/>
                <w:b w:val="0"/>
                <w:color w:val="000000" w:themeColor="text1"/>
                <w:sz w:val="20"/>
                <w:szCs w:val="20"/>
              </w:rPr>
            </w:pPr>
          </w:p>
        </w:tc>
        <w:tc>
          <w:tcPr>
            <w:tcW w:w="746" w:type="dxa"/>
          </w:tcPr>
          <w:p w14:paraId="0CDCB920" w14:textId="7DE81326" w:rsidR="00DB01F7" w:rsidRPr="00C950DB" w:rsidRDefault="00DB01F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36</w:t>
            </w:r>
          </w:p>
        </w:tc>
        <w:tc>
          <w:tcPr>
            <w:tcW w:w="1196" w:type="dxa"/>
          </w:tcPr>
          <w:p w14:paraId="0AB6B84D" w14:textId="4B339C87" w:rsidR="00DB01F7" w:rsidRPr="00C950DB" w:rsidRDefault="00DB01F7"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3,59 ± 0,63</w:t>
            </w:r>
          </w:p>
        </w:tc>
        <w:tc>
          <w:tcPr>
            <w:tcW w:w="4808" w:type="dxa"/>
          </w:tcPr>
          <w:p w14:paraId="1EC913E1" w14:textId="1608CD79" w:rsidR="00DB01F7" w:rsidRPr="00C950DB" w:rsidRDefault="00DB01F7" w:rsidP="005907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Aprendo a trabajar adaptándome a los recursos disponibles en el consultorio/policlínico</w:t>
            </w:r>
          </w:p>
        </w:tc>
      </w:tr>
      <w:tr w:rsidR="00DB01F7" w:rsidRPr="00C950DB" w14:paraId="705EF9E6" w14:textId="77777777" w:rsidTr="0039255F">
        <w:trPr>
          <w:trHeight w:val="641"/>
          <w:jc w:val="center"/>
        </w:trPr>
        <w:tc>
          <w:tcPr>
            <w:cnfStyle w:val="001000000000" w:firstRow="0" w:lastRow="0" w:firstColumn="1" w:lastColumn="0" w:oddVBand="0" w:evenVBand="0" w:oddHBand="0" w:evenHBand="0" w:firstRowFirstColumn="0" w:firstRowLastColumn="0" w:lastRowFirstColumn="0" w:lastRowLastColumn="0"/>
            <w:tcW w:w="1843" w:type="dxa"/>
          </w:tcPr>
          <w:p w14:paraId="2FD46684" w14:textId="0CA2C084" w:rsidR="00DB01F7" w:rsidRPr="00C950DB" w:rsidRDefault="00DB01F7" w:rsidP="005907BB">
            <w:pPr>
              <w:spacing w:line="360" w:lineRule="auto"/>
              <w:rPr>
                <w:rFonts w:ascii="Times New Roman" w:eastAsia="MS Gothic" w:hAnsi="Times New Roman" w:cs="Times New Roman"/>
                <w:b w:val="0"/>
                <w:color w:val="000000" w:themeColor="text1"/>
                <w:sz w:val="20"/>
                <w:szCs w:val="20"/>
              </w:rPr>
            </w:pPr>
            <w:r w:rsidRPr="00C950DB">
              <w:rPr>
                <w:rFonts w:ascii="Times New Roman" w:eastAsia="MS Gothic" w:hAnsi="Times New Roman" w:cs="Times New Roman"/>
                <w:b w:val="0"/>
                <w:color w:val="000000" w:themeColor="text1"/>
                <w:sz w:val="20"/>
                <w:szCs w:val="20"/>
              </w:rPr>
              <w:t xml:space="preserve">6. Evaluación y </w:t>
            </w:r>
            <w:r w:rsidRPr="00C950DB">
              <w:rPr>
                <w:rFonts w:ascii="Times New Roman" w:eastAsia="MS Gothic" w:hAnsi="Times New Roman" w:cs="Times New Roman"/>
                <w:b w:val="0"/>
                <w:i/>
                <w:color w:val="000000" w:themeColor="text1"/>
                <w:sz w:val="20"/>
                <w:szCs w:val="20"/>
              </w:rPr>
              <w:t>feedback</w:t>
            </w:r>
          </w:p>
        </w:tc>
        <w:tc>
          <w:tcPr>
            <w:tcW w:w="746" w:type="dxa"/>
          </w:tcPr>
          <w:p w14:paraId="026D9845" w14:textId="5AC0380E" w:rsidR="00DB01F7" w:rsidRPr="00C950DB" w:rsidRDefault="00DB01F7"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8</w:t>
            </w:r>
          </w:p>
        </w:tc>
        <w:tc>
          <w:tcPr>
            <w:tcW w:w="1196" w:type="dxa"/>
          </w:tcPr>
          <w:p w14:paraId="41773907" w14:textId="1B336274" w:rsidR="00DB01F7" w:rsidRPr="00C950DB" w:rsidRDefault="00DB01F7" w:rsidP="005907BB">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3,51 ± 0,50</w:t>
            </w:r>
          </w:p>
        </w:tc>
        <w:tc>
          <w:tcPr>
            <w:tcW w:w="4808" w:type="dxa"/>
          </w:tcPr>
          <w:p w14:paraId="15D39099" w14:textId="1D54CF2A" w:rsidR="00DB01F7" w:rsidRPr="00C950DB" w:rsidRDefault="00DB01F7" w:rsidP="005907B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themeColor="text1"/>
                <w:sz w:val="20"/>
                <w:szCs w:val="20"/>
              </w:rPr>
            </w:pPr>
            <w:r w:rsidRPr="00C950DB">
              <w:rPr>
                <w:rFonts w:ascii="Times New Roman" w:eastAsia="MS Gothic" w:hAnsi="Times New Roman" w:cs="Times New Roman"/>
                <w:color w:val="000000" w:themeColor="text1"/>
                <w:sz w:val="20"/>
                <w:szCs w:val="20"/>
              </w:rPr>
              <w:t>Conozco el resultado de mis evaluaciones de parte de los profesores del consultorio/policlínico de manera oportuna</w:t>
            </w:r>
          </w:p>
        </w:tc>
      </w:tr>
    </w:tbl>
    <w:p w14:paraId="1DD9098A" w14:textId="77777777" w:rsidR="00766924" w:rsidRPr="005907BB" w:rsidRDefault="00766924" w:rsidP="005907BB">
      <w:pPr>
        <w:spacing w:line="360" w:lineRule="auto"/>
        <w:jc w:val="both"/>
        <w:rPr>
          <w:rFonts w:ascii="Times New Roman" w:eastAsia="MS Gothic" w:hAnsi="Times New Roman" w:cs="Times New Roman"/>
          <w:color w:val="000000"/>
        </w:rPr>
      </w:pPr>
    </w:p>
    <w:p w14:paraId="2474B9BF" w14:textId="77777777" w:rsidR="00343EE7" w:rsidRPr="005907BB" w:rsidRDefault="00343EE7" w:rsidP="005907BB">
      <w:pPr>
        <w:spacing w:line="360" w:lineRule="auto"/>
        <w:jc w:val="both"/>
        <w:rPr>
          <w:rFonts w:ascii="Times New Roman" w:eastAsia="MS Gothic" w:hAnsi="Times New Roman" w:cs="Times New Roman"/>
          <w:color w:val="000000"/>
        </w:rPr>
      </w:pPr>
    </w:p>
    <w:p w14:paraId="1C441F93" w14:textId="238243AB" w:rsidR="0046573A" w:rsidRPr="005907BB" w:rsidRDefault="000D3191" w:rsidP="005907BB">
      <w:pPr>
        <w:spacing w:line="360" w:lineRule="auto"/>
        <w:jc w:val="center"/>
        <w:rPr>
          <w:rFonts w:ascii="Times New Roman" w:hAnsi="Times New Roman" w:cs="Times New Roman"/>
        </w:rPr>
      </w:pPr>
      <w:r w:rsidRPr="005907BB">
        <w:rPr>
          <w:rFonts w:ascii="Times New Roman" w:hAnsi="Times New Roman" w:cs="Times New Roman"/>
        </w:rPr>
        <w:t>Tabla 6.0</w:t>
      </w:r>
      <w:r w:rsidR="0046573A" w:rsidRPr="005907BB">
        <w:rPr>
          <w:rFonts w:ascii="Times New Roman" w:hAnsi="Times New Roman" w:cs="Times New Roman"/>
        </w:rPr>
        <w:t xml:space="preserve">: Análisis individual de cada ítem </w:t>
      </w:r>
      <w:r w:rsidR="0046573A" w:rsidRPr="005907BB">
        <w:rPr>
          <w:rFonts w:ascii="Times New Roman" w:eastAsia="MS Gothic" w:hAnsi="Times New Roman" w:cs="Times New Roman"/>
          <w:color w:val="000000"/>
        </w:rPr>
        <w:t xml:space="preserve">≥ 3.5 </w:t>
      </w:r>
      <w:r w:rsidR="0046573A" w:rsidRPr="005907BB">
        <w:rPr>
          <w:rFonts w:ascii="Times New Roman" w:hAnsi="Times New Roman" w:cs="Times New Roman"/>
        </w:rPr>
        <w:t>del cuestionario ACLEEM</w:t>
      </w:r>
    </w:p>
    <w:p w14:paraId="1589DE55" w14:textId="2B0770D0" w:rsidR="005156D1" w:rsidRPr="005907BB" w:rsidRDefault="005156D1" w:rsidP="005907BB">
      <w:pPr>
        <w:spacing w:line="360" w:lineRule="auto"/>
        <w:jc w:val="both"/>
        <w:rPr>
          <w:rFonts w:ascii="Times New Roman" w:eastAsia="MS Gothic" w:hAnsi="Times New Roman" w:cs="Times New Roman"/>
          <w:color w:val="000000"/>
        </w:rPr>
      </w:pPr>
    </w:p>
    <w:p w14:paraId="14ED9D61" w14:textId="77777777" w:rsidR="00A57F71" w:rsidRPr="005907BB" w:rsidRDefault="00A57F71" w:rsidP="005907BB">
      <w:pPr>
        <w:spacing w:line="360" w:lineRule="auto"/>
        <w:jc w:val="both"/>
        <w:rPr>
          <w:rFonts w:ascii="Times New Roman" w:eastAsia="MS Gothic" w:hAnsi="Times New Roman" w:cs="Times New Roman"/>
          <w:color w:val="000000"/>
        </w:rPr>
      </w:pPr>
    </w:p>
    <w:p w14:paraId="3BF9511A" w14:textId="1AFC0D98" w:rsidR="00EA7520" w:rsidRPr="005907BB" w:rsidRDefault="00EA7520" w:rsidP="003C38E5">
      <w:pPr>
        <w:spacing w:line="360" w:lineRule="auto"/>
        <w:ind w:firstLine="708"/>
        <w:jc w:val="both"/>
        <w:rPr>
          <w:rFonts w:ascii="Times New Roman" w:eastAsia="MS Gothic" w:hAnsi="Times New Roman" w:cs="Times New Roman"/>
          <w:color w:val="000000"/>
        </w:rPr>
      </w:pPr>
      <w:r w:rsidRPr="005907BB">
        <w:rPr>
          <w:rFonts w:ascii="Times New Roman" w:eastAsia="MS Gothic" w:hAnsi="Times New Roman" w:cs="Times New Roman"/>
          <w:color w:val="000000"/>
        </w:rPr>
        <w:t>Aquellos ítems con promedio ≤ 2 deben ser examinados cuidadosamente ya que nos indican un área de problema. A continuación, se detallan los ítems ≤ 2 del cuestionario ACLEEM</w:t>
      </w:r>
      <w:r w:rsidR="00276A82" w:rsidRPr="005907BB">
        <w:rPr>
          <w:rFonts w:ascii="Times New Roman" w:eastAsia="MS Gothic" w:hAnsi="Times New Roman" w:cs="Times New Roman"/>
          <w:color w:val="000000"/>
        </w:rPr>
        <w:t>, Tabla 6.1</w:t>
      </w:r>
      <w:r w:rsidRPr="005907BB">
        <w:rPr>
          <w:rFonts w:ascii="Times New Roman" w:eastAsia="MS Gothic" w:hAnsi="Times New Roman" w:cs="Times New Roman"/>
          <w:color w:val="000000"/>
        </w:rPr>
        <w:t>:</w:t>
      </w:r>
    </w:p>
    <w:p w14:paraId="7ABB47E2" w14:textId="77777777" w:rsidR="00A57F71" w:rsidRDefault="00A57F71" w:rsidP="005907BB">
      <w:pPr>
        <w:spacing w:line="360" w:lineRule="auto"/>
        <w:jc w:val="both"/>
        <w:rPr>
          <w:rFonts w:ascii="Times New Roman" w:eastAsia="MS Gothic" w:hAnsi="Times New Roman" w:cs="Times New Roman"/>
          <w:color w:val="000000"/>
        </w:rPr>
      </w:pPr>
    </w:p>
    <w:p w14:paraId="2278B808" w14:textId="77777777" w:rsidR="00CF26FA" w:rsidRPr="005907BB" w:rsidRDefault="00CF26FA" w:rsidP="005907BB">
      <w:pPr>
        <w:spacing w:line="360" w:lineRule="auto"/>
        <w:jc w:val="both"/>
        <w:rPr>
          <w:rFonts w:ascii="Times New Roman" w:eastAsia="MS Gothic" w:hAnsi="Times New Roman" w:cs="Times New Roman"/>
          <w:color w:val="000000"/>
        </w:rPr>
      </w:pPr>
    </w:p>
    <w:tbl>
      <w:tblPr>
        <w:tblStyle w:val="Tablaconcuadrcula6concolores-nfasis4"/>
        <w:tblW w:w="8735" w:type="dxa"/>
        <w:jc w:val="center"/>
        <w:tblLook w:val="04A0" w:firstRow="1" w:lastRow="0" w:firstColumn="1" w:lastColumn="0" w:noHBand="0" w:noVBand="1"/>
      </w:tblPr>
      <w:tblGrid>
        <w:gridCol w:w="1843"/>
        <w:gridCol w:w="880"/>
        <w:gridCol w:w="1246"/>
        <w:gridCol w:w="4766"/>
      </w:tblGrid>
      <w:tr w:rsidR="00CD2176" w:rsidRPr="005907BB" w14:paraId="7BF005E8" w14:textId="77777777" w:rsidTr="0039255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2DC0244F" w14:textId="77777777" w:rsidR="00F6265E" w:rsidRPr="005907BB" w:rsidRDefault="00F6265E" w:rsidP="005907BB">
            <w:pPr>
              <w:spacing w:line="360" w:lineRule="auto"/>
              <w:jc w:val="center"/>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Dominio</w:t>
            </w:r>
          </w:p>
        </w:tc>
        <w:tc>
          <w:tcPr>
            <w:tcW w:w="880" w:type="dxa"/>
          </w:tcPr>
          <w:p w14:paraId="3F3DBA0C" w14:textId="77777777" w:rsidR="00F6265E" w:rsidRPr="005907BB" w:rsidRDefault="00F6265E"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Ítem</w:t>
            </w:r>
          </w:p>
        </w:tc>
        <w:tc>
          <w:tcPr>
            <w:tcW w:w="1246" w:type="dxa"/>
          </w:tcPr>
          <w:p w14:paraId="3E1745E9" w14:textId="77777777" w:rsidR="00F6265E" w:rsidRPr="005907BB" w:rsidRDefault="00F6265E"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Promedio ± DE</w:t>
            </w:r>
          </w:p>
        </w:tc>
        <w:tc>
          <w:tcPr>
            <w:tcW w:w="4766" w:type="dxa"/>
          </w:tcPr>
          <w:p w14:paraId="1DE1D689" w14:textId="77777777" w:rsidR="00F6265E" w:rsidRPr="005907BB" w:rsidRDefault="00F6265E" w:rsidP="005907BB">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Descripción</w:t>
            </w:r>
          </w:p>
        </w:tc>
      </w:tr>
      <w:tr w:rsidR="00CD2176" w:rsidRPr="005907BB" w14:paraId="0C3073B9" w14:textId="77777777" w:rsidTr="0039255F">
        <w:trPr>
          <w:cnfStyle w:val="000000100000" w:firstRow="0" w:lastRow="0" w:firstColumn="0" w:lastColumn="0" w:oddVBand="0" w:evenVBand="0" w:oddHBand="1" w:evenHBand="0" w:firstRowFirstColumn="0" w:firstRowLastColumn="0" w:lastRowFirstColumn="0" w:lastRowLastColumn="0"/>
          <w:trHeight w:val="641"/>
          <w:jc w:val="center"/>
        </w:trPr>
        <w:tc>
          <w:tcPr>
            <w:cnfStyle w:val="001000000000" w:firstRow="0" w:lastRow="0" w:firstColumn="1" w:lastColumn="0" w:oddVBand="0" w:evenVBand="0" w:oddHBand="0" w:evenHBand="0" w:firstRowFirstColumn="0" w:firstRowLastColumn="0" w:lastRowFirstColumn="0" w:lastRowLastColumn="0"/>
            <w:tcW w:w="1843" w:type="dxa"/>
          </w:tcPr>
          <w:p w14:paraId="421F81B4" w14:textId="353A7466" w:rsidR="00F6265E" w:rsidRPr="005907BB" w:rsidRDefault="00D23FD9" w:rsidP="005907BB">
            <w:pPr>
              <w:spacing w:line="360" w:lineRule="auto"/>
              <w:rPr>
                <w:rFonts w:ascii="Times New Roman" w:eastAsia="MS Gothic" w:hAnsi="Times New Roman" w:cs="Times New Roman"/>
                <w:b w:val="0"/>
                <w:color w:val="000000"/>
                <w:sz w:val="20"/>
                <w:szCs w:val="20"/>
              </w:rPr>
            </w:pPr>
            <w:r w:rsidRPr="005907BB">
              <w:rPr>
                <w:rFonts w:ascii="Times New Roman" w:eastAsia="MS Gothic" w:hAnsi="Times New Roman" w:cs="Times New Roman"/>
                <w:b w:val="0"/>
                <w:color w:val="000000"/>
                <w:sz w:val="20"/>
                <w:szCs w:val="20"/>
              </w:rPr>
              <w:t xml:space="preserve">8. </w:t>
            </w:r>
            <w:r w:rsidR="00CD2176" w:rsidRPr="005907BB">
              <w:rPr>
                <w:rFonts w:ascii="Times New Roman" w:eastAsia="MS Gothic" w:hAnsi="Times New Roman" w:cs="Times New Roman"/>
                <w:b w:val="0"/>
                <w:color w:val="000000"/>
                <w:sz w:val="20"/>
                <w:szCs w:val="20"/>
              </w:rPr>
              <w:t>Supervisión clínica</w:t>
            </w:r>
          </w:p>
        </w:tc>
        <w:tc>
          <w:tcPr>
            <w:tcW w:w="880" w:type="dxa"/>
          </w:tcPr>
          <w:p w14:paraId="4DBFA9EF" w14:textId="0CEE9C12" w:rsidR="00F6265E" w:rsidRPr="005907BB" w:rsidRDefault="005D0DF6"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24 inv</w:t>
            </w:r>
          </w:p>
        </w:tc>
        <w:tc>
          <w:tcPr>
            <w:tcW w:w="1246" w:type="dxa"/>
          </w:tcPr>
          <w:p w14:paraId="4CE723F8" w14:textId="1FA83422" w:rsidR="00F6265E" w:rsidRPr="005907BB" w:rsidRDefault="005D0DF6" w:rsidP="005907BB">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1,54 ± 1,23</w:t>
            </w:r>
          </w:p>
        </w:tc>
        <w:tc>
          <w:tcPr>
            <w:tcW w:w="4766" w:type="dxa"/>
          </w:tcPr>
          <w:p w14:paraId="5A5BBB62" w14:textId="7DED1FEC" w:rsidR="00F6265E" w:rsidRPr="005907BB" w:rsidRDefault="005D0DF6" w:rsidP="005907B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MS Gothic" w:hAnsi="Times New Roman" w:cs="Times New Roman"/>
                <w:color w:val="000000"/>
                <w:sz w:val="20"/>
                <w:szCs w:val="20"/>
              </w:rPr>
            </w:pPr>
            <w:r w:rsidRPr="005907BB">
              <w:rPr>
                <w:rFonts w:ascii="Times New Roman" w:eastAsia="MS Gothic" w:hAnsi="Times New Roman" w:cs="Times New Roman"/>
                <w:color w:val="000000"/>
                <w:sz w:val="20"/>
                <w:szCs w:val="20"/>
              </w:rPr>
              <w:t>El tiempo que tengo para la atención ambulatoria de cada paciente es insuficiente</w:t>
            </w:r>
          </w:p>
        </w:tc>
      </w:tr>
    </w:tbl>
    <w:p w14:paraId="65230E2F" w14:textId="77777777" w:rsidR="005156D1" w:rsidRPr="005907BB" w:rsidRDefault="005156D1" w:rsidP="005907BB">
      <w:pPr>
        <w:spacing w:line="360" w:lineRule="auto"/>
        <w:jc w:val="both"/>
        <w:rPr>
          <w:rFonts w:ascii="Times New Roman" w:eastAsia="MS Gothic" w:hAnsi="Times New Roman" w:cs="Times New Roman"/>
          <w:color w:val="000000"/>
        </w:rPr>
      </w:pPr>
    </w:p>
    <w:p w14:paraId="4B327A6F" w14:textId="77777777" w:rsidR="00F6265E" w:rsidRPr="005907BB" w:rsidRDefault="00F6265E" w:rsidP="005907BB">
      <w:pPr>
        <w:spacing w:line="360" w:lineRule="auto"/>
        <w:jc w:val="both"/>
        <w:rPr>
          <w:rFonts w:ascii="Times New Roman" w:eastAsia="MS Gothic" w:hAnsi="Times New Roman" w:cs="Times New Roman"/>
          <w:color w:val="000000"/>
        </w:rPr>
      </w:pPr>
    </w:p>
    <w:p w14:paraId="0CAAD23F" w14:textId="0C38E1D4" w:rsidR="005168FB" w:rsidRPr="005907BB" w:rsidRDefault="000D3191" w:rsidP="00CF26FA">
      <w:pPr>
        <w:spacing w:line="360" w:lineRule="auto"/>
        <w:jc w:val="center"/>
        <w:rPr>
          <w:rFonts w:ascii="Times New Roman" w:hAnsi="Times New Roman" w:cs="Times New Roman"/>
        </w:rPr>
      </w:pPr>
      <w:r w:rsidRPr="005907BB">
        <w:rPr>
          <w:rFonts w:ascii="Times New Roman" w:hAnsi="Times New Roman" w:cs="Times New Roman"/>
        </w:rPr>
        <w:t>Tabla 6.1</w:t>
      </w:r>
      <w:r w:rsidR="00F6265E" w:rsidRPr="005907BB">
        <w:rPr>
          <w:rFonts w:ascii="Times New Roman" w:hAnsi="Times New Roman" w:cs="Times New Roman"/>
        </w:rPr>
        <w:t xml:space="preserve">: Análisis individual de cada ítem </w:t>
      </w:r>
      <w:r w:rsidR="00F6265E" w:rsidRPr="005907BB">
        <w:rPr>
          <w:rFonts w:ascii="Times New Roman" w:eastAsia="MS Gothic" w:hAnsi="Times New Roman" w:cs="Times New Roman"/>
          <w:color w:val="000000"/>
        </w:rPr>
        <w:t xml:space="preserve">≤ 2 </w:t>
      </w:r>
      <w:r w:rsidR="00F6265E" w:rsidRPr="005907BB">
        <w:rPr>
          <w:rFonts w:ascii="Times New Roman" w:hAnsi="Times New Roman" w:cs="Times New Roman"/>
        </w:rPr>
        <w:t>del cuestionario ACLEE</w:t>
      </w:r>
      <w:r w:rsidR="002D32C8" w:rsidRPr="005907BB">
        <w:rPr>
          <w:rFonts w:ascii="Times New Roman" w:hAnsi="Times New Roman" w:cs="Times New Roman"/>
        </w:rPr>
        <w:t>M</w:t>
      </w:r>
    </w:p>
    <w:p w14:paraId="18670234" w14:textId="77777777" w:rsidR="002D32C8" w:rsidRDefault="002D32C8" w:rsidP="005907BB">
      <w:pPr>
        <w:jc w:val="both"/>
        <w:rPr>
          <w:rFonts w:ascii="Times New Roman" w:hAnsi="Times New Roman" w:cs="Times New Roman"/>
        </w:rPr>
      </w:pPr>
    </w:p>
    <w:p w14:paraId="5BA03FFB" w14:textId="77777777" w:rsidR="00634067" w:rsidRDefault="00634067" w:rsidP="005907BB">
      <w:pPr>
        <w:jc w:val="both"/>
        <w:rPr>
          <w:rFonts w:ascii="Times New Roman" w:hAnsi="Times New Roman" w:cs="Times New Roman"/>
        </w:rPr>
      </w:pPr>
    </w:p>
    <w:p w14:paraId="2DC36065" w14:textId="77777777" w:rsidR="00634067" w:rsidRDefault="00634067" w:rsidP="005907BB">
      <w:pPr>
        <w:jc w:val="both"/>
        <w:rPr>
          <w:rFonts w:ascii="Times New Roman" w:hAnsi="Times New Roman" w:cs="Times New Roman"/>
        </w:rPr>
      </w:pPr>
    </w:p>
    <w:p w14:paraId="3B55BEDC" w14:textId="77777777" w:rsidR="00634067" w:rsidRDefault="00634067" w:rsidP="005907BB">
      <w:pPr>
        <w:jc w:val="both"/>
        <w:rPr>
          <w:rFonts w:ascii="Times New Roman" w:hAnsi="Times New Roman" w:cs="Times New Roman"/>
        </w:rPr>
      </w:pPr>
    </w:p>
    <w:p w14:paraId="6387D24A" w14:textId="77777777" w:rsidR="00634067" w:rsidRDefault="00634067" w:rsidP="005907BB">
      <w:pPr>
        <w:jc w:val="both"/>
        <w:rPr>
          <w:rFonts w:ascii="Times New Roman" w:hAnsi="Times New Roman" w:cs="Times New Roman"/>
        </w:rPr>
      </w:pPr>
    </w:p>
    <w:p w14:paraId="2F4DE83B" w14:textId="77777777" w:rsidR="00614BC3" w:rsidRDefault="00614BC3" w:rsidP="005907BB">
      <w:pPr>
        <w:jc w:val="both"/>
        <w:rPr>
          <w:rFonts w:ascii="Times New Roman" w:hAnsi="Times New Roman" w:cs="Times New Roman"/>
        </w:rPr>
      </w:pPr>
    </w:p>
    <w:p w14:paraId="5AD2DF32" w14:textId="77777777" w:rsidR="00614BC3" w:rsidRDefault="00614BC3" w:rsidP="005907BB">
      <w:pPr>
        <w:jc w:val="both"/>
        <w:rPr>
          <w:rFonts w:ascii="Times New Roman" w:hAnsi="Times New Roman" w:cs="Times New Roman"/>
        </w:rPr>
      </w:pPr>
    </w:p>
    <w:p w14:paraId="66C9711B" w14:textId="77777777" w:rsidR="00614BC3" w:rsidRDefault="00614BC3" w:rsidP="005907BB">
      <w:pPr>
        <w:jc w:val="both"/>
        <w:rPr>
          <w:rFonts w:ascii="Times New Roman" w:hAnsi="Times New Roman" w:cs="Times New Roman"/>
        </w:rPr>
      </w:pPr>
    </w:p>
    <w:p w14:paraId="590500E2" w14:textId="77777777" w:rsidR="00614BC3" w:rsidRDefault="00614BC3" w:rsidP="005907BB">
      <w:pPr>
        <w:jc w:val="both"/>
        <w:rPr>
          <w:rFonts w:ascii="Times New Roman" w:hAnsi="Times New Roman" w:cs="Times New Roman"/>
        </w:rPr>
      </w:pPr>
    </w:p>
    <w:p w14:paraId="2DD688B8" w14:textId="77777777" w:rsidR="002D32C8" w:rsidRPr="005907BB" w:rsidRDefault="002D32C8" w:rsidP="005907BB">
      <w:pPr>
        <w:jc w:val="both"/>
        <w:rPr>
          <w:rFonts w:ascii="Times New Roman" w:hAnsi="Times New Roman" w:cs="Times New Roman"/>
        </w:rPr>
      </w:pPr>
    </w:p>
    <w:p w14:paraId="033EA3C4" w14:textId="1113AECD" w:rsidR="007855E9" w:rsidRPr="005907BB" w:rsidRDefault="007855E9" w:rsidP="00634067">
      <w:pPr>
        <w:pStyle w:val="Prrafodelista"/>
        <w:numPr>
          <w:ilvl w:val="0"/>
          <w:numId w:val="11"/>
        </w:numPr>
        <w:tabs>
          <w:tab w:val="left" w:pos="709"/>
        </w:tabs>
        <w:spacing w:line="360" w:lineRule="auto"/>
        <w:ind w:left="0" w:firstLine="284"/>
        <w:jc w:val="both"/>
        <w:rPr>
          <w:rFonts w:ascii="Times New Roman" w:hAnsi="Times New Roman" w:cs="Times New Roman"/>
        </w:rPr>
      </w:pPr>
      <w:r w:rsidRPr="005907BB">
        <w:rPr>
          <w:rFonts w:ascii="Times New Roman" w:hAnsi="Times New Roman" w:cs="Times New Roman"/>
        </w:rPr>
        <w:lastRenderedPageBreak/>
        <w:t>DISCUSIÓN</w:t>
      </w:r>
    </w:p>
    <w:p w14:paraId="7169B892" w14:textId="77777777" w:rsidR="007934CA" w:rsidRPr="005907BB" w:rsidRDefault="007934CA" w:rsidP="00634067">
      <w:pPr>
        <w:tabs>
          <w:tab w:val="left" w:pos="284"/>
        </w:tabs>
        <w:spacing w:line="360" w:lineRule="auto"/>
        <w:jc w:val="both"/>
        <w:rPr>
          <w:rFonts w:ascii="Times New Roman" w:hAnsi="Times New Roman" w:cs="Times New Roman"/>
        </w:rPr>
      </w:pPr>
    </w:p>
    <w:p w14:paraId="5392B789" w14:textId="77777777" w:rsidR="007934CA" w:rsidRPr="005907BB" w:rsidRDefault="007934CA" w:rsidP="00634067">
      <w:pPr>
        <w:tabs>
          <w:tab w:val="left" w:pos="284"/>
        </w:tabs>
        <w:spacing w:line="360" w:lineRule="auto"/>
        <w:jc w:val="both"/>
        <w:rPr>
          <w:rFonts w:ascii="Times New Roman" w:hAnsi="Times New Roman" w:cs="Times New Roman"/>
        </w:rPr>
      </w:pPr>
    </w:p>
    <w:p w14:paraId="71A64FDF" w14:textId="4B13D217" w:rsidR="007934CA" w:rsidRPr="005907BB" w:rsidRDefault="007934CA" w:rsidP="00634067">
      <w:pPr>
        <w:tabs>
          <w:tab w:val="left" w:pos="284"/>
        </w:tabs>
        <w:spacing w:line="360" w:lineRule="auto"/>
        <w:jc w:val="both"/>
        <w:rPr>
          <w:rFonts w:ascii="Times New Roman" w:hAnsi="Times New Roman" w:cs="Times New Roman"/>
        </w:rPr>
      </w:pPr>
      <w:r w:rsidRPr="005907BB">
        <w:rPr>
          <w:rFonts w:ascii="Times New Roman" w:hAnsi="Times New Roman" w:cs="Times New Roman"/>
        </w:rPr>
        <w:t>6.1 Resultados principales</w:t>
      </w:r>
    </w:p>
    <w:p w14:paraId="6138DC4A" w14:textId="77777777" w:rsidR="008F4147" w:rsidRPr="005907BB" w:rsidRDefault="008F4147" w:rsidP="00634067">
      <w:pPr>
        <w:spacing w:line="360" w:lineRule="auto"/>
        <w:jc w:val="both"/>
        <w:rPr>
          <w:rFonts w:ascii="Times New Roman" w:hAnsi="Times New Roman" w:cs="Times New Roman"/>
          <w:b/>
        </w:rPr>
      </w:pPr>
    </w:p>
    <w:p w14:paraId="1A47C4A7" w14:textId="77777777" w:rsidR="002D32C8" w:rsidRPr="005907BB" w:rsidRDefault="002D32C8" w:rsidP="00634067">
      <w:pPr>
        <w:spacing w:line="360" w:lineRule="auto"/>
        <w:jc w:val="both"/>
        <w:rPr>
          <w:rFonts w:ascii="Times New Roman" w:hAnsi="Times New Roman" w:cs="Times New Roman"/>
          <w:b/>
        </w:rPr>
      </w:pPr>
    </w:p>
    <w:p w14:paraId="28AD5600" w14:textId="77777777" w:rsidR="00D460CA" w:rsidRPr="005907BB" w:rsidRDefault="007934CA" w:rsidP="00634067">
      <w:pPr>
        <w:spacing w:line="360" w:lineRule="auto"/>
        <w:ind w:firstLine="708"/>
        <w:jc w:val="both"/>
        <w:rPr>
          <w:rFonts w:ascii="Times New Roman" w:hAnsi="Times New Roman" w:cs="Times New Roman"/>
        </w:rPr>
      </w:pPr>
      <w:r w:rsidRPr="005907BB">
        <w:rPr>
          <w:rFonts w:ascii="Times New Roman" w:hAnsi="Times New Roman" w:cs="Times New Roman"/>
        </w:rPr>
        <w:t xml:space="preserve">Se </w:t>
      </w:r>
      <w:r w:rsidR="0005361A" w:rsidRPr="005907BB">
        <w:rPr>
          <w:rFonts w:ascii="Times New Roman" w:hAnsi="Times New Roman" w:cs="Times New Roman"/>
        </w:rPr>
        <w:t xml:space="preserve">midió </w:t>
      </w:r>
      <w:r w:rsidRPr="005907BB">
        <w:rPr>
          <w:rFonts w:ascii="Times New Roman" w:hAnsi="Times New Roman" w:cs="Times New Roman"/>
        </w:rPr>
        <w:t>la percepción del ambiente educacional en</w:t>
      </w:r>
      <w:r w:rsidR="0005361A" w:rsidRPr="005907BB">
        <w:rPr>
          <w:rFonts w:ascii="Times New Roman" w:hAnsi="Times New Roman" w:cs="Times New Roman"/>
        </w:rPr>
        <w:t xml:space="preserve"> estudiantes de</w:t>
      </w:r>
      <w:r w:rsidRPr="005907BB">
        <w:rPr>
          <w:rFonts w:ascii="Times New Roman" w:hAnsi="Times New Roman" w:cs="Times New Roman"/>
        </w:rPr>
        <w:t xml:space="preserve"> la carrera de Kinesiologí</w:t>
      </w:r>
      <w:r w:rsidR="0005361A" w:rsidRPr="005907BB">
        <w:rPr>
          <w:rFonts w:ascii="Times New Roman" w:hAnsi="Times New Roman" w:cs="Times New Roman"/>
        </w:rPr>
        <w:t xml:space="preserve">a </w:t>
      </w:r>
      <w:r w:rsidR="00B759A4" w:rsidRPr="005907BB">
        <w:rPr>
          <w:rFonts w:ascii="Times New Roman" w:hAnsi="Times New Roman" w:cs="Times New Roman"/>
        </w:rPr>
        <w:t>de la Pontificia Universidad Católica de Chile (P</w:t>
      </w:r>
      <w:r w:rsidR="0005361A" w:rsidRPr="005907BB">
        <w:rPr>
          <w:rFonts w:ascii="Times New Roman" w:hAnsi="Times New Roman" w:cs="Times New Roman"/>
        </w:rPr>
        <w:t>UC</w:t>
      </w:r>
      <w:r w:rsidR="00B759A4" w:rsidRPr="005907BB">
        <w:rPr>
          <w:rFonts w:ascii="Times New Roman" w:hAnsi="Times New Roman" w:cs="Times New Roman"/>
        </w:rPr>
        <w:t>)</w:t>
      </w:r>
      <w:r w:rsidR="0005361A" w:rsidRPr="005907BB">
        <w:rPr>
          <w:rFonts w:ascii="Times New Roman" w:hAnsi="Times New Roman" w:cs="Times New Roman"/>
        </w:rPr>
        <w:t xml:space="preserve"> mediante la aplicación de </w:t>
      </w:r>
      <w:r w:rsidRPr="005907BB">
        <w:rPr>
          <w:rFonts w:ascii="Times New Roman" w:hAnsi="Times New Roman" w:cs="Times New Roman"/>
        </w:rPr>
        <w:t>los cuestionarios DREEM, PHEEM y ACLEEM</w:t>
      </w:r>
      <w:r w:rsidR="00AA6AED" w:rsidRPr="005907BB">
        <w:rPr>
          <w:rFonts w:ascii="Times New Roman" w:hAnsi="Times New Roman" w:cs="Times New Roman"/>
        </w:rPr>
        <w:t>.</w:t>
      </w:r>
      <w:r w:rsidRPr="005907BB">
        <w:rPr>
          <w:rFonts w:ascii="Times New Roman" w:hAnsi="Times New Roman" w:cs="Times New Roman"/>
        </w:rPr>
        <w:t xml:space="preserve"> </w:t>
      </w:r>
    </w:p>
    <w:p w14:paraId="71F4D5A9" w14:textId="3980BD38" w:rsidR="00D96CC3" w:rsidRPr="005907BB" w:rsidRDefault="005A6F15" w:rsidP="003C38E5">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 xml:space="preserve">Los cuestionarios tuvieron una alta tasa de respuesta (83%) </w:t>
      </w:r>
      <w:r w:rsidR="000650B7" w:rsidRPr="005907BB">
        <w:rPr>
          <w:rFonts w:ascii="Times New Roman" w:hAnsi="Times New Roman" w:cs="Times New Roman"/>
          <w:lang w:val="es-ES"/>
        </w:rPr>
        <w:t xml:space="preserve">lo cual </w:t>
      </w:r>
      <w:r w:rsidR="001A2DE9" w:rsidRPr="005907BB">
        <w:rPr>
          <w:rFonts w:ascii="Times New Roman" w:hAnsi="Times New Roman" w:cs="Times New Roman"/>
          <w:lang w:val="es-ES"/>
        </w:rPr>
        <w:t>entrega</w:t>
      </w:r>
      <w:r w:rsidRPr="005907BB">
        <w:rPr>
          <w:rFonts w:ascii="Times New Roman" w:hAnsi="Times New Roman" w:cs="Times New Roman"/>
          <w:lang w:val="es-ES"/>
        </w:rPr>
        <w:t xml:space="preserve"> una buena representatividad de los resultados</w:t>
      </w:r>
      <w:r w:rsidR="00D460CA" w:rsidRPr="005907BB">
        <w:rPr>
          <w:rFonts w:ascii="Times New Roman" w:hAnsi="Times New Roman" w:cs="Times New Roman"/>
          <w:lang w:val="es-ES"/>
        </w:rPr>
        <w:t>.</w:t>
      </w:r>
    </w:p>
    <w:p w14:paraId="6E5A227A" w14:textId="1F1D0F5F" w:rsidR="008D30B5" w:rsidRPr="005907BB" w:rsidRDefault="008D642B" w:rsidP="003C38E5">
      <w:pPr>
        <w:spacing w:line="360" w:lineRule="auto"/>
        <w:ind w:firstLine="708"/>
        <w:jc w:val="both"/>
        <w:rPr>
          <w:rFonts w:ascii="Times New Roman" w:hAnsi="Times New Roman" w:cs="Times New Roman"/>
          <w:bCs/>
          <w:color w:val="000000" w:themeColor="text1"/>
        </w:rPr>
      </w:pPr>
      <w:r w:rsidRPr="005907BB">
        <w:rPr>
          <w:rFonts w:ascii="Times New Roman" w:hAnsi="Times New Roman" w:cs="Times New Roman"/>
          <w:lang w:val="es-ES"/>
        </w:rPr>
        <w:t>La medición del ambiente educacional en l</w:t>
      </w:r>
      <w:r w:rsidR="005F5E06" w:rsidRPr="005907BB">
        <w:rPr>
          <w:rFonts w:ascii="Times New Roman" w:hAnsi="Times New Roman" w:cs="Times New Roman"/>
          <w:lang w:val="es-ES"/>
        </w:rPr>
        <w:t xml:space="preserve">a carrera de Kinesiología </w:t>
      </w:r>
      <w:r w:rsidR="00B079DF">
        <w:rPr>
          <w:rFonts w:ascii="Times New Roman" w:hAnsi="Times New Roman" w:cs="Times New Roman"/>
          <w:lang w:val="es-ES"/>
        </w:rPr>
        <w:t>P</w:t>
      </w:r>
      <w:r w:rsidR="005F5E06" w:rsidRPr="005907BB">
        <w:rPr>
          <w:rFonts w:ascii="Times New Roman" w:hAnsi="Times New Roman" w:cs="Times New Roman"/>
          <w:lang w:val="es-ES"/>
        </w:rPr>
        <w:t>UC va</w:t>
      </w:r>
      <w:r w:rsidRPr="005907BB">
        <w:rPr>
          <w:rFonts w:ascii="Times New Roman" w:hAnsi="Times New Roman" w:cs="Times New Roman"/>
          <w:lang w:val="es-ES"/>
        </w:rPr>
        <w:t xml:space="preserve"> en directo beneficio de los estudiantes, directivos</w:t>
      </w:r>
      <w:r w:rsidR="000650B7" w:rsidRPr="005907BB">
        <w:rPr>
          <w:rFonts w:ascii="Times New Roman" w:hAnsi="Times New Roman" w:cs="Times New Roman"/>
          <w:lang w:val="es-ES"/>
        </w:rPr>
        <w:t>, académicos</w:t>
      </w:r>
      <w:r w:rsidRPr="005907BB">
        <w:rPr>
          <w:rFonts w:ascii="Times New Roman" w:hAnsi="Times New Roman" w:cs="Times New Roman"/>
          <w:lang w:val="es-ES"/>
        </w:rPr>
        <w:t xml:space="preserve"> y demás grupos de interés ya </w:t>
      </w:r>
      <w:r w:rsidR="00670B85" w:rsidRPr="005907BB">
        <w:rPr>
          <w:rFonts w:ascii="Times New Roman" w:hAnsi="Times New Roman" w:cs="Times New Roman"/>
          <w:lang w:val="es-ES"/>
        </w:rPr>
        <w:t xml:space="preserve">que </w:t>
      </w:r>
      <w:r w:rsidR="00D96CC3" w:rsidRPr="005907BB">
        <w:rPr>
          <w:rFonts w:ascii="Times New Roman" w:hAnsi="Times New Roman" w:cs="Times New Roman"/>
          <w:lang w:val="es-ES"/>
        </w:rPr>
        <w:t xml:space="preserve">condujo </w:t>
      </w:r>
      <w:r w:rsidR="005F5E06" w:rsidRPr="005907BB">
        <w:rPr>
          <w:rFonts w:ascii="Times New Roman" w:hAnsi="Times New Roman" w:cs="Times New Roman"/>
          <w:bCs/>
          <w:color w:val="000000" w:themeColor="text1"/>
        </w:rPr>
        <w:t>a identificar</w:t>
      </w:r>
      <w:r w:rsidRPr="005907BB">
        <w:rPr>
          <w:rFonts w:ascii="Times New Roman" w:hAnsi="Times New Roman" w:cs="Times New Roman"/>
          <w:bCs/>
          <w:color w:val="000000" w:themeColor="text1"/>
        </w:rPr>
        <w:t xml:space="preserve"> áreas de fortaleza y debilidad de la carrera</w:t>
      </w:r>
      <w:r w:rsidR="000650B7" w:rsidRPr="005907BB">
        <w:rPr>
          <w:rFonts w:ascii="Times New Roman" w:hAnsi="Times New Roman" w:cs="Times New Roman"/>
          <w:bCs/>
          <w:color w:val="000000" w:themeColor="text1"/>
        </w:rPr>
        <w:t>,</w:t>
      </w:r>
      <w:r w:rsidR="00242386">
        <w:rPr>
          <w:rFonts w:ascii="Times New Roman" w:hAnsi="Times New Roman" w:cs="Times New Roman"/>
          <w:bCs/>
          <w:color w:val="000000" w:themeColor="text1"/>
        </w:rPr>
        <w:t xml:space="preserve"> lo cual tendrá</w:t>
      </w:r>
      <w:r w:rsidRPr="005907BB">
        <w:rPr>
          <w:rFonts w:ascii="Times New Roman" w:hAnsi="Times New Roman" w:cs="Times New Roman"/>
          <w:bCs/>
          <w:color w:val="000000" w:themeColor="text1"/>
        </w:rPr>
        <w:t xml:space="preserve"> un rol importante para catalizar procesos de acreditación exitosos y acelerar la implementación de reformas</w:t>
      </w:r>
      <w:r w:rsidRPr="005907BB">
        <w:rPr>
          <w:rFonts w:ascii="Times New Roman" w:hAnsi="Times New Roman" w:cs="Times New Roman"/>
          <w:bCs/>
          <w:color w:val="000000" w:themeColor="text1"/>
        </w:rPr>
        <w:fldChar w:fldCharType="begin" w:fldLock="1"/>
      </w:r>
      <w:r w:rsidR="00A3760F" w:rsidRPr="005907BB">
        <w:rPr>
          <w:rFonts w:ascii="Times New Roman" w:hAnsi="Times New Roman" w:cs="Times New Roman"/>
          <w:bCs/>
          <w:color w:val="000000" w:themeColor="text1"/>
        </w:rPr>
        <w:instrText>ADDIN CSL_CITATION { "citationItems" : [ { "id" : "ITEM-1", "itemData" : { "author" : [ { "dropping-particle" : "", "family" : "Genn", "given" : "J. M.", "non-dropping-particle" : "", "parse-names" : false, "suffix" : "" }, { "dropping-particle" : "", "family" : "Harden", "given" : "Ronald M.", "non-dropping-particle" : "", "parse-names" : false, "suffix" : "" } ], "container-title" : "Medical Teacher", "id" : "ITEM-1", "issue" : "2", "issued" : { "date-parts" : [ [ "1986" ] ] }, "title" : "What is Medical Education Here Really Like? Suggestions for action research studies of climates of medical education environments", "type" : "article-journal", "volume" : "8" }, "uris" : [ "http://www.mendeley.com/documents/?uuid=a6816deb-4334-4937-92ff-e6192a78aa18" ] } ], "mendeley" : { "formattedCitation" : "(6)", "plainTextFormattedCitation" : "(6)", "previouslyFormattedCitation" : "(6)" }, "properties" : { "noteIndex" : 0 }, "schema" : "https://github.com/citation-style-language/schema/raw/master/csl-citation.json" }</w:instrText>
      </w:r>
      <w:r w:rsidRPr="005907BB">
        <w:rPr>
          <w:rFonts w:ascii="Times New Roman" w:hAnsi="Times New Roman" w:cs="Times New Roman"/>
          <w:bCs/>
          <w:color w:val="000000" w:themeColor="text1"/>
        </w:rPr>
        <w:fldChar w:fldCharType="separate"/>
      </w:r>
      <w:r w:rsidR="004F4187" w:rsidRPr="005907BB">
        <w:rPr>
          <w:rFonts w:ascii="Times New Roman" w:hAnsi="Times New Roman" w:cs="Times New Roman"/>
          <w:bCs/>
          <w:noProof/>
          <w:color w:val="000000" w:themeColor="text1"/>
        </w:rPr>
        <w:t>(6)</w:t>
      </w:r>
      <w:r w:rsidRPr="005907BB">
        <w:rPr>
          <w:rFonts w:ascii="Times New Roman" w:hAnsi="Times New Roman" w:cs="Times New Roman"/>
          <w:bCs/>
          <w:color w:val="000000" w:themeColor="text1"/>
        </w:rPr>
        <w:fldChar w:fldCharType="end"/>
      </w:r>
      <w:r w:rsidRPr="005907BB">
        <w:rPr>
          <w:rFonts w:ascii="Times New Roman" w:hAnsi="Times New Roman" w:cs="Times New Roman"/>
          <w:bCs/>
          <w:color w:val="000000" w:themeColor="text1"/>
        </w:rPr>
        <w:t xml:space="preserve">. </w:t>
      </w:r>
    </w:p>
    <w:p w14:paraId="59B563C7" w14:textId="14EC7025" w:rsidR="00E41F53" w:rsidRPr="005907BB" w:rsidRDefault="00670B85" w:rsidP="003C38E5">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La medición</w:t>
      </w:r>
      <w:r w:rsidR="00247AD4" w:rsidRPr="005907BB">
        <w:rPr>
          <w:rFonts w:ascii="Times New Roman" w:hAnsi="Times New Roman" w:cs="Times New Roman"/>
          <w:lang w:val="es-ES"/>
        </w:rPr>
        <w:t xml:space="preserve"> del ambiente educacional</w:t>
      </w:r>
      <w:r w:rsidR="00242386">
        <w:rPr>
          <w:rFonts w:ascii="Times New Roman" w:hAnsi="Times New Roman" w:cs="Times New Roman"/>
          <w:lang w:val="es-ES"/>
        </w:rPr>
        <w:t xml:space="preserve"> fue</w:t>
      </w:r>
      <w:r w:rsidRPr="005907BB">
        <w:rPr>
          <w:rFonts w:ascii="Times New Roman" w:hAnsi="Times New Roman" w:cs="Times New Roman"/>
          <w:lang w:val="es-ES"/>
        </w:rPr>
        <w:t xml:space="preserve"> una instancia de participación est</w:t>
      </w:r>
      <w:r w:rsidR="00FD0395" w:rsidRPr="005907BB">
        <w:rPr>
          <w:rFonts w:ascii="Times New Roman" w:hAnsi="Times New Roman" w:cs="Times New Roman"/>
          <w:lang w:val="es-ES"/>
        </w:rPr>
        <w:t>udiantil</w:t>
      </w:r>
      <w:r w:rsidR="00364CCF">
        <w:rPr>
          <w:rFonts w:ascii="Times New Roman" w:hAnsi="Times New Roman" w:cs="Times New Roman"/>
          <w:lang w:val="es-ES"/>
        </w:rPr>
        <w:t>,</w:t>
      </w:r>
      <w:r w:rsidR="00242386">
        <w:rPr>
          <w:rFonts w:ascii="Times New Roman" w:hAnsi="Times New Roman" w:cs="Times New Roman"/>
          <w:lang w:val="es-ES"/>
        </w:rPr>
        <w:t xml:space="preserve"> ya que permitió</w:t>
      </w:r>
      <w:r w:rsidRPr="005907BB">
        <w:rPr>
          <w:rFonts w:ascii="Times New Roman" w:hAnsi="Times New Roman" w:cs="Times New Roman"/>
          <w:lang w:val="es-ES"/>
        </w:rPr>
        <w:t xml:space="preserve"> escuchar y canalizar </w:t>
      </w:r>
      <w:r w:rsidR="00EF7EDB" w:rsidRPr="005907BB">
        <w:rPr>
          <w:rFonts w:ascii="Times New Roman" w:hAnsi="Times New Roman" w:cs="Times New Roman"/>
          <w:lang w:val="es-ES"/>
        </w:rPr>
        <w:t>las</w:t>
      </w:r>
      <w:r w:rsidRPr="005907BB">
        <w:rPr>
          <w:rFonts w:ascii="Times New Roman" w:hAnsi="Times New Roman" w:cs="Times New Roman"/>
          <w:lang w:val="es-ES"/>
        </w:rPr>
        <w:t xml:space="preserve"> inquietudes intelectuales, sociales, depo</w:t>
      </w:r>
      <w:r w:rsidR="006D5BC1" w:rsidRPr="005907BB">
        <w:rPr>
          <w:rFonts w:ascii="Times New Roman" w:hAnsi="Times New Roman" w:cs="Times New Roman"/>
          <w:lang w:val="es-ES"/>
        </w:rPr>
        <w:t>rtivas y buscar soluciones a los</w:t>
      </w:r>
      <w:r w:rsidRPr="005907BB">
        <w:rPr>
          <w:rFonts w:ascii="Times New Roman" w:hAnsi="Times New Roman" w:cs="Times New Roman"/>
          <w:lang w:val="es-ES"/>
        </w:rPr>
        <w:t xml:space="preserve"> problemas académicos</w:t>
      </w:r>
      <w:r w:rsidR="00EF7EDB" w:rsidRPr="005907BB">
        <w:rPr>
          <w:rFonts w:ascii="Times New Roman" w:hAnsi="Times New Roman" w:cs="Times New Roman"/>
          <w:lang w:val="es-ES"/>
        </w:rPr>
        <w:t xml:space="preserve"> de los estudiantes</w:t>
      </w:r>
      <w:r w:rsidR="00EF5B1D" w:rsidRPr="005907BB">
        <w:rPr>
          <w:rFonts w:ascii="Times New Roman" w:hAnsi="Times New Roman" w:cs="Times New Roman"/>
          <w:lang w:val="es-ES"/>
        </w:rPr>
        <w:t xml:space="preserve">, </w:t>
      </w:r>
      <w:r w:rsidR="008F3608" w:rsidRPr="005907BB">
        <w:rPr>
          <w:rFonts w:ascii="Times New Roman" w:hAnsi="Times New Roman" w:cs="Times New Roman"/>
          <w:lang w:val="es-ES"/>
        </w:rPr>
        <w:t>colaborando</w:t>
      </w:r>
      <w:r w:rsidR="00D72A50" w:rsidRPr="005907BB">
        <w:rPr>
          <w:rFonts w:ascii="Times New Roman" w:hAnsi="Times New Roman" w:cs="Times New Roman"/>
          <w:lang w:val="es-ES"/>
        </w:rPr>
        <w:t xml:space="preserve"> con el</w:t>
      </w:r>
      <w:r w:rsidR="00206F03" w:rsidRPr="005907BB">
        <w:rPr>
          <w:rFonts w:ascii="Times New Roman" w:hAnsi="Times New Roman" w:cs="Times New Roman"/>
          <w:lang w:val="es-ES"/>
        </w:rPr>
        <w:t xml:space="preserve"> proceso </w:t>
      </w:r>
      <w:r w:rsidR="003223E4" w:rsidRPr="005907BB">
        <w:rPr>
          <w:rFonts w:ascii="Times New Roman" w:hAnsi="Times New Roman" w:cs="Times New Roman"/>
          <w:lang w:val="es-ES"/>
        </w:rPr>
        <w:t>de autoevaluación interno</w:t>
      </w:r>
      <w:r w:rsidR="00A67C45" w:rsidRPr="005907BB">
        <w:rPr>
          <w:rFonts w:ascii="Times New Roman" w:hAnsi="Times New Roman" w:cs="Times New Roman"/>
          <w:lang w:val="es-ES"/>
        </w:rPr>
        <w:t xml:space="preserve"> y</w:t>
      </w:r>
      <w:r w:rsidR="00206F03" w:rsidRPr="005907BB">
        <w:rPr>
          <w:rFonts w:ascii="Times New Roman" w:hAnsi="Times New Roman" w:cs="Times New Roman"/>
          <w:lang w:val="es-ES"/>
        </w:rPr>
        <w:t xml:space="preserve"> </w:t>
      </w:r>
      <w:r w:rsidR="00C90200" w:rsidRPr="005907BB">
        <w:rPr>
          <w:rFonts w:ascii="Times New Roman" w:hAnsi="Times New Roman" w:cs="Times New Roman"/>
          <w:lang w:val="es-ES"/>
        </w:rPr>
        <w:t xml:space="preserve">contribuyendo </w:t>
      </w:r>
      <w:r w:rsidR="00247AD4" w:rsidRPr="005907BB">
        <w:rPr>
          <w:rFonts w:ascii="Times New Roman" w:hAnsi="Times New Roman" w:cs="Times New Roman"/>
          <w:lang w:val="es-ES"/>
        </w:rPr>
        <w:t xml:space="preserve">a los criterios considerados en el </w:t>
      </w:r>
      <w:r w:rsidR="00206F03" w:rsidRPr="005907BB">
        <w:rPr>
          <w:rFonts w:ascii="Times New Roman" w:hAnsi="Times New Roman" w:cs="Times New Roman"/>
          <w:lang w:val="es-ES"/>
        </w:rPr>
        <w:t>proceso de acreditación</w:t>
      </w:r>
      <w:r w:rsidR="00206F03" w:rsidRPr="005907BB">
        <w:rPr>
          <w:rFonts w:ascii="Times New Roman" w:hAnsi="Times New Roman" w:cs="Times New Roman"/>
          <w:lang w:val="es-ES"/>
        </w:rPr>
        <w:fldChar w:fldCharType="begin" w:fldLock="1"/>
      </w:r>
      <w:r w:rsidR="00880009" w:rsidRPr="005907BB">
        <w:rPr>
          <w:rFonts w:ascii="Times New Roman" w:hAnsi="Times New Roman" w:cs="Times New Roman"/>
          <w:lang w:val="es-ES"/>
        </w:rPr>
        <w:instrText>ADDIN CSL_CITATION { "citationItems" : [ { "id" : "ITEM-1", "itemData" : { "author" : [ { "dropping-particle" : "", "family" : "CNA-Chile", "given" : "Comisi\u00f3n Nacional de Acreditaci\u00f3n", "non-dropping-particle" : "", "parse-names" : false, "suffix" : "" } ], "id" : "ITEM-1", "issued" : { "date-parts" : [ [ "2015" ] ] }, "number-of-pages" : "2-16", "title" : "APRUEBA CRITERIOS DE EVALUACI\u00d3N PARA LA ACREDITACI\u00d3N DE CARRERAS PROFESIONALES, CARRERAS PROFESIONALES CON LICENCIATURA Y PROGRAMAS DE LICENCIATURA.", "type" : "report" }, "uris" : [ "http://www.mendeley.com/documents/?uuid=eadb2cb1-706b-4aed-b485-8944861e845b" ] } ], "mendeley" : { "formattedCitation" : "(48)", "plainTextFormattedCitation" : "(48)", "previouslyFormattedCitation" : "(48)" }, "properties" : { "noteIndex" : 0 }, "schema" : "https://github.com/citation-style-language/schema/raw/master/csl-citation.json" }</w:instrText>
      </w:r>
      <w:r w:rsidR="00206F03" w:rsidRPr="005907BB">
        <w:rPr>
          <w:rFonts w:ascii="Times New Roman" w:hAnsi="Times New Roman" w:cs="Times New Roman"/>
          <w:lang w:val="es-ES"/>
        </w:rPr>
        <w:fldChar w:fldCharType="separate"/>
      </w:r>
      <w:r w:rsidR="00206F03" w:rsidRPr="005907BB">
        <w:rPr>
          <w:rFonts w:ascii="Times New Roman" w:hAnsi="Times New Roman" w:cs="Times New Roman"/>
          <w:noProof/>
          <w:lang w:val="es-ES"/>
        </w:rPr>
        <w:t>(48)</w:t>
      </w:r>
      <w:r w:rsidR="00206F03" w:rsidRPr="005907BB">
        <w:rPr>
          <w:rFonts w:ascii="Times New Roman" w:hAnsi="Times New Roman" w:cs="Times New Roman"/>
          <w:lang w:val="es-ES"/>
        </w:rPr>
        <w:fldChar w:fldCharType="end"/>
      </w:r>
      <w:r w:rsidR="00D672EF" w:rsidRPr="005907BB">
        <w:rPr>
          <w:rFonts w:ascii="Times New Roman" w:hAnsi="Times New Roman" w:cs="Times New Roman"/>
          <w:lang w:val="es-ES"/>
        </w:rPr>
        <w:t>.</w:t>
      </w:r>
    </w:p>
    <w:p w14:paraId="2332F673" w14:textId="47E14B26" w:rsidR="00364963" w:rsidRPr="005907BB" w:rsidRDefault="00364963" w:rsidP="003C38E5">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Prontamente se comenzará a realizar la difusión de los resultados obtenidos en reuniones con los grupos de interés correspondientes</w:t>
      </w:r>
      <w:r w:rsidR="00D72A50" w:rsidRPr="005907BB">
        <w:rPr>
          <w:rFonts w:ascii="Times New Roman" w:hAnsi="Times New Roman" w:cs="Times New Roman"/>
          <w:lang w:val="es-ES"/>
        </w:rPr>
        <w:t>.</w:t>
      </w:r>
    </w:p>
    <w:p w14:paraId="10FA109A" w14:textId="38E36D07" w:rsidR="00DD6667" w:rsidRPr="005907BB" w:rsidRDefault="00591FBD" w:rsidP="003C38E5">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 xml:space="preserve">Finalmente, este proyecto educacional es la primera medición del ambiente educacional en la carrera de Kinesiología </w:t>
      </w:r>
      <w:r w:rsidR="00B079DF">
        <w:rPr>
          <w:rFonts w:ascii="Times New Roman" w:hAnsi="Times New Roman" w:cs="Times New Roman"/>
          <w:lang w:val="es-ES"/>
        </w:rPr>
        <w:t>P</w:t>
      </w:r>
      <w:r w:rsidRPr="005907BB">
        <w:rPr>
          <w:rFonts w:ascii="Times New Roman" w:hAnsi="Times New Roman" w:cs="Times New Roman"/>
          <w:lang w:val="es-ES"/>
        </w:rPr>
        <w:t>UC</w:t>
      </w:r>
      <w:r w:rsidR="002A7411" w:rsidRPr="005907BB">
        <w:rPr>
          <w:rFonts w:ascii="Times New Roman" w:hAnsi="Times New Roman" w:cs="Times New Roman"/>
          <w:lang w:val="es-ES"/>
        </w:rPr>
        <w:t xml:space="preserve"> y busca ser una contribución a </w:t>
      </w:r>
      <w:r w:rsidR="00FE17F4">
        <w:rPr>
          <w:rFonts w:ascii="Times New Roman" w:hAnsi="Times New Roman" w:cs="Times New Roman"/>
          <w:lang w:val="es-ES"/>
        </w:rPr>
        <w:t xml:space="preserve">los estudiantes, </w:t>
      </w:r>
      <w:r w:rsidR="002A7411" w:rsidRPr="005907BB">
        <w:rPr>
          <w:rFonts w:ascii="Times New Roman" w:hAnsi="Times New Roman" w:cs="Times New Roman"/>
          <w:lang w:val="es-ES"/>
        </w:rPr>
        <w:t xml:space="preserve">la carrera y a un próximo proceso de acreditación. </w:t>
      </w:r>
    </w:p>
    <w:p w14:paraId="5EC7AE58" w14:textId="77777777" w:rsidR="00EF540A" w:rsidRDefault="00EF540A" w:rsidP="005907BB">
      <w:pPr>
        <w:spacing w:line="360" w:lineRule="auto"/>
        <w:jc w:val="both"/>
        <w:rPr>
          <w:rFonts w:ascii="Times New Roman" w:hAnsi="Times New Roman" w:cs="Times New Roman"/>
          <w:lang w:val="es-ES"/>
        </w:rPr>
      </w:pPr>
    </w:p>
    <w:p w14:paraId="4458CE76" w14:textId="77777777" w:rsidR="00B30995" w:rsidRDefault="00B30995" w:rsidP="005907BB">
      <w:pPr>
        <w:spacing w:line="360" w:lineRule="auto"/>
        <w:jc w:val="both"/>
        <w:rPr>
          <w:rFonts w:ascii="Times New Roman" w:hAnsi="Times New Roman" w:cs="Times New Roman"/>
          <w:lang w:val="es-ES"/>
        </w:rPr>
      </w:pPr>
    </w:p>
    <w:p w14:paraId="73157382" w14:textId="77777777" w:rsidR="00D74CCF" w:rsidRPr="005907BB" w:rsidRDefault="00D74CCF" w:rsidP="005907BB">
      <w:pPr>
        <w:spacing w:line="360" w:lineRule="auto"/>
        <w:jc w:val="both"/>
        <w:rPr>
          <w:rFonts w:ascii="Times New Roman" w:hAnsi="Times New Roman" w:cs="Times New Roman"/>
          <w:lang w:val="es-ES"/>
        </w:rPr>
      </w:pPr>
    </w:p>
    <w:p w14:paraId="41AD3CD1" w14:textId="1F37DE73" w:rsidR="00DD6667" w:rsidRPr="005907BB" w:rsidRDefault="00DD6667" w:rsidP="00D93C94">
      <w:pPr>
        <w:pStyle w:val="Prrafodelista"/>
        <w:numPr>
          <w:ilvl w:val="1"/>
          <w:numId w:val="11"/>
        </w:numPr>
        <w:spacing w:line="360" w:lineRule="auto"/>
        <w:ind w:left="426" w:hanging="426"/>
        <w:jc w:val="both"/>
        <w:rPr>
          <w:rFonts w:ascii="Times New Roman" w:hAnsi="Times New Roman" w:cs="Times New Roman"/>
          <w:lang w:val="es-ES"/>
        </w:rPr>
      </w:pPr>
      <w:r w:rsidRPr="005907BB">
        <w:rPr>
          <w:rFonts w:ascii="Times New Roman" w:hAnsi="Times New Roman" w:cs="Times New Roman"/>
          <w:lang w:val="es-ES"/>
        </w:rPr>
        <w:lastRenderedPageBreak/>
        <w:t>Análisis e interpretación</w:t>
      </w:r>
    </w:p>
    <w:p w14:paraId="54511E6A" w14:textId="77777777" w:rsidR="0080326A" w:rsidRPr="005907BB" w:rsidRDefault="0080326A" w:rsidP="005907BB">
      <w:pPr>
        <w:spacing w:line="360" w:lineRule="auto"/>
        <w:jc w:val="both"/>
        <w:rPr>
          <w:rFonts w:ascii="Times New Roman" w:hAnsi="Times New Roman" w:cs="Times New Roman"/>
          <w:lang w:val="es-ES"/>
        </w:rPr>
      </w:pPr>
    </w:p>
    <w:p w14:paraId="09658A18" w14:textId="77777777" w:rsidR="0080326A" w:rsidRPr="005907BB" w:rsidRDefault="0080326A" w:rsidP="005907BB">
      <w:pPr>
        <w:spacing w:line="360" w:lineRule="auto"/>
        <w:jc w:val="both"/>
        <w:rPr>
          <w:rFonts w:ascii="Times New Roman" w:hAnsi="Times New Roman" w:cs="Times New Roman"/>
          <w:lang w:val="es-ES"/>
        </w:rPr>
      </w:pPr>
    </w:p>
    <w:p w14:paraId="176F68CD" w14:textId="175AF74F" w:rsidR="0080326A" w:rsidRPr="005907BB" w:rsidRDefault="0080326A" w:rsidP="003C38E5">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 xml:space="preserve">La medición del ambiente educacional </w:t>
      </w:r>
      <w:r w:rsidR="00510CBC" w:rsidRPr="005907BB">
        <w:rPr>
          <w:rFonts w:ascii="Times New Roman" w:hAnsi="Times New Roman" w:cs="Times New Roman"/>
          <w:lang w:val="es-ES"/>
        </w:rPr>
        <w:t xml:space="preserve">realizado </w:t>
      </w:r>
      <w:r w:rsidRPr="005907BB">
        <w:rPr>
          <w:rFonts w:ascii="Times New Roman" w:hAnsi="Times New Roman" w:cs="Times New Roman"/>
          <w:lang w:val="es-ES"/>
        </w:rPr>
        <w:t>a través de la aplicación de cuestionarios permite</w:t>
      </w:r>
      <w:r w:rsidR="00E12984">
        <w:rPr>
          <w:rFonts w:ascii="Times New Roman" w:hAnsi="Times New Roman" w:cs="Times New Roman"/>
          <w:lang w:val="es-ES"/>
        </w:rPr>
        <w:t xml:space="preserve"> tener una aproximación general, </w:t>
      </w:r>
      <w:r w:rsidR="007A2A70" w:rsidRPr="005907BB">
        <w:rPr>
          <w:rFonts w:ascii="Times New Roman" w:hAnsi="Times New Roman" w:cs="Times New Roman"/>
          <w:lang w:val="es-ES"/>
        </w:rPr>
        <w:t xml:space="preserve">por </w:t>
      </w:r>
      <w:r w:rsidR="00517BF4" w:rsidRPr="005907BB">
        <w:rPr>
          <w:rFonts w:ascii="Times New Roman" w:hAnsi="Times New Roman" w:cs="Times New Roman"/>
          <w:lang w:val="es-ES"/>
        </w:rPr>
        <w:t>dominios</w:t>
      </w:r>
      <w:r w:rsidR="00E12984">
        <w:rPr>
          <w:rFonts w:ascii="Times New Roman" w:hAnsi="Times New Roman" w:cs="Times New Roman"/>
          <w:lang w:val="es-ES"/>
        </w:rPr>
        <w:t xml:space="preserve"> e ítems</w:t>
      </w:r>
      <w:r w:rsidR="003F03B2" w:rsidRPr="005907BB">
        <w:rPr>
          <w:rFonts w:ascii="Times New Roman" w:hAnsi="Times New Roman" w:cs="Times New Roman"/>
          <w:lang w:val="es-ES"/>
        </w:rPr>
        <w:t xml:space="preserve">. Debido a que en este proyecto se aplicaron 3 cuestionarios distintos en relación a la etapa de formación y el escenario educativo, </w:t>
      </w:r>
      <w:r w:rsidR="00E12984">
        <w:rPr>
          <w:rFonts w:ascii="Times New Roman" w:hAnsi="Times New Roman" w:cs="Times New Roman"/>
          <w:lang w:val="es-ES"/>
        </w:rPr>
        <w:t>se estimó conveniente para una mejor comprensión dividir la discusión en base a los resultados obtenidos en</w:t>
      </w:r>
      <w:r w:rsidR="003F03B2" w:rsidRPr="005907BB">
        <w:rPr>
          <w:rFonts w:ascii="Times New Roman" w:hAnsi="Times New Roman" w:cs="Times New Roman"/>
          <w:lang w:val="es-ES"/>
        </w:rPr>
        <w:t xml:space="preserve"> el cuestionario DREEM aplicado de 1º a 4º año, luego </w:t>
      </w:r>
      <w:r w:rsidR="00E12984">
        <w:rPr>
          <w:rFonts w:ascii="Times New Roman" w:hAnsi="Times New Roman" w:cs="Times New Roman"/>
          <w:lang w:val="es-ES"/>
        </w:rPr>
        <w:t xml:space="preserve">con los cuestionarios </w:t>
      </w:r>
      <w:r w:rsidR="003F03B2" w:rsidRPr="005907BB">
        <w:rPr>
          <w:rFonts w:ascii="Times New Roman" w:hAnsi="Times New Roman" w:cs="Times New Roman"/>
          <w:lang w:val="es-ES"/>
        </w:rPr>
        <w:t xml:space="preserve">PHEEM y ACLEEM aplicados a los estudiantes de 5º año quienes realizan su internado o </w:t>
      </w:r>
      <w:r w:rsidR="00987603" w:rsidRPr="005907BB">
        <w:rPr>
          <w:rFonts w:ascii="Times New Roman" w:hAnsi="Times New Roman" w:cs="Times New Roman"/>
          <w:lang w:val="es-ES"/>
        </w:rPr>
        <w:t>práctica</w:t>
      </w:r>
      <w:r w:rsidR="003F03B2" w:rsidRPr="005907BB">
        <w:rPr>
          <w:rFonts w:ascii="Times New Roman" w:hAnsi="Times New Roman" w:cs="Times New Roman"/>
          <w:lang w:val="es-ES"/>
        </w:rPr>
        <w:t xml:space="preserve"> profesional en los escenarios hospitalario y ambulatorio respectivamente.</w:t>
      </w:r>
    </w:p>
    <w:p w14:paraId="5FD388C9" w14:textId="77777777" w:rsidR="00A0165F" w:rsidRPr="005907BB" w:rsidRDefault="00A0165F" w:rsidP="005907BB">
      <w:pPr>
        <w:spacing w:line="360" w:lineRule="auto"/>
        <w:jc w:val="both"/>
        <w:rPr>
          <w:rFonts w:ascii="Times New Roman" w:hAnsi="Times New Roman" w:cs="Times New Roman"/>
          <w:lang w:val="es-ES"/>
        </w:rPr>
      </w:pPr>
    </w:p>
    <w:p w14:paraId="51338041" w14:textId="77777777" w:rsidR="00A0165F" w:rsidRPr="005907BB" w:rsidRDefault="00A0165F" w:rsidP="005907BB">
      <w:pPr>
        <w:spacing w:line="360" w:lineRule="auto"/>
        <w:jc w:val="both"/>
        <w:rPr>
          <w:rFonts w:ascii="Times New Roman" w:hAnsi="Times New Roman" w:cs="Times New Roman"/>
          <w:lang w:val="es-ES"/>
        </w:rPr>
      </w:pPr>
    </w:p>
    <w:p w14:paraId="70F5B28D" w14:textId="2EDBA9CD" w:rsidR="00770BC0" w:rsidRPr="005907BB" w:rsidRDefault="00856192" w:rsidP="005907BB">
      <w:pPr>
        <w:spacing w:line="360" w:lineRule="auto"/>
        <w:jc w:val="both"/>
        <w:rPr>
          <w:rFonts w:ascii="Times New Roman" w:hAnsi="Times New Roman" w:cs="Times New Roman"/>
          <w:i/>
          <w:lang w:val="es-ES"/>
        </w:rPr>
      </w:pPr>
      <w:r w:rsidRPr="005907BB">
        <w:rPr>
          <w:rFonts w:ascii="Times New Roman" w:hAnsi="Times New Roman" w:cs="Times New Roman"/>
          <w:lang w:val="es-ES"/>
        </w:rPr>
        <w:t xml:space="preserve">6.2.1 </w:t>
      </w:r>
      <w:r w:rsidR="00A0165F" w:rsidRPr="005907BB">
        <w:rPr>
          <w:rFonts w:ascii="Times New Roman" w:hAnsi="Times New Roman" w:cs="Times New Roman"/>
          <w:lang w:val="es-ES"/>
        </w:rPr>
        <w:t xml:space="preserve">Análisis e interpretación del cuestionario </w:t>
      </w:r>
      <w:r w:rsidR="00A0165F" w:rsidRPr="005907BB">
        <w:rPr>
          <w:rFonts w:ascii="Times New Roman" w:hAnsi="Times New Roman" w:cs="Times New Roman"/>
          <w:i/>
          <w:lang w:val="es-ES"/>
        </w:rPr>
        <w:t>D</w:t>
      </w:r>
      <w:r w:rsidR="003072C9" w:rsidRPr="005907BB">
        <w:rPr>
          <w:rFonts w:ascii="Times New Roman" w:hAnsi="Times New Roman" w:cs="Times New Roman"/>
          <w:i/>
          <w:lang w:val="es-ES"/>
        </w:rPr>
        <w:t xml:space="preserve">undee </w:t>
      </w:r>
      <w:r w:rsidR="00A0165F" w:rsidRPr="005907BB">
        <w:rPr>
          <w:rFonts w:ascii="Times New Roman" w:hAnsi="Times New Roman" w:cs="Times New Roman"/>
          <w:i/>
          <w:lang w:val="es-ES"/>
        </w:rPr>
        <w:t>R</w:t>
      </w:r>
      <w:r w:rsidR="003072C9" w:rsidRPr="005907BB">
        <w:rPr>
          <w:rFonts w:ascii="Times New Roman" w:hAnsi="Times New Roman" w:cs="Times New Roman"/>
          <w:i/>
          <w:lang w:val="es-ES"/>
        </w:rPr>
        <w:t xml:space="preserve">eady </w:t>
      </w:r>
      <w:r w:rsidR="00A0165F" w:rsidRPr="005907BB">
        <w:rPr>
          <w:rFonts w:ascii="Times New Roman" w:hAnsi="Times New Roman" w:cs="Times New Roman"/>
          <w:i/>
          <w:lang w:val="es-ES"/>
        </w:rPr>
        <w:t>E</w:t>
      </w:r>
      <w:r w:rsidR="003072C9" w:rsidRPr="005907BB">
        <w:rPr>
          <w:rFonts w:ascii="Times New Roman" w:hAnsi="Times New Roman" w:cs="Times New Roman"/>
          <w:i/>
          <w:lang w:val="es-ES"/>
        </w:rPr>
        <w:t xml:space="preserve">ducational </w:t>
      </w:r>
      <w:r w:rsidR="00A0165F" w:rsidRPr="005907BB">
        <w:rPr>
          <w:rFonts w:ascii="Times New Roman" w:hAnsi="Times New Roman" w:cs="Times New Roman"/>
          <w:i/>
          <w:lang w:val="es-ES"/>
        </w:rPr>
        <w:t>E</w:t>
      </w:r>
      <w:r w:rsidR="003072C9" w:rsidRPr="005907BB">
        <w:rPr>
          <w:rFonts w:ascii="Times New Roman" w:hAnsi="Times New Roman" w:cs="Times New Roman"/>
          <w:i/>
          <w:lang w:val="es-ES"/>
        </w:rPr>
        <w:t xml:space="preserve">nvironment </w:t>
      </w:r>
      <w:r w:rsidR="00A0165F" w:rsidRPr="005907BB">
        <w:rPr>
          <w:rFonts w:ascii="Times New Roman" w:hAnsi="Times New Roman" w:cs="Times New Roman"/>
          <w:i/>
          <w:lang w:val="es-ES"/>
        </w:rPr>
        <w:t>M</w:t>
      </w:r>
      <w:r w:rsidR="003072C9" w:rsidRPr="005907BB">
        <w:rPr>
          <w:rFonts w:ascii="Times New Roman" w:hAnsi="Times New Roman" w:cs="Times New Roman"/>
          <w:i/>
          <w:lang w:val="es-ES"/>
        </w:rPr>
        <w:t>e</w:t>
      </w:r>
      <w:r w:rsidR="00521743" w:rsidRPr="005907BB">
        <w:rPr>
          <w:rFonts w:ascii="Times New Roman" w:hAnsi="Times New Roman" w:cs="Times New Roman"/>
          <w:i/>
          <w:lang w:val="es-ES"/>
        </w:rPr>
        <w:t>a</w:t>
      </w:r>
      <w:r w:rsidR="003072C9" w:rsidRPr="005907BB">
        <w:rPr>
          <w:rFonts w:ascii="Times New Roman" w:hAnsi="Times New Roman" w:cs="Times New Roman"/>
          <w:i/>
          <w:lang w:val="es-ES"/>
        </w:rPr>
        <w:t>sure</w:t>
      </w:r>
    </w:p>
    <w:p w14:paraId="58DB7F49" w14:textId="77777777" w:rsidR="00856192" w:rsidRPr="005907BB" w:rsidRDefault="00856192" w:rsidP="005907BB">
      <w:pPr>
        <w:spacing w:line="360" w:lineRule="auto"/>
        <w:jc w:val="both"/>
        <w:rPr>
          <w:rFonts w:ascii="Times New Roman" w:hAnsi="Times New Roman" w:cs="Times New Roman"/>
          <w:lang w:val="es-ES"/>
        </w:rPr>
      </w:pPr>
    </w:p>
    <w:p w14:paraId="77AEFE5D" w14:textId="77777777" w:rsidR="00856192" w:rsidRPr="005907BB" w:rsidRDefault="00856192" w:rsidP="005907BB">
      <w:pPr>
        <w:spacing w:line="360" w:lineRule="auto"/>
        <w:jc w:val="both"/>
        <w:rPr>
          <w:rFonts w:ascii="Times New Roman" w:hAnsi="Times New Roman" w:cs="Times New Roman"/>
          <w:lang w:val="es-ES"/>
        </w:rPr>
      </w:pPr>
    </w:p>
    <w:p w14:paraId="1E1EDEE7" w14:textId="07DA8442" w:rsidR="00DD6667" w:rsidRDefault="00856192" w:rsidP="003C38E5">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 xml:space="preserve">El promedio general </w:t>
      </w:r>
      <w:r w:rsidR="00510CBC" w:rsidRPr="005907BB">
        <w:rPr>
          <w:rFonts w:ascii="Times New Roman" w:hAnsi="Times New Roman" w:cs="Times New Roman"/>
          <w:lang w:val="es-ES"/>
        </w:rPr>
        <w:t>de</w:t>
      </w:r>
      <w:r w:rsidR="003072C9" w:rsidRPr="005907BB">
        <w:rPr>
          <w:rFonts w:ascii="Times New Roman" w:hAnsi="Times New Roman" w:cs="Times New Roman"/>
          <w:lang w:val="es-ES"/>
        </w:rPr>
        <w:t>l cuestionario DREEM para</w:t>
      </w:r>
      <w:r w:rsidR="00510CBC" w:rsidRPr="005907BB">
        <w:rPr>
          <w:rFonts w:ascii="Times New Roman" w:hAnsi="Times New Roman" w:cs="Times New Roman"/>
          <w:lang w:val="es-ES"/>
        </w:rPr>
        <w:t xml:space="preserve"> la percepción del ambiente educacional </w:t>
      </w:r>
      <w:r w:rsidR="00DB5143" w:rsidRPr="005907BB">
        <w:rPr>
          <w:rFonts w:ascii="Times New Roman" w:hAnsi="Times New Roman" w:cs="Times New Roman"/>
          <w:lang w:val="es-ES"/>
        </w:rPr>
        <w:t>en los estudiantes de 1º a 4º año</w:t>
      </w:r>
      <w:r w:rsidR="005D0278" w:rsidRPr="005907BB">
        <w:rPr>
          <w:rFonts w:ascii="Times New Roman" w:hAnsi="Times New Roman" w:cs="Times New Roman"/>
          <w:lang w:val="es-ES"/>
        </w:rPr>
        <w:t xml:space="preserve"> de la carrera de Kinesiología </w:t>
      </w:r>
      <w:r w:rsidR="00B079DF">
        <w:rPr>
          <w:rFonts w:ascii="Times New Roman" w:hAnsi="Times New Roman" w:cs="Times New Roman"/>
          <w:lang w:val="es-ES"/>
        </w:rPr>
        <w:t>P</w:t>
      </w:r>
      <w:r w:rsidR="005D0278" w:rsidRPr="005907BB">
        <w:rPr>
          <w:rFonts w:ascii="Times New Roman" w:hAnsi="Times New Roman" w:cs="Times New Roman"/>
          <w:lang w:val="es-ES"/>
        </w:rPr>
        <w:t>UC</w:t>
      </w:r>
      <w:r w:rsidR="00DB5143" w:rsidRPr="005907BB">
        <w:rPr>
          <w:rFonts w:ascii="Times New Roman" w:hAnsi="Times New Roman" w:cs="Times New Roman"/>
          <w:lang w:val="es-ES"/>
        </w:rPr>
        <w:t xml:space="preserve"> </w:t>
      </w:r>
      <w:r w:rsidR="00510CBC" w:rsidRPr="005907BB">
        <w:rPr>
          <w:rFonts w:ascii="Times New Roman" w:hAnsi="Times New Roman" w:cs="Times New Roman"/>
          <w:lang w:val="es-ES"/>
        </w:rPr>
        <w:t>fue de 135,</w:t>
      </w:r>
      <w:r w:rsidR="007E161E" w:rsidRPr="005907BB">
        <w:rPr>
          <w:rFonts w:ascii="Times New Roman" w:hAnsi="Times New Roman" w:cs="Times New Roman"/>
          <w:lang w:val="es-ES"/>
        </w:rPr>
        <w:t>72</w:t>
      </w:r>
      <w:r w:rsidR="00820844" w:rsidRPr="005907BB">
        <w:rPr>
          <w:rFonts w:ascii="Times New Roman" w:hAnsi="Times New Roman" w:cs="Times New Roman"/>
          <w:lang w:val="es-ES"/>
        </w:rPr>
        <w:t xml:space="preserve"> indicando que la percepción de los estudiantes es “más positivo que negativo”</w:t>
      </w:r>
      <w:r w:rsidR="00530750" w:rsidRPr="005907BB">
        <w:rPr>
          <w:rFonts w:ascii="Times New Roman" w:hAnsi="Times New Roman" w:cs="Times New Roman"/>
          <w:lang w:val="es-ES"/>
        </w:rPr>
        <w:t>. Este resultado es similar</w:t>
      </w:r>
      <w:r w:rsidR="00820844" w:rsidRPr="005907BB">
        <w:rPr>
          <w:rFonts w:ascii="Times New Roman" w:hAnsi="Times New Roman" w:cs="Times New Roman"/>
          <w:lang w:val="es-ES"/>
        </w:rPr>
        <w:t xml:space="preserve"> a</w:t>
      </w:r>
      <w:r w:rsidR="005D0278" w:rsidRPr="005907BB">
        <w:rPr>
          <w:rFonts w:ascii="Times New Roman" w:hAnsi="Times New Roman" w:cs="Times New Roman"/>
          <w:lang w:val="es-ES"/>
        </w:rPr>
        <w:t>l encontrado en</w:t>
      </w:r>
      <w:r w:rsidR="00820844" w:rsidRPr="005907BB">
        <w:rPr>
          <w:rFonts w:ascii="Times New Roman" w:hAnsi="Times New Roman" w:cs="Times New Roman"/>
          <w:lang w:val="es-ES"/>
        </w:rPr>
        <w:t xml:space="preserve"> otras carreras de Kinesiología que han apli</w:t>
      </w:r>
      <w:r w:rsidR="00530750" w:rsidRPr="005907BB">
        <w:rPr>
          <w:rFonts w:ascii="Times New Roman" w:hAnsi="Times New Roman" w:cs="Times New Roman"/>
          <w:lang w:val="es-ES"/>
        </w:rPr>
        <w:t>cado el cuestionario DREEM,</w:t>
      </w:r>
      <w:r w:rsidR="00820844" w:rsidRPr="005907BB">
        <w:rPr>
          <w:rFonts w:ascii="Times New Roman" w:hAnsi="Times New Roman" w:cs="Times New Roman"/>
          <w:lang w:val="es-ES"/>
        </w:rPr>
        <w:t xml:space="preserve"> como </w:t>
      </w:r>
      <w:r w:rsidR="00530750" w:rsidRPr="005907BB">
        <w:rPr>
          <w:rFonts w:ascii="Times New Roman" w:hAnsi="Times New Roman" w:cs="Times New Roman"/>
          <w:lang w:val="es-ES"/>
        </w:rPr>
        <w:t xml:space="preserve">la </w:t>
      </w:r>
      <w:r w:rsidR="00AD3B82" w:rsidRPr="005907BB">
        <w:rPr>
          <w:rFonts w:ascii="Times New Roman" w:hAnsi="Times New Roman" w:cs="Times New Roman"/>
          <w:lang w:val="es-ES"/>
        </w:rPr>
        <w:t xml:space="preserve">Universidad de Monasch, </w:t>
      </w:r>
      <w:r w:rsidR="00E215AC" w:rsidRPr="005907BB">
        <w:rPr>
          <w:rFonts w:ascii="Times New Roman" w:hAnsi="Times New Roman" w:cs="Times New Roman"/>
          <w:lang w:val="es-ES"/>
        </w:rPr>
        <w:t>Australia</w:t>
      </w:r>
      <w:r w:rsidR="00433D4C" w:rsidRPr="005907BB">
        <w:rPr>
          <w:rFonts w:ascii="Times New Roman" w:hAnsi="Times New Roman" w:cs="Times New Roman"/>
          <w:lang w:val="es-ES"/>
        </w:rPr>
        <w:t xml:space="preserve">, que reporto un promedio general de </w:t>
      </w:r>
      <w:r w:rsidR="00DD4097" w:rsidRPr="005907BB">
        <w:rPr>
          <w:rFonts w:ascii="Times New Roman" w:hAnsi="Times New Roman" w:cs="Times New Roman"/>
          <w:lang w:val="es-ES"/>
        </w:rPr>
        <w:t>140,6</w:t>
      </w:r>
      <w:r w:rsidR="00880009" w:rsidRPr="005907BB">
        <w:rPr>
          <w:rFonts w:ascii="Times New Roman" w:hAnsi="Times New Roman" w:cs="Times New Roman"/>
          <w:lang w:val="es-ES"/>
        </w:rPr>
        <w:fldChar w:fldCharType="begin" w:fldLock="1"/>
      </w:r>
      <w:r w:rsidR="00880009" w:rsidRPr="005907BB">
        <w:rPr>
          <w:rFonts w:ascii="Times New Roman" w:hAnsi="Times New Roman" w:cs="Times New Roman"/>
          <w:lang w:val="es-ES"/>
        </w:rPr>
        <w:instrText>ADDIN CSL_CITATION { "citationItems" : [ { "id" : "ITEM-1", "itemData" : { "DOI" : "10.5116/ijme.4e66.1b37", "ISSN" : "20426372", "abstract" : "Objectives: The purpose of this cross sectional study is to investigate student perceptions of learning environments at a major Australian University. Various aspects of environ-ment are compared between courses, year levels, education-al backgrounds and gender. Methods: The Dundee Ready Education Environment Measure (DREEM) and a demographic questionnaire were completed by 548 undergraduate students enrolled in the emergency health, midwifery, radiography and medical imaging, occupational therapy, pharmacy, nutrition and dietetics, physiotherapy and social work courses at Monash University. Convenience sampling was used and scores were compared across grouping variables identified via demographic information. Results: Scores across the sample were fairly high (M = 137.3; SD = 18.3), indicating an overall positive perception of learning environments among students. Total scores were significantly higher for females (M = 138.8; SD = 17.2) than males (M = 132.3; SD = 20.7; t(545) = 3.51; p = 0.002) and this trend was consistent across all aspects of perceived learning environment (although not always significant). Students who enrolled in their course directly after complet-ing high school yielded less positive ratings on some DREEM subscales than students who did not enrol immedi-ately after completing high school. Conclusions: The positive perception held by Monash University health science students towards their education and learning environments is hopefully indicative of similar courses within Australia and internationally. While future studies may help confirm this, the current findings offer a chance to explore the underlying causes of this positivity in more depth as well as compare similarities and differences between the specific health science disciplines.", "author" : [ { "dropping-particle" : "", "family" : "Brown", "given" : "Ted", "non-dropping-particle" : "", "parse-names" : false, "suffix" : "" }, { "dropping-particle" : "", "family" : "Williams", "given" : "Brett", "non-dropping-particle" : "", "parse-names" : false, "suffix" : "" }, { "dropping-particle" : "", "family" : "Lynch", "given" : "Marty", "non-dropping-particle" : "", "parse-names" : false, "suffix" : "" } ], "container-title" : "International Journal of Medical Education", "id" : "ITEM-1", "issued" : { "date-parts" : [ [ "2011" ] ] }, "page" : "94-101", "title" : "The Australian DREEM: evaluating student perceptions of academic learning environments within eight health science courses", "type" : "article-journal", "volume" : "2" }, "uris" : [ "http://www.mendeley.com/documents/?uuid=a19d6bbe-f536-4a41-918e-44c9e5023155" ] } ], "mendeley" : { "formattedCitation" : "(42)", "plainTextFormattedCitation" : "(42)", "previouslyFormattedCitation" : "(42)" }, "properties" : { "noteIndex" : 0 }, "schema" : "https://github.com/citation-style-language/schema/raw/master/csl-citation.json" }</w:instrText>
      </w:r>
      <w:r w:rsidR="00880009" w:rsidRPr="005907BB">
        <w:rPr>
          <w:rFonts w:ascii="Times New Roman" w:hAnsi="Times New Roman" w:cs="Times New Roman"/>
          <w:lang w:val="es-ES"/>
        </w:rPr>
        <w:fldChar w:fldCharType="separate"/>
      </w:r>
      <w:r w:rsidR="00880009" w:rsidRPr="005907BB">
        <w:rPr>
          <w:rFonts w:ascii="Times New Roman" w:hAnsi="Times New Roman" w:cs="Times New Roman"/>
          <w:noProof/>
          <w:lang w:val="es-ES"/>
        </w:rPr>
        <w:t>(42)</w:t>
      </w:r>
      <w:r w:rsidR="00880009" w:rsidRPr="005907BB">
        <w:rPr>
          <w:rFonts w:ascii="Times New Roman" w:hAnsi="Times New Roman" w:cs="Times New Roman"/>
          <w:lang w:val="es-ES"/>
        </w:rPr>
        <w:fldChar w:fldCharType="end"/>
      </w:r>
      <w:r w:rsidR="00880009" w:rsidRPr="005907BB">
        <w:rPr>
          <w:rFonts w:ascii="Times New Roman" w:hAnsi="Times New Roman" w:cs="Times New Roman"/>
          <w:lang w:val="es-ES"/>
        </w:rPr>
        <w:t>;</w:t>
      </w:r>
      <w:r w:rsidR="00433D4C" w:rsidRPr="005907BB">
        <w:rPr>
          <w:rFonts w:ascii="Times New Roman" w:hAnsi="Times New Roman" w:cs="Times New Roman"/>
          <w:lang w:val="es-ES"/>
        </w:rPr>
        <w:t xml:space="preserve"> las Universidades de AIMST </w:t>
      </w:r>
      <w:r w:rsidR="00880009" w:rsidRPr="005907BB">
        <w:rPr>
          <w:rFonts w:ascii="Times New Roman" w:hAnsi="Times New Roman" w:cs="Times New Roman"/>
          <w:lang w:val="es-ES"/>
        </w:rPr>
        <w:t>y SEGi en Malasia</w:t>
      </w:r>
      <w:r w:rsidR="000C72C1">
        <w:rPr>
          <w:rFonts w:ascii="Times New Roman" w:hAnsi="Times New Roman" w:cs="Times New Roman"/>
          <w:lang w:val="es-ES"/>
        </w:rPr>
        <w:t>,</w:t>
      </w:r>
      <w:r w:rsidR="00433D4C" w:rsidRPr="005907BB">
        <w:rPr>
          <w:rFonts w:ascii="Times New Roman" w:hAnsi="Times New Roman" w:cs="Times New Roman"/>
          <w:lang w:val="es-ES"/>
        </w:rPr>
        <w:t xml:space="preserve"> </w:t>
      </w:r>
      <w:r w:rsidR="00530750" w:rsidRPr="005907BB">
        <w:rPr>
          <w:rFonts w:ascii="Times New Roman" w:hAnsi="Times New Roman" w:cs="Times New Roman"/>
          <w:lang w:val="es-ES"/>
        </w:rPr>
        <w:t xml:space="preserve">con </w:t>
      </w:r>
      <w:r w:rsidR="00880009" w:rsidRPr="005907BB">
        <w:rPr>
          <w:rFonts w:ascii="Times New Roman" w:hAnsi="Times New Roman" w:cs="Times New Roman"/>
          <w:lang w:val="es-ES"/>
        </w:rPr>
        <w:t>un promedio general de 132,84</w:t>
      </w:r>
      <w:r w:rsidR="00880009" w:rsidRPr="005907BB">
        <w:rPr>
          <w:rFonts w:ascii="Times New Roman" w:hAnsi="Times New Roman" w:cs="Times New Roman"/>
          <w:lang w:val="es-ES"/>
        </w:rPr>
        <w:fldChar w:fldCharType="begin" w:fldLock="1"/>
      </w:r>
      <w:r w:rsidR="00995D84" w:rsidRPr="005907BB">
        <w:rPr>
          <w:rFonts w:ascii="Times New Roman" w:hAnsi="Times New Roman" w:cs="Times New Roman"/>
          <w:lang w:val="es-ES"/>
        </w:rPr>
        <w:instrText>ADDIN CSL_CITATION { "citationItems" : [ { "id" : "ITEM-1", "itemData" : { "DOI" : "10.5959/eimj.v6i3.233", "ISSN" : "2180-1932", "author" : [ { "dropping-particle" : "", "family" : "Veasuvalingam", "given" : "Bhavani", "non-dropping-particle" : "", "parse-names" : false, "suffix" : "" }, { "dropping-particle" : "", "family" : "Arzuman", "given" : "Hafiza", "non-dropping-particle" : "", "parse-names" : false, "suffix" : "" } ], "container-title" : "Education in Medicine Journal", "id" : "ITEM-1", "issue" : "3", "issued" : { "date-parts" : [ [ "2014" ] ] }, "page" : "30-39", "title" : "Physiotherapy Students \u2019 Perception of their Educational Environment : A study to identify the areas of concern for remedial measures at two Schools of Physiotherapy in Malaysia.", "type" : "article-journal", "volume" : "6" }, "uris" : [ "http://www.mendeley.com/documents/?uuid=feb7c44b-1d24-4e5d-9b18-fe69fe738e87" ] } ], "mendeley" : { "formattedCitation" : "(28)", "plainTextFormattedCitation" : "(28)", "previouslyFormattedCitation" : "(28)" }, "properties" : { "noteIndex" : 0 }, "schema" : "https://github.com/citation-style-language/schema/raw/master/csl-citation.json" }</w:instrText>
      </w:r>
      <w:r w:rsidR="00880009" w:rsidRPr="005907BB">
        <w:rPr>
          <w:rFonts w:ascii="Times New Roman" w:hAnsi="Times New Roman" w:cs="Times New Roman"/>
          <w:lang w:val="es-ES"/>
        </w:rPr>
        <w:fldChar w:fldCharType="separate"/>
      </w:r>
      <w:r w:rsidR="00880009" w:rsidRPr="005907BB">
        <w:rPr>
          <w:rFonts w:ascii="Times New Roman" w:hAnsi="Times New Roman" w:cs="Times New Roman"/>
          <w:noProof/>
          <w:lang w:val="es-ES"/>
        </w:rPr>
        <w:t>(28)</w:t>
      </w:r>
      <w:r w:rsidR="00880009" w:rsidRPr="005907BB">
        <w:rPr>
          <w:rFonts w:ascii="Times New Roman" w:hAnsi="Times New Roman" w:cs="Times New Roman"/>
          <w:lang w:val="es-ES"/>
        </w:rPr>
        <w:fldChar w:fldCharType="end"/>
      </w:r>
      <w:r w:rsidR="00880009" w:rsidRPr="005907BB">
        <w:rPr>
          <w:rFonts w:ascii="Times New Roman" w:hAnsi="Times New Roman" w:cs="Times New Roman"/>
          <w:lang w:val="es-ES"/>
        </w:rPr>
        <w:t>; el Insti</w:t>
      </w:r>
      <w:r w:rsidR="0066048A">
        <w:rPr>
          <w:rFonts w:ascii="Times New Roman" w:hAnsi="Times New Roman" w:cs="Times New Roman"/>
          <w:lang w:val="es-ES"/>
        </w:rPr>
        <w:t>tuto Karolinska, Suecia, reportó</w:t>
      </w:r>
      <w:r w:rsidR="00880009" w:rsidRPr="005907BB">
        <w:rPr>
          <w:rFonts w:ascii="Times New Roman" w:hAnsi="Times New Roman" w:cs="Times New Roman"/>
          <w:lang w:val="es-ES"/>
        </w:rPr>
        <w:t xml:space="preserve"> un promedio de </w:t>
      </w:r>
      <w:r w:rsidR="00243DA8" w:rsidRPr="005907BB">
        <w:rPr>
          <w:rFonts w:ascii="Times New Roman" w:hAnsi="Times New Roman" w:cs="Times New Roman"/>
          <w:lang w:val="es-ES"/>
        </w:rPr>
        <w:t>150</w:t>
      </w:r>
      <w:r w:rsidR="00995D84" w:rsidRPr="005907BB">
        <w:rPr>
          <w:rFonts w:ascii="Times New Roman" w:hAnsi="Times New Roman" w:cs="Times New Roman"/>
          <w:lang w:val="es-ES"/>
        </w:rPr>
        <w:fldChar w:fldCharType="begin" w:fldLock="1"/>
      </w:r>
      <w:r w:rsidR="00243DA8" w:rsidRPr="005907BB">
        <w:rPr>
          <w:rFonts w:ascii="Times New Roman" w:hAnsi="Times New Roman" w:cs="Times New Roman"/>
          <w:lang w:val="es-ES"/>
        </w:rPr>
        <w:instrText>ADDIN CSL_CITATION { "citationItems" : [ { "id" : "ITEM-1", "itemData" : { "DOI" : "10.5116/ijme.53a5.7457", "ISSN" : "20426372", "PMID" : "25341223", "abstract" : "OBJECTIVE: The aim of this study was to explore areas of strength and weakness in the educational environment as perceived by undergraduate physiotherapy students and to investigate these areas in relation to the respondents' demographic characteristics. METHODS: This study utilized a cross-sectional study design and employed the Dundee Ready Education Environment Measure, a 50-item, self-administered inventory relating to a variety of topics directly pertinent to educational environments. Convenience sampling was used, and the scores were compared across demographic variables. All undergraduate physiotherapy students in their first five terms of the programme in a major Swedish university were invited to participate in the study. RESULTS: A total of 222 students (80%) completed the inventory. With an overall score of 150/200 (75%), the students rated the educational environment in this institution as \"more positive than negative\". Two items consistently received deprived scores - authoritarian teachers and teaching with an overemphasis on factual learning. Students in term 4 differed significantly from others, and students with earlier university education experience perceived the atmosphere more negatively than their counterparts. There were no significant differences with regards to other demographic variables. CONCLUSIONS: This study provides valuable insight into how undergraduate physiotherapy students perceive their educational environment. In general, students perceived that their educational programme fostered a sound educational environment. However, some areas require remedial measures in order to enhance the educational experience.", "author" : [ { "dropping-particle" : "", "family" : "Palmgren", "given" : "Per J.", "non-dropping-particle" : "", "parse-names" : false, "suffix" : "" }, { "dropping-particle" : "", "family" : "Lindquist", "given" : "Ingrid", "non-dropping-particle" : "", "parse-names" : false, "suffix" : "" }, { "dropping-particle" : "", "family" : "Sundberg", "given" : "Tobias", "non-dropping-particle" : "", "parse-names" : false, "suffix" : "" }, { "dropping-particle" : "", "family" : "Nilsson", "given" : "Gunnar H.", "non-dropping-particle" : "", "parse-names" : false, "suffix" : "" }, { "dropping-particle" : "", "family" : "Laksov", "given" : "Klara B.", "non-dropping-particle" : "", "parse-names" : false, "suffix" : "" } ], "container-title" : "International journal of medical education", "id" : "ITEM-1", "issued" : { "date-parts" : [ [ "2014" ] ] }, "page" : "135-146", "title" : "Exploring perceptions of the educational environment among undergraduate physiotherapy students", "type" : "article-journal", "volume" : "5" }, "uris" : [ "http://www.mendeley.com/documents/?uuid=0e63e603-f24e-4223-a961-3146bdb86c43" ] } ], "mendeley" : { "formattedCitation" : "(27)", "plainTextFormattedCitation" : "(27)", "previouslyFormattedCitation" : "(27)" }, "properties" : { "noteIndex" : 0 }, "schema" : "https://github.com/citation-style-language/schema/raw/master/csl-citation.json" }</w:instrText>
      </w:r>
      <w:r w:rsidR="00995D84" w:rsidRPr="005907BB">
        <w:rPr>
          <w:rFonts w:ascii="Times New Roman" w:hAnsi="Times New Roman" w:cs="Times New Roman"/>
          <w:lang w:val="es-ES"/>
        </w:rPr>
        <w:fldChar w:fldCharType="separate"/>
      </w:r>
      <w:r w:rsidR="00995D84" w:rsidRPr="005907BB">
        <w:rPr>
          <w:rFonts w:ascii="Times New Roman" w:hAnsi="Times New Roman" w:cs="Times New Roman"/>
          <w:noProof/>
          <w:lang w:val="es-ES"/>
        </w:rPr>
        <w:t>(27)</w:t>
      </w:r>
      <w:r w:rsidR="00995D84" w:rsidRPr="005907BB">
        <w:rPr>
          <w:rFonts w:ascii="Times New Roman" w:hAnsi="Times New Roman" w:cs="Times New Roman"/>
          <w:lang w:val="es-ES"/>
        </w:rPr>
        <w:fldChar w:fldCharType="end"/>
      </w:r>
      <w:r w:rsidR="00995D84" w:rsidRPr="005907BB">
        <w:rPr>
          <w:rFonts w:ascii="Times New Roman" w:hAnsi="Times New Roman" w:cs="Times New Roman"/>
          <w:lang w:val="es-ES"/>
        </w:rPr>
        <w:t xml:space="preserve">; </w:t>
      </w:r>
      <w:r w:rsidR="00243DA8" w:rsidRPr="005907BB">
        <w:rPr>
          <w:rFonts w:ascii="Times New Roman" w:hAnsi="Times New Roman" w:cs="Times New Roman"/>
          <w:lang w:val="es-ES"/>
        </w:rPr>
        <w:t>la Universidad de Ibadan, Nigeria, obtuvo un promedio general de 131</w:t>
      </w:r>
      <w:r w:rsidR="00243DA8" w:rsidRPr="005907BB">
        <w:rPr>
          <w:rFonts w:ascii="Times New Roman" w:hAnsi="Times New Roman" w:cs="Times New Roman"/>
          <w:lang w:val="es-ES"/>
        </w:rPr>
        <w:fldChar w:fldCharType="begin" w:fldLock="1"/>
      </w:r>
      <w:r w:rsidR="00243DA8" w:rsidRPr="005907BB">
        <w:rPr>
          <w:rFonts w:ascii="Times New Roman" w:hAnsi="Times New Roman" w:cs="Times New Roman"/>
          <w:lang w:val="es-ES"/>
        </w:rPr>
        <w:instrText>ADDIN CSL_CITATION { "citationItems" : [ { "id" : "ITEM-1", "itemData" : { "DOI" : "10.5430/ijhe.v3n2p83", "author" : [ { "dropping-particle" : "", "family" : "Odole", "given" : "Adesola C", "non-dropping-particle" : "", "parse-names" : false, "suffix" : "" }, { "dropping-particle" : "", "family" : "Oyewole", "given" : "Olufemi O", "non-dropping-particle" : "", "parse-names" : false, "suffix" : "" }, { "dropping-particle" : "", "family" : "Bpt", "given" : "Oluwasolape T Ogunmola", "non-dropping-particle" : "", "parse-names" : false, "suffix" : "" } ], "container-title" : "International Journal of Higher Education", "id" : "ITEM-1", "issue" : "2", "issued" : { "date-parts" : [ [ "2014" ] ] }, "page" : "83-91", "title" : "Nigerian Physiotherapy Clinical Students \u2019 Perception of their Learning Environment Measured by the Dundee Ready Education Environment Measure Inventory", "type" : "article-journal", "volume" : "3" }, "uris" : [ "http://www.mendeley.com/documents/?uuid=87e01d56-2a3f-4016-ac8f-519b1df0c185" ] } ], "mendeley" : { "formattedCitation" : "(43)", "plainTextFormattedCitation" : "(43)", "previouslyFormattedCitation" : "(43)" }, "properties" : { "noteIndex" : 0 }, "schema" : "https://github.com/citation-style-language/schema/raw/master/csl-citation.json" }</w:instrText>
      </w:r>
      <w:r w:rsidR="00243DA8" w:rsidRPr="005907BB">
        <w:rPr>
          <w:rFonts w:ascii="Times New Roman" w:hAnsi="Times New Roman" w:cs="Times New Roman"/>
          <w:lang w:val="es-ES"/>
        </w:rPr>
        <w:fldChar w:fldCharType="separate"/>
      </w:r>
      <w:r w:rsidR="00243DA8" w:rsidRPr="005907BB">
        <w:rPr>
          <w:rFonts w:ascii="Times New Roman" w:hAnsi="Times New Roman" w:cs="Times New Roman"/>
          <w:noProof/>
          <w:lang w:val="es-ES"/>
        </w:rPr>
        <w:t>(43)</w:t>
      </w:r>
      <w:r w:rsidR="00243DA8" w:rsidRPr="005907BB">
        <w:rPr>
          <w:rFonts w:ascii="Times New Roman" w:hAnsi="Times New Roman" w:cs="Times New Roman"/>
          <w:lang w:val="es-ES"/>
        </w:rPr>
        <w:fldChar w:fldCharType="end"/>
      </w:r>
      <w:r w:rsidR="00243DA8" w:rsidRPr="005907BB">
        <w:rPr>
          <w:rFonts w:ascii="Times New Roman" w:hAnsi="Times New Roman" w:cs="Times New Roman"/>
          <w:lang w:val="es-ES"/>
        </w:rPr>
        <w:t>; la Universidad KLE, India, reporto un promedio de 120,21</w:t>
      </w:r>
      <w:r w:rsidR="00243DA8" w:rsidRPr="005907BB">
        <w:rPr>
          <w:rFonts w:ascii="Times New Roman" w:hAnsi="Times New Roman" w:cs="Times New Roman"/>
          <w:lang w:val="es-ES"/>
        </w:rPr>
        <w:fldChar w:fldCharType="begin" w:fldLock="1"/>
      </w:r>
      <w:r w:rsidR="00280E38" w:rsidRPr="005907BB">
        <w:rPr>
          <w:rFonts w:ascii="Times New Roman" w:hAnsi="Times New Roman" w:cs="Times New Roman"/>
          <w:lang w:val="es-ES"/>
        </w:rPr>
        <w:instrText>ADDIN CSL_CITATION { "citationItems" : [ { "id" : "ITEM-1", "itemData" : { "DOI" : "http://dx.doi.org/10.3352/jeehp.2015.12.37", "ISSN" : "1975-5937", "PMID" : "26268829", "abstract" : "This study aimed to evaluate the educational environment of the health sciences programs of KLE University, Belgaum, Karnataka, India, to identify their strengths and weaknesses, and to suggest strategies to improve the educational environment to be on par with global standards. A cross-sectional study was conducted using the Dundee Ready Educational Environment Measure (DREEM) questionnaire, filled out by 914 of the 1,004 students (91.0%) who were majoring in medicine, dentistry, nursing, physiotherapy, and public health. The data were analysed according to the DREEM guidelines. Responses were received from 914 students, of whom 34.03% were men and 65.9% were women. The majority (67.1%) of students were 20-24 years of age. The mean overall DREEM score was 120.21+/-22.4 (maximum, 200) and approached the normal distribution (Lilliefors test, P&lt;0.01). The DREEM scores of each group of students were as follows: dental, 125.0; medical, 122.4; public health, 121.0; physiotherapy, 117.0; and nursing, 116.3. Male students had more positive perceptions than female students (P&lt;0.05), and postgraduate students had more positive perceptions than undergraduate students (P&lt;0.05). The overall DREEM score (120.21) indicates that the educational environment was found to be more positive than negative.", "author" : [ { "dropping-particle" : "", "family" : "Sunkad", "given" : "Mohan A", "non-dropping-particle" : "", "parse-names" : false, "suffix" : "" }, { "dropping-particle" : "", "family" : "Javali", "given" : "Shivalingappa", "non-dropping-particle" : "", "parse-names" : false, "suffix" : "" }, { "dropping-particle" : "", "family" : "Shivapur", "given" : "Yesudas", "non-dropping-particle" : "", "parse-names" : false, "suffix" : "" }, { "dropping-particle" : "", "family" : "Wantamutte", "given" : "Appasaheb", "non-dropping-particle" : "", "parse-names" : false, "suffix" : "" } ], "container-title" : "J Educ Eval Health Prof", "id" : "ITEM-1", "issued" : { "date-parts" : [ [ "2015" ] ] }, "page" : "10-13", "title" : "Health sciences students \u2019 perception of the educational environment of KLE University , India as measured with the Dundee Ready Educational Environment Measure ( DREEM )", "type" : "article-journal", "volume" : "4" }, "uris" : [ "http://www.mendeley.com/documents/?uuid=3d7fc130-8448-4b3e-abec-053d2ab8d542" ] } ], "mendeley" : { "formattedCitation" : "(44)", "plainTextFormattedCitation" : "(44)", "previouslyFormattedCitation" : "(44)" }, "properties" : { "noteIndex" : 0 }, "schema" : "https://github.com/citation-style-language/schema/raw/master/csl-citation.json" }</w:instrText>
      </w:r>
      <w:r w:rsidR="00243DA8" w:rsidRPr="005907BB">
        <w:rPr>
          <w:rFonts w:ascii="Times New Roman" w:hAnsi="Times New Roman" w:cs="Times New Roman"/>
          <w:lang w:val="es-ES"/>
        </w:rPr>
        <w:fldChar w:fldCharType="separate"/>
      </w:r>
      <w:r w:rsidR="00243DA8" w:rsidRPr="005907BB">
        <w:rPr>
          <w:rFonts w:ascii="Times New Roman" w:hAnsi="Times New Roman" w:cs="Times New Roman"/>
          <w:noProof/>
          <w:lang w:val="es-ES"/>
        </w:rPr>
        <w:t>(44)</w:t>
      </w:r>
      <w:r w:rsidR="00243DA8" w:rsidRPr="005907BB">
        <w:rPr>
          <w:rFonts w:ascii="Times New Roman" w:hAnsi="Times New Roman" w:cs="Times New Roman"/>
          <w:lang w:val="es-ES"/>
        </w:rPr>
        <w:fldChar w:fldCharType="end"/>
      </w:r>
      <w:r w:rsidR="00243DA8" w:rsidRPr="005907BB">
        <w:rPr>
          <w:rFonts w:ascii="Times New Roman" w:hAnsi="Times New Roman" w:cs="Times New Roman"/>
          <w:lang w:val="es-ES"/>
        </w:rPr>
        <w:t xml:space="preserve">; </w:t>
      </w:r>
      <w:r w:rsidR="00E348C8" w:rsidRPr="005907BB">
        <w:rPr>
          <w:rFonts w:ascii="Times New Roman" w:hAnsi="Times New Roman" w:cs="Times New Roman"/>
          <w:lang w:val="es-ES"/>
        </w:rPr>
        <w:t>la Universidad de Concepción, Chile</w:t>
      </w:r>
      <w:r w:rsidR="00530750" w:rsidRPr="005907BB">
        <w:rPr>
          <w:rFonts w:ascii="Times New Roman" w:hAnsi="Times New Roman" w:cs="Times New Roman"/>
          <w:lang w:val="es-ES"/>
        </w:rPr>
        <w:t>,</w:t>
      </w:r>
      <w:r w:rsidR="0066048A">
        <w:rPr>
          <w:rFonts w:ascii="Times New Roman" w:hAnsi="Times New Roman" w:cs="Times New Roman"/>
          <w:lang w:val="es-ES"/>
        </w:rPr>
        <w:t xml:space="preserve"> reportó</w:t>
      </w:r>
      <w:r w:rsidR="00E348C8" w:rsidRPr="005907BB">
        <w:rPr>
          <w:rFonts w:ascii="Times New Roman" w:hAnsi="Times New Roman" w:cs="Times New Roman"/>
          <w:lang w:val="es-ES"/>
        </w:rPr>
        <w:t xml:space="preserve"> una percepción general del ambiente educacional positiva</w:t>
      </w:r>
      <w:r w:rsidR="00280E38" w:rsidRPr="005907BB">
        <w:rPr>
          <w:rFonts w:ascii="Times New Roman" w:hAnsi="Times New Roman" w:cs="Times New Roman"/>
          <w:lang w:val="es-ES"/>
        </w:rPr>
        <w:fldChar w:fldCharType="begin" w:fldLock="1"/>
      </w:r>
      <w:r w:rsidR="00280E38" w:rsidRPr="005907BB">
        <w:rPr>
          <w:rFonts w:ascii="Times New Roman" w:hAnsi="Times New Roman" w:cs="Times New Roman"/>
          <w:lang w:val="es-ES"/>
        </w:rPr>
        <w:instrText>ADDIN CSL_CITATION { "citationItems" : [ { "id" : "ITEM-1", "itemData" : { "DOI" : "10.4067/S0718-50062016000100012", "ISBN" : "0718500620160", "ISSN" : "07185006", "abstract" : "The relationship between the perception of students of the educational environment and academic welfare has been analyzed. An exploratory study was conducted with 163 students of physical therapy. With prior informed consent, a kit of questionnaires to assess their academic engagement, academic burnout and perception of the educational environment, were applied. For the analyses descriptive statisticsand Pearson's correlation coefficients were used. Significant correlation was found in three of the four factors of the educational environment scale with all of the factors of the academic engagement and burnout scales.It is concluded that a more favorable perception of the educational environment is associated with higher levels of academic welfare of physical therapist students. It is necessary to plan strategies to improve the perception of teachers and to reduce student'semotional exhaustion.", "author" : [ { "dropping-particle" : "", "family" : "Hinrichs", "given" : "Camila P.", "non-dropping-particle" : "", "parse-names" : false, "suffix" : "" }, { "dropping-particle" : "", "family" : "Ortiz", "given" : "Liliana E.", "non-dropping-particle" : "", "parse-names" : false, "suffix" : "" }, { "dropping-particle" : "", "family" : "P\u00e9rez", "given" : "Cristhian E.", "non-dropping-particle" : "", "parse-names" : false, "suffix" : "" } ], "container-title" : "Formacion Universitaria", "id" : "ITEM-1", "issue" : "1", "issued" : { "date-parts" : [ [ "2016" ] ] }, "page" : "109-116", "title" : "Relaci\u00f3n entre el bienestar acad\u00e9mico de estudiantes de kinesiolog\u00eda de una universidad tradicional de Chile y su percepci\u00f3n del ambiente educacional", "type" : "article-journal", "volume" : "9" }, "uris" : [ "http://www.mendeley.com/documents/?uuid=81d4a954-e0f3-4029-9792-efe28ad874cb" ] } ], "mendeley" : { "formattedCitation" : "(26)", "plainTextFormattedCitation" : "(26)", "previouslyFormattedCitation" : "(26)" }, "properties" : { "noteIndex" : 0 }, "schema" : "https://github.com/citation-style-language/schema/raw/master/csl-citation.json" }</w:instrText>
      </w:r>
      <w:r w:rsidR="00280E38" w:rsidRPr="005907BB">
        <w:rPr>
          <w:rFonts w:ascii="Times New Roman" w:hAnsi="Times New Roman" w:cs="Times New Roman"/>
          <w:lang w:val="es-ES"/>
        </w:rPr>
        <w:fldChar w:fldCharType="separate"/>
      </w:r>
      <w:r w:rsidR="00280E38" w:rsidRPr="005907BB">
        <w:rPr>
          <w:rFonts w:ascii="Times New Roman" w:hAnsi="Times New Roman" w:cs="Times New Roman"/>
          <w:noProof/>
          <w:lang w:val="es-ES"/>
        </w:rPr>
        <w:t>(26)</w:t>
      </w:r>
      <w:r w:rsidR="00280E38" w:rsidRPr="005907BB">
        <w:rPr>
          <w:rFonts w:ascii="Times New Roman" w:hAnsi="Times New Roman" w:cs="Times New Roman"/>
          <w:lang w:val="es-ES"/>
        </w:rPr>
        <w:fldChar w:fldCharType="end"/>
      </w:r>
      <w:r w:rsidR="00E348C8" w:rsidRPr="005907BB">
        <w:rPr>
          <w:rFonts w:ascii="Times New Roman" w:hAnsi="Times New Roman" w:cs="Times New Roman"/>
          <w:lang w:val="es-ES"/>
        </w:rPr>
        <w:t xml:space="preserve"> no entregando un promedio general ya que utilizó el cuestionario DREEM </w:t>
      </w:r>
      <w:r w:rsidR="00280E38" w:rsidRPr="005907BB">
        <w:rPr>
          <w:rFonts w:ascii="Times New Roman" w:hAnsi="Times New Roman" w:cs="Times New Roman"/>
          <w:lang w:val="es-ES"/>
        </w:rPr>
        <w:t xml:space="preserve">en versión de 4 factores </w:t>
      </w:r>
      <w:r w:rsidR="00E348C8" w:rsidRPr="005907BB">
        <w:rPr>
          <w:rFonts w:ascii="Times New Roman" w:hAnsi="Times New Roman" w:cs="Times New Roman"/>
          <w:lang w:val="es-ES"/>
        </w:rPr>
        <w:t>de Ortega et al</w:t>
      </w:r>
      <w:r w:rsidR="00280E38" w:rsidRPr="005907BB">
        <w:rPr>
          <w:rFonts w:ascii="Times New Roman" w:hAnsi="Times New Roman" w:cs="Times New Roman"/>
          <w:lang w:val="es-ES"/>
        </w:rPr>
        <w:fldChar w:fldCharType="begin" w:fldLock="1"/>
      </w:r>
      <w:r w:rsidR="00125103" w:rsidRPr="005907BB">
        <w:rPr>
          <w:rFonts w:ascii="Times New Roman" w:hAnsi="Times New Roman" w:cs="Times New Roman"/>
          <w:lang w:val="es-ES"/>
        </w:rPr>
        <w:instrText>ADDIN CSL_CITATION { "citationItems" : [ { "id" : "ITEM-1", "itemData" : { "DOI" : "10.4067/S0034-98872015000500013", "ISBN" : "0034-9887", "ISSN" : "0717-6163", "PMID" : "26203577", "abstract" : "BACKGROUND: The entry to a University requires an adaptation process that not all students solve with the same kind of success. Even though students social adaptation and emotional skills are essential, the educational environmental that they perceive has a significant influence in their academic life.\\n\\nAIM: To describe the changes in the perception about academic environment that medical students experience during the first three years of undergraduate career.\\n\\nMATERIAL AND METHODS: The Dundee Ready Education Environment Measure (DREEM) scale was applied to 525 first to third year medical students and an exploratory factorial analysis was made.\\n\\nRESULTS: Four factors were identified: Academic Perception: academic quality that students attribute to the process in which they take part, as well as to the assessment that they do of their learning outcomes (coefficient \u00b1 = 0.85); Academic Experience: refers to positive emotions that students experience during the career such as confidence, pleasure and energy (coefficient \u00b1 = 0.76); Atmosphere Perception, comfort and calm that students experiment during their academic activities (coefficient \u00b1 = 0.79); Teachers Perception: the perception that students have of teachers about their interest and disposition towards students (coefficient \u00b1 = 0.50).\\n\\nCONCLUSIONS: The assessment of academic environment quality is inversely associated with the lapse that the students have spent in their undergraduate careers.", "author" : [ { "dropping-particle" : "", "family" : "Ortega B", "given" : "Javiera", "non-dropping-particle" : "", "parse-names" : false, "suffix" : "" }, { "dropping-particle" : "", "family" : "P\u00e9rez V", "given" : "Cristhian", "non-dropping-particle" : "", "parse-names" : false, "suffix" : "" }, { "dropping-particle" : "", "family" : "Ortiz M", "given" : "Liliana", "non-dropping-particle" : "", "parse-names" : false, "suffix" : "" }, { "dropping-particle" : "", "family" : "Fasce H", "given" : "Eduardo", "non-dropping-particle" : "", "parse-names" : false, "suffix" : "" }, { "dropping-particle" : "", "family" : "McColl C", "given" : "Peter", "non-dropping-particle" : "", "parse-names" : false, "suffix" : "" }, { "dropping-particle" : "", "family" : "Torres A", "given" : "Graciela", "non-dropping-particle" : "", "parse-names" : false, "suffix" : "" }, { "dropping-particle" : "", "family" : "Wright", "given" : "Ana", "non-dropping-particle" : "", "parse-names" : false, "suffix" : "" }, { "dropping-particle" : "", "family" : "M\u00e1rquez U", "given" : "Carolina", "non-dropping-particle" : "", "parse-names" : false, "suffix" : "" }, { "dropping-particle" : "", "family" : "Parra P", "given" : "Paula", "non-dropping-particle" : "", "parse-names" : false, "suffix" : "" } ], "container-title" : "Revista medica de Chile", "id" : "ITEM-1", "issue" : "5", "issued" : { "date-parts" : [ [ "2015" ] ] }, "page" : "651-7", "title" : "Estructura factorial de la escala DREEM en estudiantes de medicina chilenos.", "type" : "article-journal", "volume" : "143" }, "uris" : [ "http://www.mendeley.com/documents/?uuid=90913ace-6ef5-4752-8add-7e3b69a02915" ] } ], "mendeley" : { "formattedCitation" : "(45)", "plainTextFormattedCitation" : "(45)", "previouslyFormattedCitation" : "(45)" }, "properties" : { "noteIndex" : 0 }, "schema" : "https://github.com/citation-style-language/schema/raw/master/csl-citation.json" }</w:instrText>
      </w:r>
      <w:r w:rsidR="00280E38" w:rsidRPr="005907BB">
        <w:rPr>
          <w:rFonts w:ascii="Times New Roman" w:hAnsi="Times New Roman" w:cs="Times New Roman"/>
          <w:lang w:val="es-ES"/>
        </w:rPr>
        <w:fldChar w:fldCharType="separate"/>
      </w:r>
      <w:r w:rsidR="00280E38" w:rsidRPr="005907BB">
        <w:rPr>
          <w:rFonts w:ascii="Times New Roman" w:hAnsi="Times New Roman" w:cs="Times New Roman"/>
          <w:noProof/>
          <w:lang w:val="es-ES"/>
        </w:rPr>
        <w:t>(45)</w:t>
      </w:r>
      <w:r w:rsidR="00280E38" w:rsidRPr="005907BB">
        <w:rPr>
          <w:rFonts w:ascii="Times New Roman" w:hAnsi="Times New Roman" w:cs="Times New Roman"/>
          <w:lang w:val="es-ES"/>
        </w:rPr>
        <w:fldChar w:fldCharType="end"/>
      </w:r>
      <w:r w:rsidR="00E348C8" w:rsidRPr="005907BB">
        <w:rPr>
          <w:rFonts w:ascii="Times New Roman" w:hAnsi="Times New Roman" w:cs="Times New Roman"/>
          <w:lang w:val="es-ES"/>
        </w:rPr>
        <w:t>.</w:t>
      </w:r>
    </w:p>
    <w:p w14:paraId="62F9504A" w14:textId="30959609" w:rsidR="00F24053" w:rsidRPr="005907BB" w:rsidRDefault="00F24053" w:rsidP="006C1D2D">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lastRenderedPageBreak/>
        <w:t xml:space="preserve">Con el objetivo de tener una </w:t>
      </w:r>
      <w:r w:rsidR="00374813">
        <w:rPr>
          <w:rFonts w:ascii="Times New Roman" w:hAnsi="Times New Roman" w:cs="Times New Roman"/>
          <w:lang w:val="es-ES"/>
        </w:rPr>
        <w:t xml:space="preserve">mejor comprensión </w:t>
      </w:r>
      <w:r w:rsidR="00CE14CE" w:rsidRPr="005907BB">
        <w:rPr>
          <w:rFonts w:ascii="Times New Roman" w:hAnsi="Times New Roman" w:cs="Times New Roman"/>
          <w:lang w:val="es-ES"/>
        </w:rPr>
        <w:t xml:space="preserve">se unirán en la discusión los resultados </w:t>
      </w:r>
      <w:r w:rsidR="00E11D13" w:rsidRPr="005907BB">
        <w:rPr>
          <w:rFonts w:ascii="Times New Roman" w:hAnsi="Times New Roman" w:cs="Times New Roman"/>
          <w:lang w:val="es-ES"/>
        </w:rPr>
        <w:t xml:space="preserve">principales por </w:t>
      </w:r>
      <w:r w:rsidR="00CE14CE" w:rsidRPr="005907BB">
        <w:rPr>
          <w:rFonts w:ascii="Times New Roman" w:hAnsi="Times New Roman" w:cs="Times New Roman"/>
          <w:lang w:val="es-ES"/>
        </w:rPr>
        <w:t>dominios e ítems individuales</w:t>
      </w:r>
      <w:r w:rsidR="00573D3E" w:rsidRPr="005907BB">
        <w:rPr>
          <w:rFonts w:ascii="Times New Roman" w:hAnsi="Times New Roman" w:cs="Times New Roman"/>
          <w:lang w:val="es-ES"/>
        </w:rPr>
        <w:t>.</w:t>
      </w:r>
    </w:p>
    <w:p w14:paraId="100179F3" w14:textId="6D70FB34" w:rsidR="000C5B33" w:rsidRPr="005907BB" w:rsidRDefault="002C14F5" w:rsidP="003C38E5">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E</w:t>
      </w:r>
      <w:r w:rsidR="004A2FE4" w:rsidRPr="005907BB">
        <w:rPr>
          <w:rFonts w:ascii="Times New Roman" w:hAnsi="Times New Roman" w:cs="Times New Roman"/>
          <w:lang w:val="es-ES"/>
        </w:rPr>
        <w:t xml:space="preserve">n el dominio 1, </w:t>
      </w:r>
      <w:r w:rsidR="000C5B33" w:rsidRPr="005907BB">
        <w:rPr>
          <w:rFonts w:ascii="Times New Roman" w:hAnsi="Times New Roman" w:cs="Times New Roman"/>
          <w:lang w:val="es-ES"/>
        </w:rPr>
        <w:t>percepció</w:t>
      </w:r>
      <w:r w:rsidR="004A2FE4" w:rsidRPr="005907BB">
        <w:rPr>
          <w:rFonts w:ascii="Times New Roman" w:hAnsi="Times New Roman" w:cs="Times New Roman"/>
          <w:lang w:val="es-ES"/>
        </w:rPr>
        <w:t xml:space="preserve">n del aprendizaje, </w:t>
      </w:r>
      <w:r w:rsidR="000D249B" w:rsidRPr="005907BB">
        <w:rPr>
          <w:rFonts w:ascii="Times New Roman" w:hAnsi="Times New Roman" w:cs="Times New Roman"/>
          <w:lang w:val="es-ES"/>
        </w:rPr>
        <w:t xml:space="preserve">los estudiantes tienen una </w:t>
      </w:r>
      <w:r w:rsidR="009963F2" w:rsidRPr="005907BB">
        <w:rPr>
          <w:rFonts w:ascii="Times New Roman" w:hAnsi="Times New Roman" w:cs="Times New Roman"/>
          <w:lang w:val="es-ES"/>
        </w:rPr>
        <w:t>“</w:t>
      </w:r>
      <w:r w:rsidR="000D249B" w:rsidRPr="005907BB">
        <w:rPr>
          <w:rFonts w:ascii="Times New Roman" w:hAnsi="Times New Roman" w:cs="Times New Roman"/>
          <w:lang w:val="es-ES"/>
        </w:rPr>
        <w:t>percepció</w:t>
      </w:r>
      <w:r w:rsidR="009963F2" w:rsidRPr="005907BB">
        <w:rPr>
          <w:rFonts w:ascii="Times New Roman" w:hAnsi="Times New Roman" w:cs="Times New Roman"/>
          <w:lang w:val="es-ES"/>
        </w:rPr>
        <w:t>n más bien positiva de la enseñanza”</w:t>
      </w:r>
      <w:r w:rsidR="00063FDB" w:rsidRPr="005907BB">
        <w:rPr>
          <w:rFonts w:ascii="Times New Roman" w:hAnsi="Times New Roman" w:cs="Times New Roman"/>
          <w:lang w:val="es-ES"/>
        </w:rPr>
        <w:t xml:space="preserve"> (68%)</w:t>
      </w:r>
      <w:r w:rsidR="001070AB" w:rsidRPr="005907BB">
        <w:rPr>
          <w:rFonts w:ascii="Times New Roman" w:hAnsi="Times New Roman" w:cs="Times New Roman"/>
          <w:lang w:val="es-ES"/>
        </w:rPr>
        <w:t>, la cual se mantiene</w:t>
      </w:r>
      <w:r w:rsidR="009963F2" w:rsidRPr="005907BB">
        <w:rPr>
          <w:rFonts w:ascii="Times New Roman" w:hAnsi="Times New Roman" w:cs="Times New Roman"/>
          <w:lang w:val="es-ES"/>
        </w:rPr>
        <w:t xml:space="preserve"> homogé</w:t>
      </w:r>
      <w:r w:rsidR="007A7FE0" w:rsidRPr="005907BB">
        <w:rPr>
          <w:rFonts w:ascii="Times New Roman" w:hAnsi="Times New Roman" w:cs="Times New Roman"/>
          <w:lang w:val="es-ES"/>
        </w:rPr>
        <w:t>nea en el</w:t>
      </w:r>
      <w:r w:rsidR="009963F2" w:rsidRPr="005907BB">
        <w:rPr>
          <w:rFonts w:ascii="Times New Roman" w:hAnsi="Times New Roman" w:cs="Times New Roman"/>
          <w:lang w:val="es-ES"/>
        </w:rPr>
        <w:t xml:space="preserve"> transcurso de los cuatro años</w:t>
      </w:r>
      <w:r w:rsidR="00690894" w:rsidRPr="005907BB">
        <w:rPr>
          <w:rFonts w:ascii="Times New Roman" w:hAnsi="Times New Roman" w:cs="Times New Roman"/>
          <w:lang w:val="es-ES"/>
        </w:rPr>
        <w:t>.</w:t>
      </w:r>
      <w:r w:rsidR="00706440" w:rsidRPr="005907BB">
        <w:rPr>
          <w:rFonts w:ascii="Times New Roman" w:hAnsi="Times New Roman" w:cs="Times New Roman"/>
          <w:lang w:val="es-ES"/>
        </w:rPr>
        <w:t xml:space="preserve"> </w:t>
      </w:r>
      <w:r w:rsidR="00705E21">
        <w:rPr>
          <w:rFonts w:ascii="Times New Roman" w:hAnsi="Times New Roman" w:cs="Times New Roman"/>
          <w:lang w:val="es-ES"/>
        </w:rPr>
        <w:t>Si</w:t>
      </w:r>
      <w:r w:rsidR="00B9601A" w:rsidRPr="005907BB">
        <w:rPr>
          <w:rFonts w:ascii="Times New Roman" w:hAnsi="Times New Roman" w:cs="Times New Roman"/>
          <w:lang w:val="es-ES"/>
        </w:rPr>
        <w:t xml:space="preserve"> bien la percepción es más bien positiva</w:t>
      </w:r>
      <w:r w:rsidR="00642B53">
        <w:rPr>
          <w:rFonts w:ascii="Times New Roman" w:hAnsi="Times New Roman" w:cs="Times New Roman"/>
          <w:lang w:val="es-ES"/>
        </w:rPr>
        <w:t xml:space="preserve">, el ítem 25 inv., </w:t>
      </w:r>
      <w:r w:rsidR="00CB42AF">
        <w:rPr>
          <w:rFonts w:ascii="Times New Roman" w:hAnsi="Times New Roman" w:cs="Times New Roman"/>
          <w:lang w:val="es-ES"/>
        </w:rPr>
        <w:t>obtuvo un promedio ≤</w:t>
      </w:r>
      <w:r w:rsidR="008C66AE">
        <w:rPr>
          <w:rFonts w:ascii="Times New Roman" w:hAnsi="Times New Roman" w:cs="Times New Roman"/>
          <w:lang w:val="es-ES"/>
        </w:rPr>
        <w:t xml:space="preserve"> 2 </w:t>
      </w:r>
      <w:r w:rsidR="00642B53">
        <w:rPr>
          <w:rFonts w:ascii="Times New Roman" w:hAnsi="Times New Roman" w:cs="Times New Roman"/>
          <w:lang w:val="es-ES"/>
        </w:rPr>
        <w:t>ítem: “</w:t>
      </w:r>
      <w:r w:rsidR="00F8215D" w:rsidRPr="005907BB">
        <w:rPr>
          <w:rFonts w:ascii="Times New Roman" w:hAnsi="Times New Roman" w:cs="Times New Roman"/>
          <w:lang w:val="es-ES"/>
        </w:rPr>
        <w:t xml:space="preserve">La enseñanza en la Escuela pone demasiado énfasis en el aprendizaje </w:t>
      </w:r>
      <w:r w:rsidR="00CC4618" w:rsidRPr="005907BB">
        <w:rPr>
          <w:rFonts w:ascii="Times New Roman" w:hAnsi="Times New Roman" w:cs="Times New Roman"/>
          <w:lang w:val="es-ES"/>
        </w:rPr>
        <w:t>de detalles</w:t>
      </w:r>
      <w:r w:rsidR="00642B53">
        <w:rPr>
          <w:rFonts w:ascii="Times New Roman" w:hAnsi="Times New Roman" w:cs="Times New Roman"/>
          <w:lang w:val="es-ES"/>
        </w:rPr>
        <w:t>”</w:t>
      </w:r>
      <w:r w:rsidR="002D6A8E">
        <w:rPr>
          <w:rFonts w:ascii="Times New Roman" w:hAnsi="Times New Roman" w:cs="Times New Roman"/>
          <w:lang w:val="es-ES"/>
        </w:rPr>
        <w:t xml:space="preserve"> (promedio 1,68</w:t>
      </w:r>
      <w:r w:rsidR="008C66AE">
        <w:rPr>
          <w:rFonts w:ascii="Times New Roman" w:hAnsi="Times New Roman" w:cs="Times New Roman"/>
          <w:lang w:val="es-ES"/>
        </w:rPr>
        <w:t>)</w:t>
      </w:r>
      <w:r w:rsidR="0054139E" w:rsidRPr="005907BB">
        <w:rPr>
          <w:rFonts w:ascii="Times New Roman" w:hAnsi="Times New Roman" w:cs="Times New Roman"/>
          <w:lang w:val="es-ES"/>
        </w:rPr>
        <w:t>, lo cual puede hacer referencia a</w:t>
      </w:r>
      <w:r w:rsidR="0056698F" w:rsidRPr="005907BB">
        <w:rPr>
          <w:rFonts w:ascii="Times New Roman" w:hAnsi="Times New Roman" w:cs="Times New Roman"/>
          <w:lang w:val="es-ES"/>
        </w:rPr>
        <w:t xml:space="preserve">l estrés que produce memorizar </w:t>
      </w:r>
      <w:r w:rsidR="00063F34" w:rsidRPr="005907BB">
        <w:rPr>
          <w:rFonts w:ascii="Times New Roman" w:hAnsi="Times New Roman" w:cs="Times New Roman"/>
          <w:lang w:val="es-ES"/>
        </w:rPr>
        <w:t xml:space="preserve">una gran cantidad de </w:t>
      </w:r>
      <w:r w:rsidR="008C66AE">
        <w:rPr>
          <w:rFonts w:ascii="Times New Roman" w:hAnsi="Times New Roman" w:cs="Times New Roman"/>
          <w:lang w:val="es-ES"/>
        </w:rPr>
        <w:t xml:space="preserve">contenidos, priorizando </w:t>
      </w:r>
      <w:r w:rsidR="0056698F" w:rsidRPr="005907BB">
        <w:rPr>
          <w:rFonts w:ascii="Times New Roman" w:hAnsi="Times New Roman" w:cs="Times New Roman"/>
          <w:lang w:val="es-ES"/>
        </w:rPr>
        <w:t xml:space="preserve">la inmediatez del aprendizaje por sobre el </w:t>
      </w:r>
      <w:r w:rsidR="008C66AE">
        <w:rPr>
          <w:rFonts w:ascii="Times New Roman" w:hAnsi="Times New Roman" w:cs="Times New Roman"/>
          <w:lang w:val="es-ES"/>
        </w:rPr>
        <w:t xml:space="preserve">aprendizaje a </w:t>
      </w:r>
      <w:r w:rsidR="0056698F" w:rsidRPr="005907BB">
        <w:rPr>
          <w:rFonts w:ascii="Times New Roman" w:hAnsi="Times New Roman" w:cs="Times New Roman"/>
          <w:lang w:val="es-ES"/>
        </w:rPr>
        <w:t>largo plazo</w:t>
      </w:r>
      <w:r w:rsidR="000A679F" w:rsidRPr="005907BB">
        <w:rPr>
          <w:rFonts w:ascii="Times New Roman" w:hAnsi="Times New Roman" w:cs="Times New Roman"/>
          <w:lang w:val="es-ES"/>
        </w:rPr>
        <w:fldChar w:fldCharType="begin" w:fldLock="1"/>
      </w:r>
      <w:r w:rsidR="0025558C" w:rsidRPr="005907BB">
        <w:rPr>
          <w:rFonts w:ascii="Times New Roman" w:hAnsi="Times New Roman" w:cs="Times New Roman"/>
          <w:lang w:val="es-ES"/>
        </w:rPr>
        <w:instrText>ADDIN CSL_CITATION { "citationItems" : [ { "id" : "ITEM-1", "itemData" : { "DOI" : "10.4067/S0034-98872012001200006", "ISSN" : "00349887 07176163", "abstract" : "Background: The Postgraduate Hospital Education Environment Measure (PHEEM) questionnaire, is a valid and reliable instrument to measure the educational environment (EE) in postgraduate medical education. Aim: To evaluate the EE perceived by the residents of a postgraduate training program using the PHEEM. Material and Methods: The PHEEM was applied in 2010-2011 in 35 specialty programs. We calculated their individual results and compared means of both global and individual domain scores of the PHEEM, by gender, university of origin and nationality. Cronbach's alpha coefficients and D study (Generalizability theory) were performed for reliability. Results: Three hundred eighteen residents were surveyed (75.7% of the total universe). The mean score of the PHEEM was 105.09 \u00b1 22.46 (65.7% of the maximal score) which is considered a positive EE. The instrument is highly reliable (Cronbach's alpha = 0.934). The D study found that 15 subjects are required to obtain reliable results (G coefficient = 0.813). There were no significant differences between gender and university of origin. Foreigners evaluated better the EE than Chileans and racism was not perceived. The programs showed a safe physical environment and teachers with good clinical skills. The negative aspects perceived were a lack of information about working hours, insufficient academic counseling, and scanty time left for extracurricular activities. Conclusions: This questionnaire allowed us to identify positive aspects of the EE, and areas to be improved in the specialty programs. The PHEEM is a useful instrument to evaluate the EE in Spanish-speaking participants of medical specialty programs.", "author" : [ { "dropping-particle" : "", "family" : "Herrera", "given" : "C.A.", "non-dropping-particle" : "", "parse-names" : false, "suffix" : "" }, { "dropping-particle" : "", "family" : "Olivos", "given" : "T.", "non-dropping-particle" : "", "parse-names" : false, "suffix" : "" }, { "dropping-particle" : "", "family" : "Rom\u00e1n", "given" : "J.A.", "non-dropping-particle" : "", "parse-names" : false, "suffix" : "" }, { "dropping-particle" : "", "family" : "Larra\u00edn", "given" : "A.", "non-dropping-particle" : "", "parse-names" : false, "suffix" : "" }, { "dropping-particle" : "", "family" : "Pizarro", "given" : "M.", "non-dropping-particle" : "", "parse-names" : false, "suffix" : "" }, { "dropping-particle" : "", "family" : "Sol\u00eds", "given" : "N.", "non-dropping-particle" : "", "parse-names" : false, "suffix" : "" }, { "dropping-particle" : "", "family" : "Sarfatis", "given" : "A.", "non-dropping-particle" : "", "parse-names" : false, "suffix" : "" }, { "dropping-particle" : "", "family" : "Torres", "given" : "P.", "non-dropping-particle" : "", "parse-names" : false, "suffix" : "" }, { "dropping-particle" : "", "family" : "Padilla", "given" : "O.", "non-dropping-particle" : "", "parse-names" : false, "suffix" : "" }, { "dropping-particle" : "", "family" : "Roy", "given" : "C.", "non-dropping-particle" : "le", "parse-names" : false, "suffix" : "" }, { "dropping-particle" : "", "family" : "Riquelme", "given" : "A.", "non-dropping-particle" : "", "parse-names" : false, "suffix" : "" } ], "container-title" : "Revista Medica de Chile", "id" : "ITEM-1", "issue" : "12", "issued" : { "date-parts" : [ [ "2012" ] ] }, "page" : "1554-1561", "title" : "Evaluation of the educational environment in medical specialty programs | Evaluaci\u00f3n del ambiente educacional en programas de especializaci\u00f3n m\u00e9dica", "type" : "article-journal", "volume" : "140" }, "uris" : [ "http://www.mendeley.com/documents/?uuid=62affc95-a3b4-4764-aa0a-fe0b21d8dffa" ] } ], "mendeley" : { "formattedCitation" : "(31)", "plainTextFormattedCitation" : "(31)", "previouslyFormattedCitation" : "(31)" }, "properties" : { "noteIndex" : 0 }, "schema" : "https://github.com/citation-style-language/schema/raw/master/csl-citation.json" }</w:instrText>
      </w:r>
      <w:r w:rsidR="000A679F" w:rsidRPr="005907BB">
        <w:rPr>
          <w:rFonts w:ascii="Times New Roman" w:hAnsi="Times New Roman" w:cs="Times New Roman"/>
          <w:lang w:val="es-ES"/>
        </w:rPr>
        <w:fldChar w:fldCharType="separate"/>
      </w:r>
      <w:r w:rsidR="000A679F" w:rsidRPr="005907BB">
        <w:rPr>
          <w:rFonts w:ascii="Times New Roman" w:hAnsi="Times New Roman" w:cs="Times New Roman"/>
          <w:noProof/>
          <w:lang w:val="es-ES"/>
        </w:rPr>
        <w:t>(31)</w:t>
      </w:r>
      <w:r w:rsidR="000A679F" w:rsidRPr="005907BB">
        <w:rPr>
          <w:rFonts w:ascii="Times New Roman" w:hAnsi="Times New Roman" w:cs="Times New Roman"/>
          <w:lang w:val="es-ES"/>
        </w:rPr>
        <w:fldChar w:fldCharType="end"/>
      </w:r>
      <w:r w:rsidR="000A679F" w:rsidRPr="005907BB">
        <w:rPr>
          <w:rFonts w:ascii="Times New Roman" w:hAnsi="Times New Roman" w:cs="Times New Roman"/>
          <w:lang w:val="es-ES"/>
        </w:rPr>
        <w:t>.</w:t>
      </w:r>
    </w:p>
    <w:p w14:paraId="62D12EE0" w14:textId="42ECB0D8" w:rsidR="000D249B" w:rsidRPr="00E10E96" w:rsidRDefault="00DE577B" w:rsidP="00E10E96">
      <w:pPr>
        <w:spacing w:line="360" w:lineRule="auto"/>
        <w:ind w:firstLine="708"/>
        <w:jc w:val="both"/>
        <w:rPr>
          <w:rFonts w:ascii="Times New Roman" w:hAnsi="Times New Roman" w:cs="Times New Roman"/>
        </w:rPr>
      </w:pPr>
      <w:r w:rsidRPr="005907BB">
        <w:rPr>
          <w:rFonts w:ascii="Times New Roman" w:hAnsi="Times New Roman" w:cs="Times New Roman"/>
          <w:lang w:val="es-ES"/>
        </w:rPr>
        <w:t>El dominio</w:t>
      </w:r>
      <w:r w:rsidR="000C5B33" w:rsidRPr="005907BB">
        <w:rPr>
          <w:rFonts w:ascii="Times New Roman" w:hAnsi="Times New Roman" w:cs="Times New Roman"/>
          <w:lang w:val="es-ES"/>
        </w:rPr>
        <w:t xml:space="preserve"> 2</w:t>
      </w:r>
      <w:r w:rsidR="004A2FE4" w:rsidRPr="005907BB">
        <w:rPr>
          <w:rFonts w:ascii="Times New Roman" w:hAnsi="Times New Roman" w:cs="Times New Roman"/>
          <w:lang w:val="es-ES"/>
        </w:rPr>
        <w:t>,</w:t>
      </w:r>
      <w:r w:rsidRPr="005907BB">
        <w:rPr>
          <w:rFonts w:ascii="Times New Roman" w:hAnsi="Times New Roman" w:cs="Times New Roman"/>
          <w:lang w:val="es-ES"/>
        </w:rPr>
        <w:t xml:space="preserve"> </w:t>
      </w:r>
      <w:r w:rsidR="00706440" w:rsidRPr="005907BB">
        <w:rPr>
          <w:rFonts w:ascii="Times New Roman" w:hAnsi="Times New Roman" w:cs="Times New Roman"/>
          <w:lang w:val="es-ES"/>
        </w:rPr>
        <w:t>percepción de los docentes</w:t>
      </w:r>
      <w:r w:rsidR="004A2FE4" w:rsidRPr="005907BB">
        <w:rPr>
          <w:rFonts w:ascii="Times New Roman" w:hAnsi="Times New Roman" w:cs="Times New Roman"/>
          <w:lang w:val="es-ES"/>
        </w:rPr>
        <w:t>,</w:t>
      </w:r>
      <w:r w:rsidRPr="005907BB">
        <w:rPr>
          <w:rFonts w:ascii="Times New Roman" w:hAnsi="Times New Roman" w:cs="Times New Roman"/>
          <w:lang w:val="es-ES"/>
        </w:rPr>
        <w:t xml:space="preserve"> indica que los estudiantes consideran que </w:t>
      </w:r>
      <w:r w:rsidR="004640C3">
        <w:rPr>
          <w:rFonts w:ascii="Times New Roman" w:hAnsi="Times New Roman" w:cs="Times New Roman"/>
          <w:lang w:val="es-ES"/>
        </w:rPr>
        <w:t xml:space="preserve">los docentes </w:t>
      </w:r>
      <w:r w:rsidRPr="005907BB">
        <w:rPr>
          <w:rFonts w:ascii="Times New Roman" w:hAnsi="Times New Roman" w:cs="Times New Roman"/>
          <w:lang w:val="es-ES"/>
        </w:rPr>
        <w:t>está</w:t>
      </w:r>
      <w:r w:rsidR="004D6176" w:rsidRPr="005907BB">
        <w:rPr>
          <w:rFonts w:ascii="Times New Roman" w:hAnsi="Times New Roman" w:cs="Times New Roman"/>
          <w:lang w:val="es-ES"/>
        </w:rPr>
        <w:t>n</w:t>
      </w:r>
      <w:r w:rsidRPr="005907BB">
        <w:rPr>
          <w:rFonts w:ascii="Times New Roman" w:hAnsi="Times New Roman" w:cs="Times New Roman"/>
          <w:lang w:val="es-ES"/>
        </w:rPr>
        <w:t xml:space="preserve"> “encaminado</w:t>
      </w:r>
      <w:r w:rsidR="004D6176" w:rsidRPr="005907BB">
        <w:rPr>
          <w:rFonts w:ascii="Times New Roman" w:hAnsi="Times New Roman" w:cs="Times New Roman"/>
          <w:lang w:val="es-ES"/>
        </w:rPr>
        <w:t>s</w:t>
      </w:r>
      <w:r w:rsidRPr="005907BB">
        <w:rPr>
          <w:rFonts w:ascii="Times New Roman" w:hAnsi="Times New Roman" w:cs="Times New Roman"/>
          <w:lang w:val="es-ES"/>
        </w:rPr>
        <w:t xml:space="preserve"> en la dirección correcta”</w:t>
      </w:r>
      <w:r w:rsidR="00A0166D" w:rsidRPr="005907BB">
        <w:rPr>
          <w:rFonts w:ascii="Times New Roman" w:hAnsi="Times New Roman" w:cs="Times New Roman"/>
          <w:lang w:val="es-ES"/>
        </w:rPr>
        <w:t xml:space="preserve"> (73%)</w:t>
      </w:r>
      <w:r w:rsidR="00A13E16">
        <w:rPr>
          <w:rFonts w:ascii="Times New Roman" w:hAnsi="Times New Roman" w:cs="Times New Roman"/>
          <w:lang w:val="es-ES"/>
        </w:rPr>
        <w:t>, sin embargo, en 3</w:t>
      </w:r>
      <w:r w:rsidR="00A13E16" w:rsidRPr="00A13E16">
        <w:rPr>
          <w:rFonts w:ascii="Times New Roman" w:hAnsi="Times New Roman" w:cs="Times New Roman"/>
          <w:vertAlign w:val="superscript"/>
          <w:lang w:val="es-ES"/>
        </w:rPr>
        <w:t>er</w:t>
      </w:r>
      <w:r w:rsidR="000C5B33" w:rsidRPr="005907BB">
        <w:rPr>
          <w:rFonts w:ascii="Times New Roman" w:hAnsi="Times New Roman" w:cs="Times New Roman"/>
          <w:lang w:val="es-ES"/>
        </w:rPr>
        <w:t xml:space="preserve"> año </w:t>
      </w:r>
      <w:r w:rsidR="008C66AE">
        <w:rPr>
          <w:rFonts w:ascii="Times New Roman" w:hAnsi="Times New Roman" w:cs="Times New Roman"/>
          <w:lang w:val="es-ES"/>
        </w:rPr>
        <w:t>está el</w:t>
      </w:r>
      <w:r w:rsidR="003D3308" w:rsidRPr="005907BB">
        <w:rPr>
          <w:rFonts w:ascii="Times New Roman" w:hAnsi="Times New Roman" w:cs="Times New Roman"/>
          <w:lang w:val="es-ES"/>
        </w:rPr>
        <w:t xml:space="preserve"> valor más bajo </w:t>
      </w:r>
      <w:r w:rsidR="008C66AE">
        <w:rPr>
          <w:rFonts w:ascii="Times New Roman" w:hAnsi="Times New Roman" w:cs="Times New Roman"/>
          <w:lang w:val="es-ES"/>
        </w:rPr>
        <w:t xml:space="preserve">de los 4 años </w:t>
      </w:r>
      <w:r w:rsidR="003D3308" w:rsidRPr="005907BB">
        <w:rPr>
          <w:rFonts w:ascii="Times New Roman" w:hAnsi="Times New Roman" w:cs="Times New Roman"/>
          <w:lang w:val="es-ES"/>
        </w:rPr>
        <w:t>(65%)</w:t>
      </w:r>
      <w:r w:rsidR="001070AB" w:rsidRPr="005907BB">
        <w:rPr>
          <w:rFonts w:ascii="Times New Roman" w:hAnsi="Times New Roman" w:cs="Times New Roman"/>
          <w:lang w:val="es-ES"/>
        </w:rPr>
        <w:t xml:space="preserve"> lo</w:t>
      </w:r>
      <w:r w:rsidR="00A13E16">
        <w:rPr>
          <w:rFonts w:ascii="Times New Roman" w:hAnsi="Times New Roman" w:cs="Times New Roman"/>
          <w:lang w:val="es-ES"/>
        </w:rPr>
        <w:t xml:space="preserve"> cual requiere una exploración más profunda. Por otra parte, </w:t>
      </w:r>
      <w:r w:rsidR="00685CDA" w:rsidRPr="005907BB">
        <w:rPr>
          <w:rFonts w:ascii="Times New Roman" w:hAnsi="Times New Roman" w:cs="Times New Roman"/>
          <w:lang w:val="es-ES"/>
        </w:rPr>
        <w:t xml:space="preserve">en 4º año </w:t>
      </w:r>
      <w:r w:rsidR="00500EE2" w:rsidRPr="005907BB">
        <w:rPr>
          <w:rFonts w:ascii="Times New Roman" w:hAnsi="Times New Roman" w:cs="Times New Roman"/>
          <w:lang w:val="es-ES"/>
        </w:rPr>
        <w:t xml:space="preserve">sube </w:t>
      </w:r>
      <w:r w:rsidR="002C5F36" w:rsidRPr="005907BB">
        <w:rPr>
          <w:rFonts w:ascii="Times New Roman" w:hAnsi="Times New Roman" w:cs="Times New Roman"/>
          <w:lang w:val="es-ES"/>
        </w:rPr>
        <w:t>la percepció</w:t>
      </w:r>
      <w:r w:rsidR="001E6D85" w:rsidRPr="005907BB">
        <w:rPr>
          <w:rFonts w:ascii="Times New Roman" w:hAnsi="Times New Roman" w:cs="Times New Roman"/>
          <w:lang w:val="es-ES"/>
        </w:rPr>
        <w:t xml:space="preserve">n de la docencia a </w:t>
      </w:r>
      <w:r w:rsidR="002C5F36" w:rsidRPr="005907BB">
        <w:rPr>
          <w:rFonts w:ascii="Times New Roman" w:hAnsi="Times New Roman" w:cs="Times New Roman"/>
          <w:lang w:val="es-ES"/>
        </w:rPr>
        <w:t>“docentes modelo”</w:t>
      </w:r>
      <w:r w:rsidR="004A2FE4" w:rsidRPr="005907BB">
        <w:rPr>
          <w:rFonts w:ascii="Times New Roman" w:hAnsi="Times New Roman" w:cs="Times New Roman"/>
          <w:lang w:val="es-ES"/>
        </w:rPr>
        <w:t xml:space="preserve"> (80%).</w:t>
      </w:r>
      <w:r w:rsidR="00F31AF6" w:rsidRPr="005907BB">
        <w:rPr>
          <w:rFonts w:ascii="Times New Roman" w:hAnsi="Times New Roman" w:cs="Times New Roman"/>
          <w:lang w:val="es-ES"/>
        </w:rPr>
        <w:t xml:space="preserve"> </w:t>
      </w:r>
      <w:r w:rsidR="00BA394B">
        <w:rPr>
          <w:rFonts w:ascii="Times New Roman" w:hAnsi="Times New Roman" w:cs="Times New Roman"/>
          <w:lang w:val="es-ES"/>
        </w:rPr>
        <w:t>Junto a ello</w:t>
      </w:r>
      <w:r w:rsidR="00FA59A9">
        <w:rPr>
          <w:rFonts w:ascii="Times New Roman" w:hAnsi="Times New Roman" w:cs="Times New Roman"/>
          <w:lang w:val="es-ES"/>
        </w:rPr>
        <w:t xml:space="preserve">, uno de sus ítems obtuvo un </w:t>
      </w:r>
      <w:r w:rsidR="00BA394B">
        <w:rPr>
          <w:rFonts w:ascii="Times New Roman" w:hAnsi="Times New Roman" w:cs="Times New Roman"/>
          <w:lang w:val="es-ES"/>
        </w:rPr>
        <w:t xml:space="preserve">valor </w:t>
      </w:r>
      <w:r w:rsidR="00FA59A9">
        <w:rPr>
          <w:rFonts w:ascii="Times New Roman" w:hAnsi="Times New Roman" w:cs="Times New Roman"/>
          <w:lang w:val="es-ES"/>
        </w:rPr>
        <w:t xml:space="preserve">promedio ≥ 3,5, </w:t>
      </w:r>
      <w:r w:rsidR="002C4A8E">
        <w:rPr>
          <w:rFonts w:ascii="Times New Roman" w:hAnsi="Times New Roman" w:cs="Times New Roman"/>
          <w:lang w:val="es-ES"/>
        </w:rPr>
        <w:t>ítem 2:</w:t>
      </w:r>
      <w:r w:rsidR="00E11D13" w:rsidRPr="005907BB">
        <w:rPr>
          <w:rFonts w:ascii="Times New Roman" w:hAnsi="Times New Roman" w:cs="Times New Roman"/>
          <w:lang w:val="es-ES"/>
        </w:rPr>
        <w:t xml:space="preserve"> </w:t>
      </w:r>
      <w:r w:rsidR="002C4A8E">
        <w:rPr>
          <w:rFonts w:ascii="Times New Roman" w:hAnsi="Times New Roman" w:cs="Times New Roman"/>
          <w:lang w:val="es-ES"/>
        </w:rPr>
        <w:t>“</w:t>
      </w:r>
      <w:r w:rsidR="00E11D13" w:rsidRPr="005907BB">
        <w:rPr>
          <w:rFonts w:ascii="Times New Roman" w:hAnsi="Times New Roman" w:cs="Times New Roman"/>
          <w:lang w:val="es-ES"/>
        </w:rPr>
        <w:t>Los docentes conocen las materias que dictan</w:t>
      </w:r>
      <w:r w:rsidR="002C4A8E">
        <w:rPr>
          <w:rFonts w:ascii="Times New Roman" w:hAnsi="Times New Roman" w:cs="Times New Roman"/>
          <w:lang w:val="es-ES"/>
        </w:rPr>
        <w:t>”</w:t>
      </w:r>
      <w:r w:rsidR="00FA59A9">
        <w:rPr>
          <w:rFonts w:ascii="Times New Roman" w:hAnsi="Times New Roman" w:cs="Times New Roman"/>
          <w:lang w:val="es-ES"/>
        </w:rPr>
        <w:t xml:space="preserve"> (</w:t>
      </w:r>
      <w:r w:rsidR="004D406B">
        <w:rPr>
          <w:rFonts w:ascii="Times New Roman" w:hAnsi="Times New Roman" w:cs="Times New Roman"/>
          <w:lang w:val="es-ES"/>
        </w:rPr>
        <w:t>promedio 3,73</w:t>
      </w:r>
      <w:r w:rsidR="00FA59A9">
        <w:rPr>
          <w:rFonts w:ascii="Times New Roman" w:hAnsi="Times New Roman" w:cs="Times New Roman"/>
          <w:lang w:val="es-ES"/>
        </w:rPr>
        <w:t xml:space="preserve">), </w:t>
      </w:r>
      <w:r w:rsidR="00B523A3" w:rsidRPr="005907BB">
        <w:rPr>
          <w:rFonts w:ascii="Times New Roman" w:hAnsi="Times New Roman" w:cs="Times New Roman"/>
          <w:lang w:val="es-ES"/>
        </w:rPr>
        <w:t xml:space="preserve">de </w:t>
      </w:r>
      <w:r w:rsidR="002C4A8E">
        <w:rPr>
          <w:rFonts w:ascii="Times New Roman" w:hAnsi="Times New Roman" w:cs="Times New Roman"/>
          <w:lang w:val="es-ES"/>
        </w:rPr>
        <w:t xml:space="preserve">lo </w:t>
      </w:r>
      <w:r w:rsidR="00B523A3" w:rsidRPr="005907BB">
        <w:rPr>
          <w:rFonts w:ascii="Times New Roman" w:hAnsi="Times New Roman" w:cs="Times New Roman"/>
          <w:lang w:val="es-ES"/>
        </w:rPr>
        <w:t xml:space="preserve">cual se desprende que los estudiantes reconocen a sus docentes como </w:t>
      </w:r>
      <w:r w:rsidR="002947A4" w:rsidRPr="005907BB">
        <w:rPr>
          <w:rFonts w:ascii="Times New Roman" w:hAnsi="Times New Roman" w:cs="Times New Roman"/>
          <w:lang w:val="es-ES"/>
        </w:rPr>
        <w:t>bien capacitados en las materias que imparten</w:t>
      </w:r>
      <w:r w:rsidR="00C378FD">
        <w:rPr>
          <w:rFonts w:ascii="Times New Roman" w:hAnsi="Times New Roman" w:cs="Times New Roman"/>
          <w:lang w:val="es-ES"/>
        </w:rPr>
        <w:t xml:space="preserve">. Sin embargo, </w:t>
      </w:r>
      <w:r w:rsidR="00283F80">
        <w:rPr>
          <w:rFonts w:ascii="Times New Roman" w:hAnsi="Times New Roman" w:cs="Times New Roman"/>
          <w:lang w:val="es-ES"/>
        </w:rPr>
        <w:t xml:space="preserve">la </w:t>
      </w:r>
      <w:r w:rsidR="00E82C13">
        <w:rPr>
          <w:rFonts w:ascii="Times New Roman" w:hAnsi="Times New Roman" w:cs="Times New Roman"/>
          <w:lang w:val="es-ES"/>
        </w:rPr>
        <w:t>mayoría de sus ítems obtuvo valores promedio comprendidos entre 2 y 3</w:t>
      </w:r>
      <w:r w:rsidR="00BF5234">
        <w:rPr>
          <w:rFonts w:ascii="Times New Roman" w:hAnsi="Times New Roman" w:cs="Times New Roman"/>
          <w:lang w:val="es-ES"/>
        </w:rPr>
        <w:t>, lo cual indica áreas del ambiente educacional que pu</w:t>
      </w:r>
      <w:r w:rsidR="00955B00">
        <w:rPr>
          <w:rFonts w:ascii="Times New Roman" w:hAnsi="Times New Roman" w:cs="Times New Roman"/>
          <w:lang w:val="es-ES"/>
        </w:rPr>
        <w:t>e</w:t>
      </w:r>
      <w:r w:rsidR="00BF5234">
        <w:rPr>
          <w:rFonts w:ascii="Times New Roman" w:hAnsi="Times New Roman" w:cs="Times New Roman"/>
          <w:lang w:val="es-ES"/>
        </w:rPr>
        <w:t>den ser mejoradas</w:t>
      </w:r>
      <w:r w:rsidR="00677E85" w:rsidRPr="00677E85">
        <w:rPr>
          <w:rFonts w:ascii="Times New Roman" w:hAnsi="Times New Roman" w:cs="Times New Roman"/>
          <w:lang w:val="es-ES"/>
        </w:rPr>
        <w:fldChar w:fldCharType="begin" w:fldLock="1"/>
      </w:r>
      <w:r w:rsidR="00677E85">
        <w:rPr>
          <w:rFonts w:ascii="Times New Roman" w:hAnsi="Times New Roman" w:cs="Times New Roman"/>
          <w:lang w:val="es-ES"/>
        </w:rPr>
        <w:instrText>ADDIN CSL_CITATION { "citationItems" : [ { "id" : "ITEM-1", "itemData" : { "DOI" : "10.3109/0142159X.2012.668625", "ISBN" : "1466-187X", "ISSN" : "0142-159X", "PMID" : "22471916", "abstract" : "Background: The Dundee Ready Education Environment Measure (DREEM) was published in 1997 as a tool to evaluate educational environments of medical schools and other health training settings and a recent review concluded that it was the most suitable such instrument. Aims: This study aimed to review the settings and purposes to which the DREEM has been applied and the approaches used to analyse and report it, with a view to guiding future users towards appropriate methodology. Method: A systematic literature review was conducted using the Web of Knowledge databases of all articles reporting DREEM data between 1997 and 4 January 2011. Results: The review found 40 publications, using data from 20 countries. DREEM is used in evaluation for diagnostic purposes, comparison between different groups and comparison with ideal/expected scores. A variety of non-parametric and parametric statistical methods have been applied, but their use is inconsistent. Conclusions: DREEM has been used internationally for different purposes and is regarded as a useful tool by users. However, reporting and analysis differs between publications. This lack of uniformity makes comparison between institutions difficult. Most users of DREEM are not statisticians and there is a need for informed guidelines on its reporting and statistical analysis.", "author" : [ { "dropping-particle" : "", "family" : "Miles", "given" : "Susan", "non-dropping-particle" : "", "parse-names" : false, "suffix" : "" }, { "dropping-particle" : "", "family" : "Swift", "given" : "Louise", "non-dropping-particle" : "", "parse-names" : false, "suffix" : "" }, { "dropping-particle" : "", "family" : "Leinster", "given" : "Sam J", "non-dropping-particle" : "", "parse-names" : false, "suffix" : "" } ], "container-title" : "Medical Teacher", "id" : "ITEM-1", "issued" : { "date-parts" : [ [ "2012" ] ] }, "page" : "620-634", "title" : "The Dundee Ready Education Environment Measure (DREEM): A review of its adoption and use", "type" : "article-journal", "volume" : "34" }, "uris" : [ "http://www.mendeley.com/documents/?uuid=a55e2862-d4af-4a9d-9129-8f66faa03ba0" ] } ], "mendeley" : { "formattedCitation" : "(52)", "plainTextFormattedCitation" : "(52)", "previouslyFormattedCitation" : "(52)" }, "properties" : { "noteIndex" : 0 }, "schema" : "https://github.com/citation-style-language/schema/raw/master/csl-citation.json" }</w:instrText>
      </w:r>
      <w:r w:rsidR="00677E85" w:rsidRPr="00677E85">
        <w:rPr>
          <w:rFonts w:ascii="Times New Roman" w:hAnsi="Times New Roman" w:cs="Times New Roman"/>
          <w:lang w:val="es-ES"/>
        </w:rPr>
        <w:fldChar w:fldCharType="separate"/>
      </w:r>
      <w:r w:rsidR="00677E85" w:rsidRPr="00677E85">
        <w:rPr>
          <w:rFonts w:ascii="Times New Roman" w:hAnsi="Times New Roman" w:cs="Times New Roman"/>
          <w:noProof/>
          <w:lang w:val="es-ES"/>
        </w:rPr>
        <w:t>(52)</w:t>
      </w:r>
      <w:r w:rsidR="00677E85" w:rsidRPr="00677E85">
        <w:rPr>
          <w:rFonts w:ascii="Times New Roman" w:hAnsi="Times New Roman" w:cs="Times New Roman"/>
          <w:lang w:val="es-ES"/>
        </w:rPr>
        <w:fldChar w:fldCharType="end"/>
      </w:r>
      <w:r w:rsidR="00BF5234">
        <w:rPr>
          <w:rFonts w:ascii="Times New Roman" w:hAnsi="Times New Roman" w:cs="Times New Roman"/>
          <w:lang w:val="es-ES"/>
        </w:rPr>
        <w:t xml:space="preserve">, </w:t>
      </w:r>
      <w:r w:rsidR="00C378FD">
        <w:rPr>
          <w:rFonts w:ascii="Times New Roman" w:hAnsi="Times New Roman" w:cs="Times New Roman"/>
          <w:lang w:val="es-ES"/>
        </w:rPr>
        <w:t>hoy en dí</w:t>
      </w:r>
      <w:r w:rsidR="00E10E96">
        <w:rPr>
          <w:rFonts w:ascii="Times New Roman" w:hAnsi="Times New Roman" w:cs="Times New Roman"/>
          <w:lang w:val="es-ES"/>
        </w:rPr>
        <w:t xml:space="preserve">a </w:t>
      </w:r>
      <w:r w:rsidR="00BA394B">
        <w:rPr>
          <w:rFonts w:ascii="Times New Roman" w:hAnsi="Times New Roman" w:cs="Times New Roman"/>
          <w:lang w:val="es-ES"/>
        </w:rPr>
        <w:t xml:space="preserve">los docentes tienen complejas demandas, </w:t>
      </w:r>
      <w:r w:rsidR="00BA394B" w:rsidRPr="00BA394B">
        <w:rPr>
          <w:rFonts w:ascii="Times New Roman" w:hAnsi="Times New Roman" w:cs="Times New Roman"/>
          <w:lang w:val="es-ES"/>
        </w:rPr>
        <w:t>incluyendo la capacidad de crear un ambiente apropiado, observar y evaluar a los estudiantes, proporcionar retroalimentación, enseñar en múltiples contextos y modelar de manera efectiva. Aunque estas habilidades pueden ser aprendidas, muchos profesores no han recibido entrenamiento formal en estas áreas</w:t>
      </w:r>
      <w:r w:rsidR="00E10E96">
        <w:rPr>
          <w:rFonts w:ascii="Times New Roman" w:hAnsi="Times New Roman" w:cs="Times New Roman"/>
          <w:lang w:val="es-ES"/>
        </w:rPr>
        <w:t xml:space="preserve">, requiriendo la creación de programas de desarrollo docente </w:t>
      </w:r>
      <w:r w:rsidR="00E10E96" w:rsidRPr="00E10E96">
        <w:rPr>
          <w:rFonts w:ascii="Times New Roman" w:hAnsi="Times New Roman" w:cs="Times New Roman"/>
          <w:lang w:val="es-ES"/>
        </w:rPr>
        <w:t>que incluye</w:t>
      </w:r>
      <w:r w:rsidR="00962111">
        <w:rPr>
          <w:rFonts w:ascii="Times New Roman" w:hAnsi="Times New Roman" w:cs="Times New Roman"/>
          <w:lang w:val="es-ES"/>
        </w:rPr>
        <w:t>n</w:t>
      </w:r>
      <w:r w:rsidR="00E10E96">
        <w:rPr>
          <w:rFonts w:ascii="Times New Roman" w:hAnsi="Times New Roman" w:cs="Times New Roman"/>
          <w:lang w:val="es-ES"/>
        </w:rPr>
        <w:t xml:space="preserve"> talleres,</w:t>
      </w:r>
      <w:r w:rsidR="00C770D5">
        <w:rPr>
          <w:rFonts w:ascii="Times New Roman" w:hAnsi="Times New Roman" w:cs="Times New Roman"/>
          <w:lang w:val="es-ES"/>
        </w:rPr>
        <w:t xml:space="preserve"> seminarios y </w:t>
      </w:r>
      <w:r w:rsidR="00E10E96" w:rsidRPr="00E10E96">
        <w:rPr>
          <w:rFonts w:ascii="Times New Roman" w:hAnsi="Times New Roman" w:cs="Times New Roman"/>
          <w:lang w:val="es-ES"/>
        </w:rPr>
        <w:t>programa</w:t>
      </w:r>
      <w:r w:rsidR="00C770D5">
        <w:rPr>
          <w:rFonts w:ascii="Times New Roman" w:hAnsi="Times New Roman" w:cs="Times New Roman"/>
          <w:lang w:val="es-ES"/>
        </w:rPr>
        <w:t>s</w:t>
      </w:r>
      <w:r w:rsidR="00E10E96" w:rsidRPr="00E10E96">
        <w:rPr>
          <w:rFonts w:ascii="Times New Roman" w:hAnsi="Times New Roman" w:cs="Times New Roman"/>
          <w:lang w:val="es-ES"/>
        </w:rPr>
        <w:t xml:space="preserve"> de becas de enseñan</w:t>
      </w:r>
      <w:r w:rsidR="00E10E96">
        <w:rPr>
          <w:rFonts w:ascii="Times New Roman" w:hAnsi="Times New Roman" w:cs="Times New Roman"/>
          <w:lang w:val="es-ES"/>
        </w:rPr>
        <w:t>za en educación médica</w:t>
      </w:r>
      <w:r w:rsidR="00BA394B">
        <w:rPr>
          <w:rFonts w:ascii="Times New Roman" w:hAnsi="Times New Roman" w:cs="Times New Roman"/>
          <w:lang w:val="es-ES"/>
        </w:rPr>
        <w:fldChar w:fldCharType="begin" w:fldLock="1"/>
      </w:r>
      <w:r w:rsidR="003E659C">
        <w:rPr>
          <w:rFonts w:ascii="Times New Roman" w:hAnsi="Times New Roman" w:cs="Times New Roman"/>
          <w:lang w:val="es-ES"/>
        </w:rPr>
        <w:instrText>ADDIN CSL_CITATION { "citationItems" : [ { "id" : "ITEM-1", "itemData" : { "DOI" : "10.1111/j.1365-2923.2008.03246.x", "ISBN" : "1365-2923, 0308-0110", "ISSN" : "03080110", "PMID" : "19140996", "abstract" : "OBJECTIVES: Participants in faculty development workshops often comment that 'those who need faculty development the most attend the least'. The goals of this study were to explore the reasons why some clinical teachers do not participate in centralised faculty development activities and to learn how we can make faculty development programmes more relevant to teachers' needs. METHODS: In 2006, we conducted focus groups with 16 clinical teachers, who had not participated in faculty development activities, to ascertain their perceptions of faculty development, reasons for non-participation and perceived barriers to involvement. Content analysis and team consensus guided the data interpretation. RESULTS: Focus group participants were aware of faculty development offerings and valued the goals of these activities. Important reasons for non-participation emerged: clinical reality, which included volume of work and lack of (protected) time; logistical issues, such as timing and the central location of organised activities; a perceived lack of financial reward and recognition for teaching, and a perceived lack of direction from, and connection to, the university. CONCLUSIONS: Clinical reality and logistical issues appeared to be greater deterrents to participation than faculty development goals, content or strategies. Moreover, when asked to discuss faculty development, teachers referred to their development as faculty members in the broadest sense, which included personal and career development. They also expressed the desire for clear guidance from the university, financial rewards and recognition for teaching, and a sense of 'belonging'. Faculty development programmes should try to address these organisational issues as well as teachers' personal and professional needs.", "author" : [ { "dropping-particle" : "", "family" : "Steinert", "given" : "Yvonne", "non-dropping-particle" : "", "parse-names" : false, "suffix" : "" }, { "dropping-particle" : "", "family" : "McLeod", "given" : "Peter J.", "non-dropping-particle" : "", "parse-names" : false, "suffix" : "" }, { "dropping-particle" : "", "family" : "Boillat", "given" : "Miriam", "non-dropping-particle" : "", "parse-names" : false, "suffix" : "" }, { "dropping-particle" : "", "family" : "Meterissian", "given" : "Sarkis", "non-dropping-particle" : "", "parse-names" : false, "suffix" : "" }, { "dropping-particle" : "", "family" : "Elizov", "given" : "Michelle", "non-dropping-particle" : "", "parse-names" : false, "suffix" : "" }, { "dropping-particle" : "", "family" : "MacDonald", "given" : "Mary Ellen", "non-dropping-particle" : "", "parse-names" : false, "suffix" : "" } ], "container-title" : "Medical Education", "id" : "ITEM-1", "issue" : "1", "issued" : { "date-parts" : [ [ "2009" ] ] }, "page" : "42-49", "title" : "Faculty development: A 'Field of Dreams'?", "type" : "article-journal", "volume" : "43" }, "uris" : [ "http://www.mendeley.com/documents/?uuid=c945f70b-9860-4587-a5cc-bf789d3459ba" ] } ], "mendeley" : { "formattedCitation" : "(65)", "plainTextFormattedCitation" : "(65)", "previouslyFormattedCitation" : "(65)" }, "properties" : { "noteIndex" : 0 }, "schema" : "https://github.com/citation-style-language/schema/raw/master/csl-citation.json" }</w:instrText>
      </w:r>
      <w:r w:rsidR="00BA394B">
        <w:rPr>
          <w:rFonts w:ascii="Times New Roman" w:hAnsi="Times New Roman" w:cs="Times New Roman"/>
          <w:lang w:val="es-ES"/>
        </w:rPr>
        <w:fldChar w:fldCharType="separate"/>
      </w:r>
      <w:r w:rsidR="00BA394B" w:rsidRPr="00BA394B">
        <w:rPr>
          <w:rFonts w:ascii="Times New Roman" w:hAnsi="Times New Roman" w:cs="Times New Roman"/>
          <w:noProof/>
          <w:lang w:val="es-ES"/>
        </w:rPr>
        <w:t>(65)</w:t>
      </w:r>
      <w:r w:rsidR="00BA394B">
        <w:rPr>
          <w:rFonts w:ascii="Times New Roman" w:hAnsi="Times New Roman" w:cs="Times New Roman"/>
          <w:lang w:val="es-ES"/>
        </w:rPr>
        <w:fldChar w:fldCharType="end"/>
      </w:r>
      <w:r w:rsidR="00BA394B" w:rsidRPr="00BA394B">
        <w:rPr>
          <w:rFonts w:ascii="Times New Roman" w:hAnsi="Times New Roman" w:cs="Times New Roman"/>
          <w:lang w:val="es-ES"/>
        </w:rPr>
        <w:t>.</w:t>
      </w:r>
    </w:p>
    <w:p w14:paraId="772B943F" w14:textId="56FD54DC" w:rsidR="004A2FE4" w:rsidRPr="005907BB" w:rsidRDefault="004A2FE4" w:rsidP="003C38E5">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E</w:t>
      </w:r>
      <w:r w:rsidR="001D56D4" w:rsidRPr="005907BB">
        <w:rPr>
          <w:rFonts w:ascii="Times New Roman" w:hAnsi="Times New Roman" w:cs="Times New Roman"/>
          <w:lang w:val="es-ES"/>
        </w:rPr>
        <w:t>n el</w:t>
      </w:r>
      <w:r w:rsidRPr="005907BB">
        <w:rPr>
          <w:rFonts w:ascii="Times New Roman" w:hAnsi="Times New Roman" w:cs="Times New Roman"/>
          <w:lang w:val="es-ES"/>
        </w:rPr>
        <w:t xml:space="preserve"> dominio 3, percepción académica, </w:t>
      </w:r>
      <w:r w:rsidR="002E5A9D" w:rsidRPr="005907BB">
        <w:rPr>
          <w:rFonts w:ascii="Times New Roman" w:hAnsi="Times New Roman" w:cs="Times New Roman"/>
          <w:lang w:val="es-ES"/>
        </w:rPr>
        <w:t>los estudiantes están “sintiéndose en el lado más positivo”</w:t>
      </w:r>
      <w:r w:rsidR="00B71249" w:rsidRPr="005907BB">
        <w:rPr>
          <w:rFonts w:ascii="Times New Roman" w:hAnsi="Times New Roman" w:cs="Times New Roman"/>
          <w:lang w:val="es-ES"/>
        </w:rPr>
        <w:t xml:space="preserve"> (69%)</w:t>
      </w:r>
      <w:r w:rsidR="00DA4A66" w:rsidRPr="005907BB">
        <w:rPr>
          <w:rFonts w:ascii="Times New Roman" w:hAnsi="Times New Roman" w:cs="Times New Roman"/>
          <w:lang w:val="es-ES"/>
        </w:rPr>
        <w:t xml:space="preserve">, </w:t>
      </w:r>
      <w:r w:rsidR="0081749B">
        <w:rPr>
          <w:rFonts w:ascii="Times New Roman" w:hAnsi="Times New Roman" w:cs="Times New Roman"/>
          <w:lang w:val="es-ES"/>
        </w:rPr>
        <w:t>en el Grafico 5-</w:t>
      </w:r>
      <w:r w:rsidR="009D659C" w:rsidRPr="005907BB">
        <w:rPr>
          <w:rFonts w:ascii="Times New Roman" w:hAnsi="Times New Roman" w:cs="Times New Roman"/>
          <w:lang w:val="es-ES"/>
        </w:rPr>
        <w:t>4 podemo</w:t>
      </w:r>
      <w:r w:rsidR="00C7102A">
        <w:rPr>
          <w:rFonts w:ascii="Times New Roman" w:hAnsi="Times New Roman" w:cs="Times New Roman"/>
          <w:lang w:val="es-ES"/>
        </w:rPr>
        <w:t xml:space="preserve">s ver como se produce un cambio en la percepción académica </w:t>
      </w:r>
      <w:r w:rsidR="001D0A26">
        <w:rPr>
          <w:rFonts w:ascii="Times New Roman" w:hAnsi="Times New Roman" w:cs="Times New Roman"/>
          <w:lang w:val="es-ES"/>
        </w:rPr>
        <w:t>desde 1</w:t>
      </w:r>
      <w:r w:rsidR="001D0A26" w:rsidRPr="001D0A26">
        <w:rPr>
          <w:rFonts w:ascii="Times New Roman" w:hAnsi="Times New Roman" w:cs="Times New Roman"/>
          <w:vertAlign w:val="superscript"/>
          <w:lang w:val="es-ES"/>
        </w:rPr>
        <w:t>er</w:t>
      </w:r>
      <w:r w:rsidR="009D659C" w:rsidRPr="005907BB">
        <w:rPr>
          <w:rFonts w:ascii="Times New Roman" w:hAnsi="Times New Roman" w:cs="Times New Roman"/>
          <w:lang w:val="es-ES"/>
        </w:rPr>
        <w:t xml:space="preserve"> a 4º año, </w:t>
      </w:r>
      <w:r w:rsidR="001D0A26">
        <w:rPr>
          <w:rFonts w:ascii="Times New Roman" w:hAnsi="Times New Roman" w:cs="Times New Roman"/>
          <w:lang w:val="es-ES"/>
        </w:rPr>
        <w:t>siendo su valor más bajo en 1</w:t>
      </w:r>
      <w:r w:rsidR="001D0A26" w:rsidRPr="001D0A26">
        <w:rPr>
          <w:rFonts w:ascii="Times New Roman" w:hAnsi="Times New Roman" w:cs="Times New Roman"/>
          <w:vertAlign w:val="superscript"/>
          <w:lang w:val="es-ES"/>
        </w:rPr>
        <w:t>er</w:t>
      </w:r>
      <w:r w:rsidR="00DA4A66" w:rsidRPr="005907BB">
        <w:rPr>
          <w:rFonts w:ascii="Times New Roman" w:hAnsi="Times New Roman" w:cs="Times New Roman"/>
          <w:lang w:val="es-ES"/>
        </w:rPr>
        <w:t xml:space="preserve"> año (59%) y el más alto en 4º año (</w:t>
      </w:r>
      <w:r w:rsidR="009D659C" w:rsidRPr="005907BB">
        <w:rPr>
          <w:rFonts w:ascii="Times New Roman" w:hAnsi="Times New Roman" w:cs="Times New Roman"/>
          <w:lang w:val="es-ES"/>
        </w:rPr>
        <w:t>76%)</w:t>
      </w:r>
      <w:r w:rsidR="004041C0" w:rsidRPr="005907BB">
        <w:rPr>
          <w:rFonts w:ascii="Times New Roman" w:hAnsi="Times New Roman" w:cs="Times New Roman"/>
          <w:lang w:val="es-ES"/>
        </w:rPr>
        <w:t xml:space="preserve">. Esto puede ser debido a que a medida que </w:t>
      </w:r>
      <w:r w:rsidR="0081749B">
        <w:rPr>
          <w:rFonts w:ascii="Times New Roman" w:hAnsi="Times New Roman" w:cs="Times New Roman"/>
          <w:lang w:val="es-ES"/>
        </w:rPr>
        <w:t xml:space="preserve">los estudiantes </w:t>
      </w:r>
      <w:r w:rsidR="004041C0" w:rsidRPr="005907BB">
        <w:rPr>
          <w:rFonts w:ascii="Times New Roman" w:hAnsi="Times New Roman" w:cs="Times New Roman"/>
          <w:lang w:val="es-ES"/>
        </w:rPr>
        <w:lastRenderedPageBreak/>
        <w:t>avanzan en la carrera van logrando altos niveles de cognición (</w:t>
      </w:r>
      <w:r w:rsidR="006F3DBC" w:rsidRPr="005907BB">
        <w:rPr>
          <w:rFonts w:ascii="Times New Roman" w:hAnsi="Times New Roman" w:cs="Times New Roman"/>
          <w:lang w:val="es-ES"/>
        </w:rPr>
        <w:t xml:space="preserve">evaluación, análisis, </w:t>
      </w:r>
      <w:r w:rsidR="004041C0" w:rsidRPr="005907BB">
        <w:rPr>
          <w:rFonts w:ascii="Times New Roman" w:hAnsi="Times New Roman" w:cs="Times New Roman"/>
          <w:lang w:val="es-ES"/>
        </w:rPr>
        <w:t>aplicació</w:t>
      </w:r>
      <w:r w:rsidR="006F3DBC" w:rsidRPr="005907BB">
        <w:rPr>
          <w:rFonts w:ascii="Times New Roman" w:hAnsi="Times New Roman" w:cs="Times New Roman"/>
          <w:lang w:val="es-ES"/>
        </w:rPr>
        <w:t>n y</w:t>
      </w:r>
      <w:r w:rsidR="004041C0" w:rsidRPr="005907BB">
        <w:rPr>
          <w:rFonts w:ascii="Times New Roman" w:hAnsi="Times New Roman" w:cs="Times New Roman"/>
          <w:lang w:val="es-ES"/>
        </w:rPr>
        <w:t xml:space="preserve"> síntesis) en relación a</w:t>
      </w:r>
      <w:r w:rsidR="00125103" w:rsidRPr="005907BB">
        <w:rPr>
          <w:rFonts w:ascii="Times New Roman" w:hAnsi="Times New Roman" w:cs="Times New Roman"/>
          <w:lang w:val="es-ES"/>
        </w:rPr>
        <w:t xml:space="preserve"> sus primeros años</w:t>
      </w:r>
      <w:r w:rsidR="00125103" w:rsidRPr="005907BB">
        <w:rPr>
          <w:rFonts w:ascii="Times New Roman" w:hAnsi="Times New Roman" w:cs="Times New Roman"/>
          <w:lang w:val="es-ES"/>
        </w:rPr>
        <w:fldChar w:fldCharType="begin" w:fldLock="1"/>
      </w:r>
      <w:r w:rsidR="005B610D" w:rsidRPr="005907BB">
        <w:rPr>
          <w:rFonts w:ascii="Times New Roman" w:hAnsi="Times New Roman" w:cs="Times New Roman"/>
          <w:lang w:val="es-ES"/>
        </w:rPr>
        <w:instrText>ADDIN CSL_CITATION { "citationItems" : [ { "id" : "ITEM-1", "itemData" : { "DOI" : "10.5430/ijhe.v3n2p83", "author" : [ { "dropping-particle" : "", "family" : "Odole", "given" : "Adesola C", "non-dropping-particle" : "", "parse-names" : false, "suffix" : "" }, { "dropping-particle" : "", "family" : "Oyewole", "given" : "Olufemi O", "non-dropping-particle" : "", "parse-names" : false, "suffix" : "" }, { "dropping-particle" : "", "family" : "Bpt", "given" : "Oluwasolape T Ogunmola", "non-dropping-particle" : "", "parse-names" : false, "suffix" : "" } ], "container-title" : "International Journal of Higher Education", "id" : "ITEM-1", "issue" : "2", "issued" : { "date-parts" : [ [ "2014" ] ] }, "page" : "83-91", "title" : "Nigerian Physiotherapy Clinical Students \u2019 Perception of their Learning Environment Measured by the Dundee Ready Education Environment Measure Inventory", "type" : "article-journal", "volume" : "3" }, "uris" : [ "http://www.mendeley.com/documents/?uuid=87e01d56-2a3f-4016-ac8f-519b1df0c185" ] } ], "mendeley" : { "formattedCitation" : "(43)", "plainTextFormattedCitation" : "(43)", "previouslyFormattedCitation" : "(43)" }, "properties" : { "noteIndex" : 0 }, "schema" : "https://github.com/citation-style-language/schema/raw/master/csl-citation.json" }</w:instrText>
      </w:r>
      <w:r w:rsidR="00125103" w:rsidRPr="005907BB">
        <w:rPr>
          <w:rFonts w:ascii="Times New Roman" w:hAnsi="Times New Roman" w:cs="Times New Roman"/>
          <w:lang w:val="es-ES"/>
        </w:rPr>
        <w:fldChar w:fldCharType="separate"/>
      </w:r>
      <w:r w:rsidR="00125103" w:rsidRPr="005907BB">
        <w:rPr>
          <w:rFonts w:ascii="Times New Roman" w:hAnsi="Times New Roman" w:cs="Times New Roman"/>
          <w:noProof/>
          <w:lang w:val="es-ES"/>
        </w:rPr>
        <w:t>(43)</w:t>
      </w:r>
      <w:r w:rsidR="00125103" w:rsidRPr="005907BB">
        <w:rPr>
          <w:rFonts w:ascii="Times New Roman" w:hAnsi="Times New Roman" w:cs="Times New Roman"/>
          <w:lang w:val="es-ES"/>
        </w:rPr>
        <w:fldChar w:fldCharType="end"/>
      </w:r>
      <w:r w:rsidR="004D406B">
        <w:rPr>
          <w:rFonts w:ascii="Times New Roman" w:hAnsi="Times New Roman" w:cs="Times New Roman"/>
          <w:lang w:val="es-ES"/>
        </w:rPr>
        <w:t xml:space="preserve"> unido a</w:t>
      </w:r>
      <w:r w:rsidR="005C3B53">
        <w:rPr>
          <w:rFonts w:ascii="Times New Roman" w:hAnsi="Times New Roman" w:cs="Times New Roman"/>
          <w:lang w:val="es-ES"/>
        </w:rPr>
        <w:t xml:space="preserve"> una mayor integración </w:t>
      </w:r>
      <w:r w:rsidR="004D406B">
        <w:rPr>
          <w:rFonts w:ascii="Times New Roman" w:hAnsi="Times New Roman" w:cs="Times New Roman"/>
          <w:lang w:val="es-ES"/>
        </w:rPr>
        <w:t xml:space="preserve">de lo teórico </w:t>
      </w:r>
      <w:r w:rsidR="005C3B53">
        <w:rPr>
          <w:rFonts w:ascii="Times New Roman" w:hAnsi="Times New Roman" w:cs="Times New Roman"/>
          <w:lang w:val="es-ES"/>
        </w:rPr>
        <w:t xml:space="preserve">con la </w:t>
      </w:r>
      <w:r w:rsidR="004D406B">
        <w:rPr>
          <w:rFonts w:ascii="Times New Roman" w:hAnsi="Times New Roman" w:cs="Times New Roman"/>
          <w:lang w:val="es-ES"/>
        </w:rPr>
        <w:t xml:space="preserve">práctica </w:t>
      </w:r>
      <w:r w:rsidR="005C3B53">
        <w:rPr>
          <w:rFonts w:ascii="Times New Roman" w:hAnsi="Times New Roman" w:cs="Times New Roman"/>
          <w:lang w:val="es-ES"/>
        </w:rPr>
        <w:t>clínica</w:t>
      </w:r>
      <w:r w:rsidR="00125103" w:rsidRPr="005907BB">
        <w:rPr>
          <w:rFonts w:ascii="Times New Roman" w:hAnsi="Times New Roman" w:cs="Times New Roman"/>
          <w:lang w:val="es-ES"/>
        </w:rPr>
        <w:t>.</w:t>
      </w:r>
      <w:r w:rsidR="00EF08F8" w:rsidRPr="005907BB">
        <w:rPr>
          <w:rFonts w:ascii="Times New Roman" w:hAnsi="Times New Roman" w:cs="Times New Roman"/>
          <w:lang w:val="es-ES"/>
        </w:rPr>
        <w:t xml:space="preserve"> </w:t>
      </w:r>
      <w:r w:rsidR="00734D71">
        <w:rPr>
          <w:rFonts w:ascii="Times New Roman" w:hAnsi="Times New Roman" w:cs="Times New Roman"/>
          <w:lang w:val="es-ES"/>
        </w:rPr>
        <w:t>Sin embrago, a</w:t>
      </w:r>
      <w:r w:rsidR="00EF08F8" w:rsidRPr="005907BB">
        <w:rPr>
          <w:rFonts w:ascii="Times New Roman" w:hAnsi="Times New Roman" w:cs="Times New Roman"/>
          <w:lang w:val="es-ES"/>
        </w:rPr>
        <w:t>l revisar</w:t>
      </w:r>
      <w:r w:rsidR="005060D9" w:rsidRPr="005907BB">
        <w:rPr>
          <w:rFonts w:ascii="Times New Roman" w:hAnsi="Times New Roman" w:cs="Times New Roman"/>
          <w:lang w:val="es-ES"/>
        </w:rPr>
        <w:t xml:space="preserve"> los resultados </w:t>
      </w:r>
      <w:r w:rsidR="0049704F" w:rsidRPr="005907BB">
        <w:rPr>
          <w:rFonts w:ascii="Times New Roman" w:hAnsi="Times New Roman" w:cs="Times New Roman"/>
          <w:lang w:val="es-ES"/>
        </w:rPr>
        <w:t>promedios por pregunta</w:t>
      </w:r>
      <w:r w:rsidR="005C3B53">
        <w:rPr>
          <w:rFonts w:ascii="Times New Roman" w:hAnsi="Times New Roman" w:cs="Times New Roman"/>
          <w:lang w:val="es-ES"/>
        </w:rPr>
        <w:t>,</w:t>
      </w:r>
      <w:r w:rsidR="0049704F" w:rsidRPr="005907BB">
        <w:rPr>
          <w:rFonts w:ascii="Times New Roman" w:hAnsi="Times New Roman" w:cs="Times New Roman"/>
          <w:lang w:val="es-ES"/>
        </w:rPr>
        <w:t xml:space="preserve"> </w:t>
      </w:r>
      <w:r w:rsidR="005C3B53">
        <w:rPr>
          <w:rFonts w:ascii="Times New Roman" w:hAnsi="Times New Roman" w:cs="Times New Roman"/>
          <w:lang w:val="es-ES"/>
        </w:rPr>
        <w:t>dos</w:t>
      </w:r>
      <w:r w:rsidR="005060D9" w:rsidRPr="005907BB">
        <w:rPr>
          <w:rFonts w:ascii="Times New Roman" w:hAnsi="Times New Roman" w:cs="Times New Roman"/>
          <w:lang w:val="es-ES"/>
        </w:rPr>
        <w:t xml:space="preserve"> de sus í</w:t>
      </w:r>
      <w:r w:rsidR="00C540B1" w:rsidRPr="005907BB">
        <w:rPr>
          <w:rFonts w:ascii="Times New Roman" w:hAnsi="Times New Roman" w:cs="Times New Roman"/>
          <w:lang w:val="es-ES"/>
        </w:rPr>
        <w:t>tems</w:t>
      </w:r>
      <w:r w:rsidR="005C21D2">
        <w:rPr>
          <w:rFonts w:ascii="Times New Roman" w:hAnsi="Times New Roman" w:cs="Times New Roman"/>
          <w:lang w:val="es-ES"/>
        </w:rPr>
        <w:t xml:space="preserve"> tuvieron puntajes ≤ 2</w:t>
      </w:r>
      <w:r w:rsidR="005C3B53">
        <w:rPr>
          <w:rFonts w:ascii="Times New Roman" w:hAnsi="Times New Roman" w:cs="Times New Roman"/>
          <w:lang w:val="es-ES"/>
        </w:rPr>
        <w:t>.</w:t>
      </w:r>
      <w:r w:rsidR="00C540B1" w:rsidRPr="005907BB">
        <w:rPr>
          <w:rFonts w:ascii="Times New Roman" w:hAnsi="Times New Roman" w:cs="Times New Roman"/>
          <w:lang w:val="es-ES"/>
        </w:rPr>
        <w:t xml:space="preserve"> </w:t>
      </w:r>
      <w:r w:rsidR="005C21D2">
        <w:rPr>
          <w:rFonts w:ascii="Times New Roman" w:hAnsi="Times New Roman" w:cs="Times New Roman"/>
          <w:lang w:val="es-ES"/>
        </w:rPr>
        <w:t xml:space="preserve">ítem </w:t>
      </w:r>
      <w:r w:rsidR="005C3B53">
        <w:rPr>
          <w:rFonts w:ascii="Times New Roman" w:hAnsi="Times New Roman" w:cs="Times New Roman"/>
          <w:lang w:val="es-ES"/>
        </w:rPr>
        <w:t>5:</w:t>
      </w:r>
      <w:r w:rsidR="005060D9" w:rsidRPr="005907BB">
        <w:rPr>
          <w:rFonts w:ascii="Times New Roman" w:hAnsi="Times New Roman" w:cs="Times New Roman"/>
          <w:lang w:val="es-ES"/>
        </w:rPr>
        <w:t xml:space="preserve"> </w:t>
      </w:r>
      <w:r w:rsidR="005C3B53">
        <w:rPr>
          <w:rFonts w:ascii="Times New Roman" w:hAnsi="Times New Roman" w:cs="Times New Roman"/>
          <w:lang w:val="es-ES"/>
        </w:rPr>
        <w:t>“</w:t>
      </w:r>
      <w:r w:rsidR="005060D9" w:rsidRPr="005907BB">
        <w:rPr>
          <w:rFonts w:ascii="Times New Roman" w:hAnsi="Times New Roman" w:cs="Times New Roman"/>
          <w:lang w:val="es-ES"/>
        </w:rPr>
        <w:t>Los métodos de estudio que</w:t>
      </w:r>
      <w:r w:rsidR="005C21D2">
        <w:rPr>
          <w:rFonts w:ascii="Times New Roman" w:hAnsi="Times New Roman" w:cs="Times New Roman"/>
          <w:lang w:val="es-ES"/>
        </w:rPr>
        <w:t xml:space="preserve"> tenía antes todavía me sirven</w:t>
      </w:r>
      <w:r w:rsidR="005C3B53">
        <w:rPr>
          <w:rFonts w:ascii="Times New Roman" w:hAnsi="Times New Roman" w:cs="Times New Roman"/>
          <w:lang w:val="es-ES"/>
        </w:rPr>
        <w:t>”</w:t>
      </w:r>
      <w:r w:rsidR="004D406B">
        <w:rPr>
          <w:rFonts w:ascii="Times New Roman" w:hAnsi="Times New Roman" w:cs="Times New Roman"/>
          <w:lang w:val="es-ES"/>
        </w:rPr>
        <w:t xml:space="preserve"> (promedio 2,00</w:t>
      </w:r>
      <w:r w:rsidR="005C21D2">
        <w:rPr>
          <w:rFonts w:ascii="Times New Roman" w:hAnsi="Times New Roman" w:cs="Times New Roman"/>
          <w:lang w:val="es-ES"/>
        </w:rPr>
        <w:t>) e ítem</w:t>
      </w:r>
      <w:r w:rsidR="005C3B53">
        <w:rPr>
          <w:rFonts w:ascii="Times New Roman" w:hAnsi="Times New Roman" w:cs="Times New Roman"/>
          <w:lang w:val="es-ES"/>
        </w:rPr>
        <w:t xml:space="preserve"> 27:</w:t>
      </w:r>
      <w:r w:rsidR="005060D9" w:rsidRPr="005907BB">
        <w:rPr>
          <w:rFonts w:ascii="Times New Roman" w:hAnsi="Times New Roman" w:cs="Times New Roman"/>
          <w:lang w:val="es-ES"/>
        </w:rPr>
        <w:t xml:space="preserve"> </w:t>
      </w:r>
      <w:r w:rsidR="005C3B53">
        <w:rPr>
          <w:rFonts w:ascii="Times New Roman" w:hAnsi="Times New Roman" w:cs="Times New Roman"/>
          <w:lang w:val="es-ES"/>
        </w:rPr>
        <w:t>“</w:t>
      </w:r>
      <w:r w:rsidR="005060D9" w:rsidRPr="005907BB">
        <w:rPr>
          <w:rFonts w:ascii="Times New Roman" w:hAnsi="Times New Roman" w:cs="Times New Roman"/>
          <w:lang w:val="es-ES"/>
        </w:rPr>
        <w:t>Soy capaz de memoriza</w:t>
      </w:r>
      <w:r w:rsidR="00C540B1" w:rsidRPr="005907BB">
        <w:rPr>
          <w:rFonts w:ascii="Times New Roman" w:hAnsi="Times New Roman" w:cs="Times New Roman"/>
          <w:lang w:val="es-ES"/>
        </w:rPr>
        <w:t>r todo</w:t>
      </w:r>
      <w:r w:rsidR="005C21D2">
        <w:rPr>
          <w:rFonts w:ascii="Times New Roman" w:hAnsi="Times New Roman" w:cs="Times New Roman"/>
          <w:lang w:val="es-ES"/>
        </w:rPr>
        <w:t xml:space="preserve"> lo que es necesario</w:t>
      </w:r>
      <w:r w:rsidR="005C3B53">
        <w:rPr>
          <w:rFonts w:ascii="Times New Roman" w:hAnsi="Times New Roman" w:cs="Times New Roman"/>
          <w:lang w:val="es-ES"/>
        </w:rPr>
        <w:t>”</w:t>
      </w:r>
      <w:r w:rsidR="005C21D2">
        <w:rPr>
          <w:rFonts w:ascii="Times New Roman" w:hAnsi="Times New Roman" w:cs="Times New Roman"/>
          <w:lang w:val="es-ES"/>
        </w:rPr>
        <w:t xml:space="preserve"> (promedio </w:t>
      </w:r>
      <w:r w:rsidR="004D406B">
        <w:rPr>
          <w:rFonts w:ascii="Times New Roman" w:hAnsi="Times New Roman" w:cs="Times New Roman"/>
          <w:lang w:val="es-ES"/>
        </w:rPr>
        <w:t>1,83</w:t>
      </w:r>
      <w:r w:rsidR="005C21D2">
        <w:rPr>
          <w:rFonts w:ascii="Times New Roman" w:hAnsi="Times New Roman" w:cs="Times New Roman"/>
          <w:lang w:val="es-ES"/>
        </w:rPr>
        <w:t>)</w:t>
      </w:r>
      <w:r w:rsidR="00734D71">
        <w:rPr>
          <w:rFonts w:ascii="Times New Roman" w:hAnsi="Times New Roman" w:cs="Times New Roman"/>
          <w:lang w:val="es-ES"/>
        </w:rPr>
        <w:t xml:space="preserve">, </w:t>
      </w:r>
      <w:r w:rsidR="00317521">
        <w:rPr>
          <w:rFonts w:ascii="Times New Roman" w:hAnsi="Times New Roman" w:cs="Times New Roman"/>
          <w:lang w:val="es-ES"/>
        </w:rPr>
        <w:t xml:space="preserve">que </w:t>
      </w:r>
      <w:r w:rsidR="00734D71">
        <w:rPr>
          <w:rFonts w:ascii="Times New Roman" w:hAnsi="Times New Roman" w:cs="Times New Roman"/>
          <w:lang w:val="es-ES"/>
        </w:rPr>
        <w:t>est</w:t>
      </w:r>
      <w:r w:rsidR="0096351F">
        <w:rPr>
          <w:rFonts w:ascii="Times New Roman" w:hAnsi="Times New Roman" w:cs="Times New Roman"/>
          <w:lang w:val="es-ES"/>
        </w:rPr>
        <w:t>aría relacionado</w:t>
      </w:r>
      <w:r w:rsidR="0077111F" w:rsidRPr="005907BB">
        <w:rPr>
          <w:rFonts w:ascii="Times New Roman" w:hAnsi="Times New Roman" w:cs="Times New Roman"/>
          <w:lang w:val="es-ES"/>
        </w:rPr>
        <w:t xml:space="preserve"> </w:t>
      </w:r>
      <w:r w:rsidR="0049704F" w:rsidRPr="005907BB">
        <w:rPr>
          <w:rFonts w:ascii="Times New Roman" w:hAnsi="Times New Roman" w:cs="Times New Roman"/>
          <w:lang w:val="es-ES"/>
        </w:rPr>
        <w:t xml:space="preserve">con el cambio que se produce </w:t>
      </w:r>
      <w:r w:rsidR="0077111F" w:rsidRPr="005907BB">
        <w:rPr>
          <w:rFonts w:ascii="Times New Roman" w:hAnsi="Times New Roman" w:cs="Times New Roman"/>
          <w:lang w:val="es-ES"/>
        </w:rPr>
        <w:t xml:space="preserve">al ingreso de la educación universitaria </w:t>
      </w:r>
      <w:r w:rsidR="004512C5" w:rsidRPr="005907BB">
        <w:rPr>
          <w:rFonts w:ascii="Times New Roman" w:hAnsi="Times New Roman" w:cs="Times New Roman"/>
          <w:lang w:val="es-ES"/>
        </w:rPr>
        <w:t xml:space="preserve">y segundo </w:t>
      </w:r>
      <w:r w:rsidR="00F868CB" w:rsidRPr="005907BB">
        <w:rPr>
          <w:rFonts w:ascii="Times New Roman" w:hAnsi="Times New Roman" w:cs="Times New Roman"/>
          <w:lang w:val="es-ES"/>
        </w:rPr>
        <w:t>con la percepción de sobrecarga acadé</w:t>
      </w:r>
      <w:r w:rsidR="00174F63" w:rsidRPr="005907BB">
        <w:rPr>
          <w:rFonts w:ascii="Times New Roman" w:hAnsi="Times New Roman" w:cs="Times New Roman"/>
          <w:lang w:val="es-ES"/>
        </w:rPr>
        <w:t>mica</w:t>
      </w:r>
      <w:r w:rsidR="00734D71">
        <w:rPr>
          <w:rFonts w:ascii="Times New Roman" w:hAnsi="Times New Roman" w:cs="Times New Roman"/>
          <w:lang w:val="es-ES"/>
        </w:rPr>
        <w:t>,</w:t>
      </w:r>
      <w:r w:rsidR="007848EC" w:rsidRPr="005907BB">
        <w:rPr>
          <w:rFonts w:ascii="Times New Roman" w:hAnsi="Times New Roman" w:cs="Times New Roman"/>
          <w:lang w:val="es-ES"/>
        </w:rPr>
        <w:t xml:space="preserve"> la cual es percibida más fuertemente los primeros años de la carrera.</w:t>
      </w:r>
    </w:p>
    <w:p w14:paraId="776DB14A" w14:textId="09C68719" w:rsidR="00125103" w:rsidRPr="005907BB" w:rsidRDefault="005C21D2" w:rsidP="003C38E5">
      <w:pPr>
        <w:spacing w:line="360" w:lineRule="auto"/>
        <w:ind w:firstLine="708"/>
        <w:jc w:val="both"/>
        <w:rPr>
          <w:rFonts w:ascii="Times New Roman" w:hAnsi="Times New Roman" w:cs="Times New Roman"/>
          <w:lang w:val="es-ES"/>
        </w:rPr>
      </w:pPr>
      <w:r>
        <w:rPr>
          <w:rFonts w:ascii="Times New Roman" w:hAnsi="Times New Roman" w:cs="Times New Roman"/>
          <w:lang w:val="es-ES"/>
        </w:rPr>
        <w:t>En el</w:t>
      </w:r>
      <w:r w:rsidR="00125103" w:rsidRPr="005907BB">
        <w:rPr>
          <w:rFonts w:ascii="Times New Roman" w:hAnsi="Times New Roman" w:cs="Times New Roman"/>
          <w:lang w:val="es-ES"/>
        </w:rPr>
        <w:t xml:space="preserve"> dominio 4, </w:t>
      </w:r>
      <w:r w:rsidR="00D947E4" w:rsidRPr="005907BB">
        <w:rPr>
          <w:rFonts w:ascii="Times New Roman" w:hAnsi="Times New Roman" w:cs="Times New Roman"/>
          <w:lang w:val="es-ES"/>
        </w:rPr>
        <w:t xml:space="preserve">percepción de la atmósfera, </w:t>
      </w:r>
      <w:r w:rsidR="003072C9" w:rsidRPr="005907BB">
        <w:rPr>
          <w:rFonts w:ascii="Times New Roman" w:hAnsi="Times New Roman" w:cs="Times New Roman"/>
          <w:lang w:val="es-ES"/>
        </w:rPr>
        <w:t>los estudiantes en general perciben “una actitud más bien positiva”</w:t>
      </w:r>
      <w:r w:rsidR="00521743" w:rsidRPr="005907BB">
        <w:rPr>
          <w:rFonts w:ascii="Times New Roman" w:hAnsi="Times New Roman" w:cs="Times New Roman"/>
          <w:lang w:val="es-ES"/>
        </w:rPr>
        <w:t xml:space="preserve"> (63%)</w:t>
      </w:r>
      <w:r w:rsidR="00317521">
        <w:rPr>
          <w:rFonts w:ascii="Times New Roman" w:hAnsi="Times New Roman" w:cs="Times New Roman"/>
          <w:lang w:val="es-ES"/>
        </w:rPr>
        <w:t>, siendo el nivel más bajo en 1</w:t>
      </w:r>
      <w:r w:rsidR="00317521" w:rsidRPr="00317521">
        <w:rPr>
          <w:rFonts w:ascii="Times New Roman" w:hAnsi="Times New Roman" w:cs="Times New Roman"/>
          <w:vertAlign w:val="superscript"/>
          <w:lang w:val="es-ES"/>
        </w:rPr>
        <w:t>er</w:t>
      </w:r>
      <w:r w:rsidR="00521743" w:rsidRPr="005907BB">
        <w:rPr>
          <w:rFonts w:ascii="Times New Roman" w:hAnsi="Times New Roman" w:cs="Times New Roman"/>
          <w:lang w:val="es-ES"/>
        </w:rPr>
        <w:t xml:space="preserve"> año (57%) y el más alto en 4º año </w:t>
      </w:r>
      <w:r w:rsidR="00097752" w:rsidRPr="005907BB">
        <w:rPr>
          <w:rFonts w:ascii="Times New Roman" w:hAnsi="Times New Roman" w:cs="Times New Roman"/>
          <w:lang w:val="es-ES"/>
        </w:rPr>
        <w:t>(69%)</w:t>
      </w:r>
      <w:r w:rsidR="00B71249" w:rsidRPr="005907BB">
        <w:rPr>
          <w:rFonts w:ascii="Times New Roman" w:hAnsi="Times New Roman" w:cs="Times New Roman"/>
          <w:lang w:val="es-ES"/>
        </w:rPr>
        <w:t>.</w:t>
      </w:r>
      <w:r w:rsidR="009628FE">
        <w:rPr>
          <w:rFonts w:ascii="Times New Roman" w:hAnsi="Times New Roman" w:cs="Times New Roman"/>
          <w:lang w:val="es-ES"/>
        </w:rPr>
        <w:t xml:space="preserve"> Tres de los</w:t>
      </w:r>
      <w:r w:rsidR="00F21FB1" w:rsidRPr="005907BB">
        <w:rPr>
          <w:rFonts w:ascii="Times New Roman" w:hAnsi="Times New Roman" w:cs="Times New Roman"/>
          <w:lang w:val="es-ES"/>
        </w:rPr>
        <w:t xml:space="preserve"> ítems tienen puntajes </w:t>
      </w:r>
      <w:r w:rsidR="006949BB" w:rsidRPr="005907BB">
        <w:rPr>
          <w:rFonts w:ascii="Times New Roman" w:hAnsi="Times New Roman" w:cs="Times New Roman"/>
          <w:lang w:val="es-ES"/>
        </w:rPr>
        <w:t>≤</w:t>
      </w:r>
      <w:r w:rsidR="00F21FB1" w:rsidRPr="005907BB">
        <w:rPr>
          <w:rFonts w:ascii="Times New Roman" w:hAnsi="Times New Roman" w:cs="Times New Roman"/>
          <w:lang w:val="es-ES"/>
        </w:rPr>
        <w:t xml:space="preserve"> 2</w:t>
      </w:r>
      <w:r w:rsidR="009628FE">
        <w:rPr>
          <w:rFonts w:ascii="Times New Roman" w:hAnsi="Times New Roman" w:cs="Times New Roman"/>
          <w:lang w:val="es-ES"/>
        </w:rPr>
        <w:t>,</w:t>
      </w:r>
      <w:r w:rsidR="0025558C" w:rsidRPr="005907BB">
        <w:rPr>
          <w:rFonts w:ascii="Times New Roman" w:hAnsi="Times New Roman" w:cs="Times New Roman"/>
          <w:lang w:val="es-ES"/>
        </w:rPr>
        <w:t xml:space="preserve"> </w:t>
      </w:r>
      <w:r w:rsidR="009628FE">
        <w:rPr>
          <w:rFonts w:ascii="Times New Roman" w:hAnsi="Times New Roman" w:cs="Times New Roman"/>
          <w:lang w:val="es-ES"/>
        </w:rPr>
        <w:t>ítem 12:</w:t>
      </w:r>
      <w:r w:rsidR="00F21FB1" w:rsidRPr="005907BB">
        <w:rPr>
          <w:rFonts w:ascii="Times New Roman" w:hAnsi="Times New Roman" w:cs="Times New Roman"/>
          <w:lang w:val="es-ES"/>
        </w:rPr>
        <w:t xml:space="preserve"> </w:t>
      </w:r>
      <w:r w:rsidR="009628FE">
        <w:rPr>
          <w:rFonts w:ascii="Times New Roman" w:hAnsi="Times New Roman" w:cs="Times New Roman"/>
          <w:lang w:val="es-ES"/>
        </w:rPr>
        <w:t>“</w:t>
      </w:r>
      <w:r w:rsidR="00F21FB1" w:rsidRPr="005907BB">
        <w:rPr>
          <w:rFonts w:ascii="Times New Roman" w:hAnsi="Times New Roman" w:cs="Times New Roman"/>
          <w:lang w:val="es-ES"/>
        </w:rPr>
        <w:t>Los horarios de la Escuela están bien programados</w:t>
      </w:r>
      <w:r w:rsidR="009628FE">
        <w:rPr>
          <w:rFonts w:ascii="Times New Roman" w:hAnsi="Times New Roman" w:cs="Times New Roman"/>
          <w:lang w:val="es-ES"/>
        </w:rPr>
        <w:t>”</w:t>
      </w:r>
      <w:r w:rsidR="004D406B">
        <w:rPr>
          <w:rFonts w:ascii="Times New Roman" w:hAnsi="Times New Roman" w:cs="Times New Roman"/>
          <w:lang w:val="es-ES"/>
        </w:rPr>
        <w:t xml:space="preserve"> (promedio 1,98)</w:t>
      </w:r>
      <w:r w:rsidR="00F21FB1" w:rsidRPr="005907BB">
        <w:rPr>
          <w:rFonts w:ascii="Times New Roman" w:hAnsi="Times New Roman" w:cs="Times New Roman"/>
          <w:lang w:val="es-ES"/>
        </w:rPr>
        <w:t>, ítem 17 inv</w:t>
      </w:r>
      <w:r w:rsidR="004F02EC" w:rsidRPr="005907BB">
        <w:rPr>
          <w:rFonts w:ascii="Times New Roman" w:hAnsi="Times New Roman" w:cs="Times New Roman"/>
          <w:lang w:val="es-ES"/>
        </w:rPr>
        <w:t>.</w:t>
      </w:r>
      <w:r w:rsidR="009628FE">
        <w:rPr>
          <w:rFonts w:ascii="Times New Roman" w:hAnsi="Times New Roman" w:cs="Times New Roman"/>
          <w:lang w:val="es-ES"/>
        </w:rPr>
        <w:t>:</w:t>
      </w:r>
      <w:r w:rsidR="004F02EC" w:rsidRPr="005907BB">
        <w:rPr>
          <w:rFonts w:ascii="Times New Roman" w:hAnsi="Times New Roman" w:cs="Times New Roman"/>
          <w:lang w:val="es-ES"/>
        </w:rPr>
        <w:t xml:space="preserve"> </w:t>
      </w:r>
      <w:r w:rsidR="009628FE">
        <w:rPr>
          <w:rFonts w:ascii="Times New Roman" w:hAnsi="Times New Roman" w:cs="Times New Roman"/>
          <w:lang w:val="es-ES"/>
        </w:rPr>
        <w:t>“</w:t>
      </w:r>
      <w:r w:rsidR="00F21FB1" w:rsidRPr="005907BB">
        <w:rPr>
          <w:rFonts w:ascii="Times New Roman" w:hAnsi="Times New Roman" w:cs="Times New Roman"/>
          <w:lang w:val="es-ES"/>
        </w:rPr>
        <w:t>En la Escuela, la copia en los exámenes constituye un problema</w:t>
      </w:r>
      <w:r w:rsidR="009628FE">
        <w:rPr>
          <w:rFonts w:ascii="Times New Roman" w:hAnsi="Times New Roman" w:cs="Times New Roman"/>
          <w:lang w:val="es-ES"/>
        </w:rPr>
        <w:t>”</w:t>
      </w:r>
      <w:r w:rsidR="00F21FB1" w:rsidRPr="005907BB">
        <w:rPr>
          <w:rFonts w:ascii="Times New Roman" w:hAnsi="Times New Roman" w:cs="Times New Roman"/>
          <w:lang w:val="es-ES"/>
        </w:rPr>
        <w:t xml:space="preserve"> </w:t>
      </w:r>
      <w:r w:rsidR="004D406B">
        <w:rPr>
          <w:rFonts w:ascii="Times New Roman" w:hAnsi="Times New Roman" w:cs="Times New Roman"/>
          <w:lang w:val="es-ES"/>
        </w:rPr>
        <w:t>(promedio 1,67</w:t>
      </w:r>
      <w:r w:rsidR="00967604">
        <w:rPr>
          <w:rFonts w:ascii="Times New Roman" w:hAnsi="Times New Roman" w:cs="Times New Roman"/>
          <w:lang w:val="es-ES"/>
        </w:rPr>
        <w:t xml:space="preserve">), </w:t>
      </w:r>
      <w:r w:rsidR="00066A4A">
        <w:rPr>
          <w:rFonts w:ascii="Times New Roman" w:hAnsi="Times New Roman" w:cs="Times New Roman"/>
          <w:lang w:val="es-ES"/>
        </w:rPr>
        <w:t>ítem</w:t>
      </w:r>
      <w:r w:rsidR="009628FE">
        <w:rPr>
          <w:rFonts w:ascii="Times New Roman" w:hAnsi="Times New Roman" w:cs="Times New Roman"/>
          <w:lang w:val="es-ES"/>
        </w:rPr>
        <w:t xml:space="preserve"> 42:</w:t>
      </w:r>
      <w:r w:rsidR="00F21FB1" w:rsidRPr="005907BB">
        <w:rPr>
          <w:rFonts w:ascii="Times New Roman" w:hAnsi="Times New Roman" w:cs="Times New Roman"/>
          <w:lang w:val="es-ES"/>
        </w:rPr>
        <w:t xml:space="preserve"> </w:t>
      </w:r>
      <w:r w:rsidR="009628FE">
        <w:rPr>
          <w:rFonts w:ascii="Times New Roman" w:hAnsi="Times New Roman" w:cs="Times New Roman"/>
          <w:lang w:val="es-ES"/>
        </w:rPr>
        <w:t>“</w:t>
      </w:r>
      <w:r w:rsidR="00F21FB1" w:rsidRPr="005907BB">
        <w:rPr>
          <w:rFonts w:ascii="Times New Roman" w:hAnsi="Times New Roman" w:cs="Times New Roman"/>
          <w:lang w:val="es-ES"/>
        </w:rPr>
        <w:t>El disfrute de mis estudios en la Escuela pesa más que la tensión que é</w:t>
      </w:r>
      <w:r w:rsidR="00595FAC" w:rsidRPr="005907BB">
        <w:rPr>
          <w:rFonts w:ascii="Times New Roman" w:hAnsi="Times New Roman" w:cs="Times New Roman"/>
          <w:lang w:val="es-ES"/>
        </w:rPr>
        <w:t>stos me generan</w:t>
      </w:r>
      <w:r w:rsidR="009628FE">
        <w:rPr>
          <w:rFonts w:ascii="Times New Roman" w:hAnsi="Times New Roman" w:cs="Times New Roman"/>
          <w:lang w:val="es-ES"/>
        </w:rPr>
        <w:t>”</w:t>
      </w:r>
      <w:r w:rsidR="004D406B">
        <w:rPr>
          <w:rFonts w:ascii="Times New Roman" w:hAnsi="Times New Roman" w:cs="Times New Roman"/>
          <w:lang w:val="es-ES"/>
        </w:rPr>
        <w:t xml:space="preserve"> (promedio 1,96</w:t>
      </w:r>
      <w:r w:rsidR="004F02EC" w:rsidRPr="005907BB">
        <w:rPr>
          <w:rFonts w:ascii="Times New Roman" w:hAnsi="Times New Roman" w:cs="Times New Roman"/>
          <w:lang w:val="es-ES"/>
        </w:rPr>
        <w:t>)</w:t>
      </w:r>
      <w:r w:rsidR="00595FAC" w:rsidRPr="005907BB">
        <w:rPr>
          <w:rFonts w:ascii="Times New Roman" w:hAnsi="Times New Roman" w:cs="Times New Roman"/>
          <w:lang w:val="es-ES"/>
        </w:rPr>
        <w:t>. El primero podría hacer referencia a los problemas de horarios que</w:t>
      </w:r>
      <w:r w:rsidR="0025558C" w:rsidRPr="005907BB">
        <w:rPr>
          <w:rFonts w:ascii="Times New Roman" w:hAnsi="Times New Roman" w:cs="Times New Roman"/>
          <w:lang w:val="es-ES"/>
        </w:rPr>
        <w:t xml:space="preserve"> se generan especialmente </w:t>
      </w:r>
      <w:r w:rsidR="00595FAC" w:rsidRPr="005907BB">
        <w:rPr>
          <w:rFonts w:ascii="Times New Roman" w:hAnsi="Times New Roman" w:cs="Times New Roman"/>
          <w:lang w:val="es-ES"/>
        </w:rPr>
        <w:t>relacionado</w:t>
      </w:r>
      <w:r w:rsidR="004F02EC" w:rsidRPr="005907BB">
        <w:rPr>
          <w:rFonts w:ascii="Times New Roman" w:hAnsi="Times New Roman" w:cs="Times New Roman"/>
          <w:lang w:val="es-ES"/>
        </w:rPr>
        <w:t>s</w:t>
      </w:r>
      <w:r w:rsidR="00595FAC" w:rsidRPr="005907BB">
        <w:rPr>
          <w:rFonts w:ascii="Times New Roman" w:hAnsi="Times New Roman" w:cs="Times New Roman"/>
          <w:lang w:val="es-ES"/>
        </w:rPr>
        <w:t xml:space="preserve"> al cambio</w:t>
      </w:r>
      <w:r w:rsidR="0025558C" w:rsidRPr="005907BB">
        <w:rPr>
          <w:rFonts w:ascii="Times New Roman" w:hAnsi="Times New Roman" w:cs="Times New Roman"/>
          <w:lang w:val="es-ES"/>
        </w:rPr>
        <w:t xml:space="preserve"> entre campus y </w:t>
      </w:r>
      <w:r w:rsidR="00595FAC" w:rsidRPr="005907BB">
        <w:rPr>
          <w:rFonts w:ascii="Times New Roman" w:hAnsi="Times New Roman" w:cs="Times New Roman"/>
          <w:lang w:val="es-ES"/>
        </w:rPr>
        <w:t>largas jornadas académicas</w:t>
      </w:r>
      <w:r w:rsidR="0025558C" w:rsidRPr="005907BB">
        <w:rPr>
          <w:rFonts w:ascii="Times New Roman" w:hAnsi="Times New Roman" w:cs="Times New Roman"/>
          <w:lang w:val="es-ES"/>
        </w:rPr>
        <w:t xml:space="preserve">. </w:t>
      </w:r>
      <w:r w:rsidR="00066960" w:rsidRPr="005907BB">
        <w:rPr>
          <w:rFonts w:ascii="Times New Roman" w:hAnsi="Times New Roman" w:cs="Times New Roman"/>
          <w:lang w:val="es-ES"/>
        </w:rPr>
        <w:t xml:space="preserve">El segundo hace referencia a la </w:t>
      </w:r>
      <w:r w:rsidR="0025558C" w:rsidRPr="005907BB">
        <w:rPr>
          <w:rFonts w:ascii="Times New Roman" w:hAnsi="Times New Roman" w:cs="Times New Roman"/>
          <w:lang w:val="es-ES"/>
        </w:rPr>
        <w:t xml:space="preserve"> preocupación </w:t>
      </w:r>
      <w:r w:rsidR="00066960" w:rsidRPr="005907BB">
        <w:rPr>
          <w:rFonts w:ascii="Times New Roman" w:hAnsi="Times New Roman" w:cs="Times New Roman"/>
          <w:lang w:val="es-ES"/>
        </w:rPr>
        <w:t xml:space="preserve">que </w:t>
      </w:r>
      <w:r w:rsidR="0025558C" w:rsidRPr="005907BB">
        <w:rPr>
          <w:rFonts w:ascii="Times New Roman" w:hAnsi="Times New Roman" w:cs="Times New Roman"/>
          <w:lang w:val="es-ES"/>
        </w:rPr>
        <w:t xml:space="preserve">debiese existir </w:t>
      </w:r>
      <w:r w:rsidR="00C263EE">
        <w:rPr>
          <w:rFonts w:ascii="Times New Roman" w:hAnsi="Times New Roman" w:cs="Times New Roman"/>
          <w:lang w:val="es-ES"/>
        </w:rPr>
        <w:t xml:space="preserve">por parte de los docentes </w:t>
      </w:r>
      <w:r w:rsidR="0025558C" w:rsidRPr="005907BB">
        <w:rPr>
          <w:rFonts w:ascii="Times New Roman" w:hAnsi="Times New Roman" w:cs="Times New Roman"/>
          <w:lang w:val="es-ES"/>
        </w:rPr>
        <w:t>en el tema de la copia</w:t>
      </w:r>
      <w:r w:rsidR="00EA2845" w:rsidRPr="005907BB">
        <w:rPr>
          <w:rFonts w:ascii="Times New Roman" w:hAnsi="Times New Roman" w:cs="Times New Roman"/>
          <w:lang w:val="es-ES"/>
        </w:rPr>
        <w:t xml:space="preserve"> en los exámenes</w:t>
      </w:r>
      <w:r w:rsidR="009628FE">
        <w:rPr>
          <w:rFonts w:ascii="Times New Roman" w:hAnsi="Times New Roman" w:cs="Times New Roman"/>
          <w:lang w:val="es-ES"/>
        </w:rPr>
        <w:t>,</w:t>
      </w:r>
      <w:r w:rsidR="00086A8F">
        <w:rPr>
          <w:rFonts w:ascii="Times New Roman" w:hAnsi="Times New Roman" w:cs="Times New Roman"/>
          <w:lang w:val="es-ES"/>
        </w:rPr>
        <w:t xml:space="preserve"> y</w:t>
      </w:r>
      <w:r w:rsidR="00C263EE">
        <w:rPr>
          <w:rFonts w:ascii="Times New Roman" w:hAnsi="Times New Roman" w:cs="Times New Roman"/>
          <w:lang w:val="es-ES"/>
        </w:rPr>
        <w:t>a</w:t>
      </w:r>
      <w:r w:rsidR="00086A8F">
        <w:rPr>
          <w:rFonts w:ascii="Times New Roman" w:hAnsi="Times New Roman" w:cs="Times New Roman"/>
          <w:lang w:val="es-ES"/>
        </w:rPr>
        <w:t xml:space="preserve"> que los mismos estudiantes </w:t>
      </w:r>
      <w:r w:rsidR="00C263EE">
        <w:rPr>
          <w:rFonts w:ascii="Times New Roman" w:hAnsi="Times New Roman" w:cs="Times New Roman"/>
          <w:lang w:val="es-ES"/>
        </w:rPr>
        <w:t xml:space="preserve">lo </w:t>
      </w:r>
      <w:r w:rsidR="00086A8F">
        <w:rPr>
          <w:rFonts w:ascii="Times New Roman" w:hAnsi="Times New Roman" w:cs="Times New Roman"/>
          <w:lang w:val="es-ES"/>
        </w:rPr>
        <w:t>consideran un problema</w:t>
      </w:r>
      <w:r w:rsidR="00C263EE">
        <w:rPr>
          <w:rFonts w:ascii="Times New Roman" w:hAnsi="Times New Roman" w:cs="Times New Roman"/>
          <w:lang w:val="es-ES"/>
        </w:rPr>
        <w:t xml:space="preserve">, </w:t>
      </w:r>
      <w:r w:rsidR="009628FE">
        <w:rPr>
          <w:rFonts w:ascii="Times New Roman" w:hAnsi="Times New Roman" w:cs="Times New Roman"/>
          <w:lang w:val="es-ES"/>
        </w:rPr>
        <w:t xml:space="preserve">además de que la </w:t>
      </w:r>
      <w:r w:rsidR="0025558C" w:rsidRPr="005907BB">
        <w:rPr>
          <w:rFonts w:ascii="Times New Roman" w:hAnsi="Times New Roman" w:cs="Times New Roman"/>
          <w:lang w:val="es-ES"/>
        </w:rPr>
        <w:t>Kinesiología es una profesión en que el conocimiento implica resultados qu</w:t>
      </w:r>
      <w:r w:rsidR="004F02EC" w:rsidRPr="005907BB">
        <w:rPr>
          <w:rFonts w:ascii="Times New Roman" w:hAnsi="Times New Roman" w:cs="Times New Roman"/>
          <w:lang w:val="es-ES"/>
        </w:rPr>
        <w:t>e inciden directamente sobre la</w:t>
      </w:r>
      <w:r w:rsidR="00086A8F">
        <w:rPr>
          <w:rFonts w:ascii="Times New Roman" w:hAnsi="Times New Roman" w:cs="Times New Roman"/>
          <w:lang w:val="es-ES"/>
        </w:rPr>
        <w:t xml:space="preserve"> salud y</w:t>
      </w:r>
      <w:r w:rsidR="004F02EC" w:rsidRPr="005907BB">
        <w:rPr>
          <w:rFonts w:ascii="Times New Roman" w:hAnsi="Times New Roman" w:cs="Times New Roman"/>
          <w:lang w:val="es-ES"/>
        </w:rPr>
        <w:t xml:space="preserve"> </w:t>
      </w:r>
      <w:r w:rsidR="0025558C" w:rsidRPr="005907BB">
        <w:rPr>
          <w:rFonts w:ascii="Times New Roman" w:hAnsi="Times New Roman" w:cs="Times New Roman"/>
          <w:lang w:val="es-ES"/>
        </w:rPr>
        <w:t>calidad de vida de las personas</w:t>
      </w:r>
      <w:r w:rsidR="0025558C" w:rsidRPr="005907BB">
        <w:rPr>
          <w:rFonts w:ascii="Times New Roman" w:hAnsi="Times New Roman" w:cs="Times New Roman"/>
          <w:lang w:val="es-ES"/>
        </w:rPr>
        <w:fldChar w:fldCharType="begin" w:fldLock="1"/>
      </w:r>
      <w:r w:rsidR="00995B7C" w:rsidRPr="005907BB">
        <w:rPr>
          <w:rFonts w:ascii="Times New Roman" w:hAnsi="Times New Roman" w:cs="Times New Roman"/>
          <w:lang w:val="es-ES"/>
        </w:rPr>
        <w:instrText>ADDIN CSL_CITATION { "citationItems" : [ { "id" : "ITEM-1", "itemData" : { "DOI" : "10.4067/S0034-98872012001200006", "ISSN" : "00349887 07176163", "abstract" : "Background: The Postgraduate Hospital Education Environment Measure (PHEEM) questionnaire, is a valid and reliable instrument to measure the educational environment (EE) in postgraduate medical education. Aim: To evaluate the EE perceived by the residents of a postgraduate training program using the PHEEM. Material and Methods: The PHEEM was applied in 2010-2011 in 35 specialty programs. We calculated their individual results and compared means of both global and individual domain scores of the PHEEM, by gender, university of origin and nationality. Cronbach's alpha coefficients and D study (Generalizability theory) were performed for reliability. Results: Three hundred eighteen residents were surveyed (75.7% of the total universe). The mean score of the PHEEM was 105.09 \u00b1 22.46 (65.7% of the maximal score) which is considered a positive EE. The instrument is highly reliable (Cronbach's alpha = 0.934). The D study found that 15 subjects are required to obtain reliable results (G coefficient = 0.813). There were no significant differences between gender and university of origin. Foreigners evaluated better the EE than Chileans and racism was not perceived. The programs showed a safe physical environment and teachers with good clinical skills. The negative aspects perceived were a lack of information about working hours, insufficient academic counseling, and scanty time left for extracurricular activities. Conclusions: This questionnaire allowed us to identify positive aspects of the EE, and areas to be improved in the specialty programs. The PHEEM is a useful instrument to evaluate the EE in Spanish-speaking participants of medical specialty programs.", "author" : [ { "dropping-particle" : "", "family" : "Herrera", "given" : "C.A.", "non-dropping-particle" : "", "parse-names" : false, "suffix" : "" }, { "dropping-particle" : "", "family" : "Olivos", "given" : "T.", "non-dropping-particle" : "", "parse-names" : false, "suffix" : "" }, { "dropping-particle" : "", "family" : "Rom\u00e1n", "given" : "J.A.", "non-dropping-particle" : "", "parse-names" : false, "suffix" : "" }, { "dropping-particle" : "", "family" : "Larra\u00edn", "given" : "A.", "non-dropping-particle" : "", "parse-names" : false, "suffix" : "" }, { "dropping-particle" : "", "family" : "Pizarro", "given" : "M.", "non-dropping-particle" : "", "parse-names" : false, "suffix" : "" }, { "dropping-particle" : "", "family" : "Sol\u00eds", "given" : "N.", "non-dropping-particle" : "", "parse-names" : false, "suffix" : "" }, { "dropping-particle" : "", "family" : "Sarfatis", "given" : "A.", "non-dropping-particle" : "", "parse-names" : false, "suffix" : "" }, { "dropping-particle" : "", "family" : "Torres", "given" : "P.", "non-dropping-particle" : "", "parse-names" : false, "suffix" : "" }, { "dropping-particle" : "", "family" : "Padilla", "given" : "O.", "non-dropping-particle" : "", "parse-names" : false, "suffix" : "" }, { "dropping-particle" : "", "family" : "Roy", "given" : "C.", "non-dropping-particle" : "le", "parse-names" : false, "suffix" : "" }, { "dropping-particle" : "", "family" : "Riquelme", "given" : "A.", "non-dropping-particle" : "", "parse-names" : false, "suffix" : "" } ], "container-title" : "Revista Medica de Chile", "id" : "ITEM-1", "issue" : "12", "issued" : { "date-parts" : [ [ "2012" ] ] }, "page" : "1554-1561", "title" : "Evaluation of the educational environment in medical specialty programs | Evaluaci\u00f3n del ambiente educacional en programas de especializaci\u00f3n m\u00e9dica", "type" : "article-journal", "volume" : "140" }, "uris" : [ "http://www.mendeley.com/documents/?uuid=62affc95-a3b4-4764-aa0a-fe0b21d8dffa" ] } ], "mendeley" : { "formattedCitation" : "(31)", "plainTextFormattedCitation" : "(31)", "previouslyFormattedCitation" : "(31)" }, "properties" : { "noteIndex" : 0 }, "schema" : "https://github.com/citation-style-language/schema/raw/master/csl-citation.json" }</w:instrText>
      </w:r>
      <w:r w:rsidR="0025558C" w:rsidRPr="005907BB">
        <w:rPr>
          <w:rFonts w:ascii="Times New Roman" w:hAnsi="Times New Roman" w:cs="Times New Roman"/>
          <w:lang w:val="es-ES"/>
        </w:rPr>
        <w:fldChar w:fldCharType="separate"/>
      </w:r>
      <w:r w:rsidR="0025558C" w:rsidRPr="005907BB">
        <w:rPr>
          <w:rFonts w:ascii="Times New Roman" w:hAnsi="Times New Roman" w:cs="Times New Roman"/>
          <w:noProof/>
          <w:lang w:val="es-ES"/>
        </w:rPr>
        <w:t>(31)</w:t>
      </w:r>
      <w:r w:rsidR="0025558C" w:rsidRPr="005907BB">
        <w:rPr>
          <w:rFonts w:ascii="Times New Roman" w:hAnsi="Times New Roman" w:cs="Times New Roman"/>
          <w:lang w:val="es-ES"/>
        </w:rPr>
        <w:fldChar w:fldCharType="end"/>
      </w:r>
      <w:r w:rsidR="0075467B" w:rsidRPr="005907BB">
        <w:rPr>
          <w:rFonts w:ascii="Times New Roman" w:hAnsi="Times New Roman" w:cs="Times New Roman"/>
          <w:lang w:val="es-ES"/>
        </w:rPr>
        <w:t>. El tercer ítem</w:t>
      </w:r>
      <w:r w:rsidR="00066960" w:rsidRPr="005907BB">
        <w:rPr>
          <w:rFonts w:ascii="Times New Roman" w:hAnsi="Times New Roman" w:cs="Times New Roman"/>
          <w:lang w:val="es-ES"/>
        </w:rPr>
        <w:t xml:space="preserve"> indica la percepción de los estudiantes de s</w:t>
      </w:r>
      <w:r w:rsidR="00E12542" w:rsidRPr="005907BB">
        <w:rPr>
          <w:rFonts w:ascii="Times New Roman" w:hAnsi="Times New Roman" w:cs="Times New Roman"/>
          <w:lang w:val="es-ES"/>
        </w:rPr>
        <w:t>obrecarga académica</w:t>
      </w:r>
      <w:r w:rsidR="00EA2845" w:rsidRPr="005907BB">
        <w:rPr>
          <w:rFonts w:ascii="Times New Roman" w:hAnsi="Times New Roman" w:cs="Times New Roman"/>
          <w:lang w:val="es-ES"/>
        </w:rPr>
        <w:t xml:space="preserve"> </w:t>
      </w:r>
      <w:r w:rsidR="00E12542" w:rsidRPr="005907BB">
        <w:rPr>
          <w:rFonts w:ascii="Times New Roman" w:hAnsi="Times New Roman" w:cs="Times New Roman"/>
          <w:lang w:val="es-ES"/>
        </w:rPr>
        <w:t>principalmente los primeros años</w:t>
      </w:r>
      <w:r w:rsidR="009628FE">
        <w:rPr>
          <w:rFonts w:ascii="Times New Roman" w:hAnsi="Times New Roman" w:cs="Times New Roman"/>
          <w:lang w:val="es-ES"/>
        </w:rPr>
        <w:t>,</w:t>
      </w:r>
      <w:r w:rsidR="00E12542" w:rsidRPr="005907BB">
        <w:rPr>
          <w:rFonts w:ascii="Times New Roman" w:hAnsi="Times New Roman" w:cs="Times New Roman"/>
          <w:lang w:val="es-ES"/>
        </w:rPr>
        <w:t xml:space="preserve"> lo cual </w:t>
      </w:r>
      <w:r w:rsidR="00086A8F">
        <w:rPr>
          <w:rFonts w:ascii="Times New Roman" w:hAnsi="Times New Roman" w:cs="Times New Roman"/>
          <w:lang w:val="es-ES"/>
        </w:rPr>
        <w:t xml:space="preserve">les </w:t>
      </w:r>
      <w:r w:rsidR="00E12542" w:rsidRPr="005907BB">
        <w:rPr>
          <w:rFonts w:ascii="Times New Roman" w:hAnsi="Times New Roman" w:cs="Times New Roman"/>
          <w:lang w:val="es-ES"/>
        </w:rPr>
        <w:t>genera estr</w:t>
      </w:r>
      <w:r w:rsidR="00086A8F">
        <w:rPr>
          <w:rFonts w:ascii="Times New Roman" w:hAnsi="Times New Roman" w:cs="Times New Roman"/>
          <w:lang w:val="es-ES"/>
        </w:rPr>
        <w:t>és y ansiedad.</w:t>
      </w:r>
    </w:p>
    <w:p w14:paraId="40AA56E5" w14:textId="0E7C2CE7" w:rsidR="00DD6667" w:rsidRDefault="00167A81" w:rsidP="003C38E5">
      <w:pPr>
        <w:spacing w:line="360" w:lineRule="auto"/>
        <w:ind w:firstLine="708"/>
        <w:jc w:val="both"/>
        <w:rPr>
          <w:rFonts w:ascii="Times New Roman" w:hAnsi="Times New Roman" w:cs="Times New Roman"/>
          <w:lang w:val="es-ES"/>
        </w:rPr>
      </w:pPr>
      <w:r w:rsidRPr="005907BB">
        <w:rPr>
          <w:rFonts w:ascii="Times New Roman" w:hAnsi="Times New Roman" w:cs="Times New Roman"/>
          <w:lang w:val="es-ES"/>
        </w:rPr>
        <w:t>En el</w:t>
      </w:r>
      <w:r w:rsidR="00B71249" w:rsidRPr="005907BB">
        <w:rPr>
          <w:rFonts w:ascii="Times New Roman" w:hAnsi="Times New Roman" w:cs="Times New Roman"/>
          <w:lang w:val="es-ES"/>
        </w:rPr>
        <w:t xml:space="preserve"> dominio 5, </w:t>
      </w:r>
      <w:r w:rsidR="003F64A1" w:rsidRPr="005907BB">
        <w:rPr>
          <w:rFonts w:ascii="Times New Roman" w:hAnsi="Times New Roman" w:cs="Times New Roman"/>
          <w:lang w:val="es-ES"/>
        </w:rPr>
        <w:t xml:space="preserve">percepción social, </w:t>
      </w:r>
      <w:r w:rsidR="00B64F5E" w:rsidRPr="005907BB">
        <w:rPr>
          <w:rFonts w:ascii="Times New Roman" w:hAnsi="Times New Roman" w:cs="Times New Roman"/>
          <w:lang w:val="es-ES"/>
        </w:rPr>
        <w:t xml:space="preserve">los estudiantes perciben </w:t>
      </w:r>
      <w:r w:rsidR="0022074F" w:rsidRPr="005907BB">
        <w:rPr>
          <w:rFonts w:ascii="Times New Roman" w:hAnsi="Times New Roman" w:cs="Times New Roman"/>
          <w:lang w:val="es-ES"/>
        </w:rPr>
        <w:t>un “no tan mal ambiente social” (65%)</w:t>
      </w:r>
      <w:r w:rsidR="00B83AF7">
        <w:rPr>
          <w:rFonts w:ascii="Times New Roman" w:hAnsi="Times New Roman" w:cs="Times New Roman"/>
          <w:lang w:val="es-ES"/>
        </w:rPr>
        <w:t>, siendo el valor más bajo en 1</w:t>
      </w:r>
      <w:r w:rsidR="00B83AF7" w:rsidRPr="00B83AF7">
        <w:rPr>
          <w:rFonts w:ascii="Times New Roman" w:hAnsi="Times New Roman" w:cs="Times New Roman"/>
          <w:vertAlign w:val="superscript"/>
          <w:lang w:val="es-ES"/>
        </w:rPr>
        <w:t>er</w:t>
      </w:r>
      <w:r w:rsidR="00B83AF7">
        <w:rPr>
          <w:rFonts w:ascii="Times New Roman" w:hAnsi="Times New Roman" w:cs="Times New Roman"/>
          <w:lang w:val="es-ES"/>
        </w:rPr>
        <w:t xml:space="preserve"> año (60%) y el más alto en 3</w:t>
      </w:r>
      <w:r w:rsidR="00B83AF7" w:rsidRPr="00B83AF7">
        <w:rPr>
          <w:rFonts w:ascii="Times New Roman" w:hAnsi="Times New Roman" w:cs="Times New Roman"/>
          <w:vertAlign w:val="superscript"/>
          <w:lang w:val="es-ES"/>
        </w:rPr>
        <w:t>er</w:t>
      </w:r>
      <w:r w:rsidR="0022074F" w:rsidRPr="005907BB">
        <w:rPr>
          <w:rFonts w:ascii="Times New Roman" w:hAnsi="Times New Roman" w:cs="Times New Roman"/>
          <w:lang w:val="es-ES"/>
        </w:rPr>
        <w:t xml:space="preserve"> año </w:t>
      </w:r>
      <w:r w:rsidR="00C81467" w:rsidRPr="005907BB">
        <w:rPr>
          <w:rFonts w:ascii="Times New Roman" w:hAnsi="Times New Roman" w:cs="Times New Roman"/>
          <w:lang w:val="es-ES"/>
        </w:rPr>
        <w:t>(68%).</w:t>
      </w:r>
      <w:r w:rsidRPr="005907BB">
        <w:rPr>
          <w:rFonts w:ascii="Times New Roman" w:hAnsi="Times New Roman" w:cs="Times New Roman"/>
          <w:lang w:val="es-ES"/>
        </w:rPr>
        <w:t xml:space="preserve"> Este dominio en conjunto con el de percepción de atmósfera son los que tienen una mayor cantidad de ítems ≤ 2, indicando áreas en las que se debe colocar especial atención. Tres de sus ítem</w:t>
      </w:r>
      <w:r w:rsidR="00063765">
        <w:rPr>
          <w:rFonts w:ascii="Times New Roman" w:hAnsi="Times New Roman" w:cs="Times New Roman"/>
          <w:lang w:val="es-ES"/>
        </w:rPr>
        <w:t>s tiene un promedio ≤ 2, ítem 3:</w:t>
      </w:r>
      <w:r w:rsidRPr="005907BB">
        <w:rPr>
          <w:rFonts w:ascii="Times New Roman" w:hAnsi="Times New Roman" w:cs="Times New Roman"/>
          <w:lang w:val="es-ES"/>
        </w:rPr>
        <w:t xml:space="preserve"> </w:t>
      </w:r>
      <w:r w:rsidR="00063765">
        <w:rPr>
          <w:rFonts w:ascii="Times New Roman" w:hAnsi="Times New Roman" w:cs="Times New Roman"/>
          <w:lang w:val="es-ES"/>
        </w:rPr>
        <w:t>“</w:t>
      </w:r>
      <w:r w:rsidRPr="005907BB">
        <w:rPr>
          <w:rFonts w:ascii="Times New Roman" w:hAnsi="Times New Roman" w:cs="Times New Roman"/>
          <w:lang w:val="es-ES"/>
        </w:rPr>
        <w:t>Hay un buen sistema de apoyo para los estudiantes que sufren estrés</w:t>
      </w:r>
      <w:r w:rsidR="00063765">
        <w:rPr>
          <w:rFonts w:ascii="Times New Roman" w:hAnsi="Times New Roman" w:cs="Times New Roman"/>
          <w:lang w:val="es-ES"/>
        </w:rPr>
        <w:t xml:space="preserve">” </w:t>
      </w:r>
      <w:r w:rsidR="004F02EC" w:rsidRPr="005907BB">
        <w:rPr>
          <w:rFonts w:ascii="Times New Roman" w:hAnsi="Times New Roman" w:cs="Times New Roman"/>
          <w:lang w:val="es-ES"/>
        </w:rPr>
        <w:t>(</w:t>
      </w:r>
      <w:r w:rsidR="00EA2845" w:rsidRPr="005907BB">
        <w:rPr>
          <w:rFonts w:ascii="Times New Roman" w:hAnsi="Times New Roman" w:cs="Times New Roman"/>
          <w:lang w:val="es-ES"/>
        </w:rPr>
        <w:t xml:space="preserve">promedio </w:t>
      </w:r>
      <w:r w:rsidR="004F02EC" w:rsidRPr="005907BB">
        <w:rPr>
          <w:rFonts w:ascii="Times New Roman" w:hAnsi="Times New Roman" w:cs="Times New Roman"/>
          <w:lang w:val="es-ES"/>
        </w:rPr>
        <w:t>1,94)</w:t>
      </w:r>
      <w:r w:rsidRPr="005907BB">
        <w:rPr>
          <w:rFonts w:ascii="Times New Roman" w:hAnsi="Times New Roman" w:cs="Times New Roman"/>
          <w:lang w:val="es-ES"/>
        </w:rPr>
        <w:t>, ítem 4 inv.</w:t>
      </w:r>
      <w:r w:rsidR="00063765">
        <w:rPr>
          <w:rFonts w:ascii="Times New Roman" w:hAnsi="Times New Roman" w:cs="Times New Roman"/>
          <w:lang w:val="es-ES"/>
        </w:rPr>
        <w:t>:</w:t>
      </w:r>
      <w:r w:rsidRPr="005907BB">
        <w:rPr>
          <w:rFonts w:ascii="Times New Roman" w:hAnsi="Times New Roman" w:cs="Times New Roman"/>
          <w:lang w:val="es-ES"/>
        </w:rPr>
        <w:t xml:space="preserve"> </w:t>
      </w:r>
      <w:r w:rsidR="00063765">
        <w:rPr>
          <w:rFonts w:ascii="Times New Roman" w:hAnsi="Times New Roman" w:cs="Times New Roman"/>
          <w:lang w:val="es-ES"/>
        </w:rPr>
        <w:lastRenderedPageBreak/>
        <w:t>“</w:t>
      </w:r>
      <w:r w:rsidRPr="005907BB">
        <w:rPr>
          <w:rFonts w:ascii="Times New Roman" w:hAnsi="Times New Roman" w:cs="Times New Roman"/>
          <w:lang w:val="es-ES"/>
        </w:rPr>
        <w:t>Estoy demasiado cansado para disfrutar los cursos que estoy tomando</w:t>
      </w:r>
      <w:r w:rsidR="00063765">
        <w:rPr>
          <w:rFonts w:ascii="Times New Roman" w:hAnsi="Times New Roman" w:cs="Times New Roman"/>
          <w:lang w:val="es-ES"/>
        </w:rPr>
        <w:t>”</w:t>
      </w:r>
      <w:r w:rsidR="009A01BD">
        <w:rPr>
          <w:rFonts w:ascii="Times New Roman" w:hAnsi="Times New Roman" w:cs="Times New Roman"/>
          <w:lang w:val="es-ES"/>
        </w:rPr>
        <w:t xml:space="preserve"> (promedio 1,48</w:t>
      </w:r>
      <w:r w:rsidR="00EA2845" w:rsidRPr="005907BB">
        <w:rPr>
          <w:rFonts w:ascii="Times New Roman" w:hAnsi="Times New Roman" w:cs="Times New Roman"/>
          <w:lang w:val="es-ES"/>
        </w:rPr>
        <w:t>)</w:t>
      </w:r>
      <w:r w:rsidR="00063765">
        <w:rPr>
          <w:rFonts w:ascii="Times New Roman" w:hAnsi="Times New Roman" w:cs="Times New Roman"/>
          <w:lang w:val="es-ES"/>
        </w:rPr>
        <w:t xml:space="preserve"> e</w:t>
      </w:r>
      <w:r w:rsidRPr="005907BB">
        <w:rPr>
          <w:rFonts w:ascii="Times New Roman" w:hAnsi="Times New Roman" w:cs="Times New Roman"/>
          <w:lang w:val="es-ES"/>
        </w:rPr>
        <w:t xml:space="preserve"> ítem </w:t>
      </w:r>
      <w:r w:rsidR="00063765">
        <w:rPr>
          <w:rFonts w:ascii="Times New Roman" w:hAnsi="Times New Roman" w:cs="Times New Roman"/>
          <w:lang w:val="es-ES"/>
        </w:rPr>
        <w:t>14:</w:t>
      </w:r>
      <w:r w:rsidRPr="005907BB">
        <w:rPr>
          <w:rFonts w:ascii="Times New Roman" w:hAnsi="Times New Roman" w:cs="Times New Roman"/>
          <w:lang w:val="es-ES"/>
        </w:rPr>
        <w:t xml:space="preserve"> </w:t>
      </w:r>
      <w:r w:rsidR="00063765">
        <w:rPr>
          <w:rFonts w:ascii="Times New Roman" w:hAnsi="Times New Roman" w:cs="Times New Roman"/>
          <w:lang w:val="es-ES"/>
        </w:rPr>
        <w:t>“</w:t>
      </w:r>
      <w:r w:rsidRPr="005907BB">
        <w:rPr>
          <w:rFonts w:ascii="Times New Roman" w:hAnsi="Times New Roman" w:cs="Times New Roman"/>
          <w:lang w:val="es-ES"/>
        </w:rPr>
        <w:t>Rara vez me aburro en los cursos que estoy tomando</w:t>
      </w:r>
      <w:r w:rsidR="00063765">
        <w:rPr>
          <w:rFonts w:ascii="Times New Roman" w:hAnsi="Times New Roman" w:cs="Times New Roman"/>
          <w:lang w:val="es-ES"/>
        </w:rPr>
        <w:t>”</w:t>
      </w:r>
      <w:r w:rsidR="009A01BD">
        <w:rPr>
          <w:rFonts w:ascii="Times New Roman" w:hAnsi="Times New Roman" w:cs="Times New Roman"/>
          <w:lang w:val="es-ES"/>
        </w:rPr>
        <w:t xml:space="preserve"> (promedio 2,00</w:t>
      </w:r>
      <w:r w:rsidR="00EA2845" w:rsidRPr="005907BB">
        <w:rPr>
          <w:rFonts w:ascii="Times New Roman" w:hAnsi="Times New Roman" w:cs="Times New Roman"/>
          <w:lang w:val="es-ES"/>
        </w:rPr>
        <w:t>)</w:t>
      </w:r>
      <w:r w:rsidR="009D3D02">
        <w:rPr>
          <w:rFonts w:ascii="Times New Roman" w:hAnsi="Times New Roman" w:cs="Times New Roman"/>
          <w:lang w:val="es-ES"/>
        </w:rPr>
        <w:t>. El primero</w:t>
      </w:r>
      <w:r w:rsidR="00F45BD5" w:rsidRPr="005907BB">
        <w:rPr>
          <w:rFonts w:ascii="Times New Roman" w:hAnsi="Times New Roman" w:cs="Times New Roman"/>
          <w:lang w:val="es-ES"/>
        </w:rPr>
        <w:t xml:space="preserve"> indica que los estudiantes no están </w:t>
      </w:r>
      <w:r w:rsidR="00995B7C" w:rsidRPr="005907BB">
        <w:rPr>
          <w:rFonts w:ascii="Times New Roman" w:hAnsi="Times New Roman" w:cs="Times New Roman"/>
          <w:lang w:val="es-ES"/>
        </w:rPr>
        <w:t>conscientes o no perciben los sistemas de apoyo que provee la carrera para facilitar el aprendizaje cuando se sienten estresados</w:t>
      </w:r>
      <w:r w:rsidR="000D7EE7" w:rsidRPr="005907BB">
        <w:rPr>
          <w:rFonts w:ascii="Times New Roman" w:hAnsi="Times New Roman" w:cs="Times New Roman"/>
          <w:lang w:val="es-ES"/>
        </w:rPr>
        <w:t xml:space="preserve"> y abrumados</w:t>
      </w:r>
      <w:r w:rsidR="00995B7C" w:rsidRPr="005907BB">
        <w:rPr>
          <w:rFonts w:ascii="Times New Roman" w:hAnsi="Times New Roman" w:cs="Times New Roman"/>
          <w:lang w:val="es-ES"/>
        </w:rPr>
        <w:fldChar w:fldCharType="begin" w:fldLock="1"/>
      </w:r>
      <w:r w:rsidR="00E03443" w:rsidRPr="005907BB">
        <w:rPr>
          <w:rFonts w:ascii="Times New Roman" w:hAnsi="Times New Roman" w:cs="Times New Roman"/>
          <w:lang w:val="es-ES"/>
        </w:rPr>
        <w:instrText>ADDIN CSL_CITATION { "citationItems" : [ { "id" : "ITEM-1", "itemData" : { "DOI" : "10.5430/ijhe.v3n2p83", "author" : [ { "dropping-particle" : "", "family" : "Odole", "given" : "Adesola C", "non-dropping-particle" : "", "parse-names" : false, "suffix" : "" }, { "dropping-particle" : "", "family" : "Oyewole", "given" : "Olufemi O", "non-dropping-particle" : "", "parse-names" : false, "suffix" : "" }, { "dropping-particle" : "", "family" : "Bpt", "given" : "Oluwasolape T Ogunmola", "non-dropping-particle" : "", "parse-names" : false, "suffix" : "" } ], "container-title" : "International Journal of Higher Education", "id" : "ITEM-1", "issue" : "2", "issued" : { "date-parts" : [ [ "2014" ] ] }, "page" : "83-91", "title" : "Nigerian Physiotherapy Clinical Students \u2019 Perception of their Learning Environment Measured by the Dundee Ready Education Environment Measure Inventory", "type" : "article-journal", "volume" : "3" }, "uris" : [ "http://www.mendeley.com/documents/?uuid=87e01d56-2a3f-4016-ac8f-519b1df0c185" ] } ], "mendeley" : { "formattedCitation" : "(43)", "plainTextFormattedCitation" : "(43)", "previouslyFormattedCitation" : "(43)" }, "properties" : { "noteIndex" : 0 }, "schema" : "https://github.com/citation-style-language/schema/raw/master/csl-citation.json" }</w:instrText>
      </w:r>
      <w:r w:rsidR="00995B7C" w:rsidRPr="005907BB">
        <w:rPr>
          <w:rFonts w:ascii="Times New Roman" w:hAnsi="Times New Roman" w:cs="Times New Roman"/>
          <w:lang w:val="es-ES"/>
        </w:rPr>
        <w:fldChar w:fldCharType="separate"/>
      </w:r>
      <w:r w:rsidR="00995B7C" w:rsidRPr="005907BB">
        <w:rPr>
          <w:rFonts w:ascii="Times New Roman" w:hAnsi="Times New Roman" w:cs="Times New Roman"/>
          <w:noProof/>
          <w:lang w:val="es-ES"/>
        </w:rPr>
        <w:t>(43)</w:t>
      </w:r>
      <w:r w:rsidR="00995B7C" w:rsidRPr="005907BB">
        <w:rPr>
          <w:rFonts w:ascii="Times New Roman" w:hAnsi="Times New Roman" w:cs="Times New Roman"/>
          <w:lang w:val="es-ES"/>
        </w:rPr>
        <w:fldChar w:fldCharType="end"/>
      </w:r>
      <w:r w:rsidR="00E03443" w:rsidRPr="005907BB">
        <w:rPr>
          <w:rFonts w:ascii="Times New Roman" w:hAnsi="Times New Roman" w:cs="Times New Roman"/>
          <w:lang w:val="es-ES"/>
        </w:rPr>
        <w:t xml:space="preserve">. </w:t>
      </w:r>
      <w:r w:rsidR="00A8258F" w:rsidRPr="005907BB">
        <w:rPr>
          <w:rFonts w:ascii="Times New Roman" w:hAnsi="Times New Roman" w:cs="Times New Roman"/>
          <w:lang w:val="es-ES"/>
        </w:rPr>
        <w:t xml:space="preserve">El segundo hace referencia al estrés </w:t>
      </w:r>
      <w:r w:rsidR="00E03443" w:rsidRPr="005907BB">
        <w:rPr>
          <w:rFonts w:ascii="Times New Roman" w:hAnsi="Times New Roman" w:cs="Times New Roman"/>
          <w:lang w:val="es-ES"/>
        </w:rPr>
        <w:t>de los cursos</w:t>
      </w:r>
      <w:r w:rsidR="00EA2845" w:rsidRPr="005907BB">
        <w:rPr>
          <w:rFonts w:ascii="Times New Roman" w:hAnsi="Times New Roman" w:cs="Times New Roman"/>
          <w:lang w:val="es-ES"/>
        </w:rPr>
        <w:t>,</w:t>
      </w:r>
      <w:r w:rsidR="00E03443" w:rsidRPr="005907BB">
        <w:rPr>
          <w:rFonts w:ascii="Times New Roman" w:hAnsi="Times New Roman" w:cs="Times New Roman"/>
          <w:lang w:val="es-ES"/>
        </w:rPr>
        <w:t xml:space="preserve"> especialmente los primeros años, indicando que el currículo pudiese estar sobrecargado</w:t>
      </w:r>
      <w:r w:rsidR="00C61CC4" w:rsidRPr="005907BB">
        <w:rPr>
          <w:rFonts w:ascii="Times New Roman" w:hAnsi="Times New Roman" w:cs="Times New Roman"/>
          <w:lang w:val="es-ES"/>
        </w:rPr>
        <w:fldChar w:fldCharType="begin" w:fldLock="1"/>
      </w:r>
      <w:r w:rsidR="009F36C8" w:rsidRPr="005907BB">
        <w:rPr>
          <w:rFonts w:ascii="Times New Roman" w:hAnsi="Times New Roman" w:cs="Times New Roman"/>
          <w:lang w:val="es-ES"/>
        </w:rPr>
        <w:instrText>ADDIN CSL_CITATION { "citationItems" : [ { "id" : "ITEM-1", "itemData" : { "DOI" : "10.5430/ijhe.v3n2p83", "author" : [ { "dropping-particle" : "", "family" : "Odole", "given" : "Adesola C", "non-dropping-particle" : "", "parse-names" : false, "suffix" : "" }, { "dropping-particle" : "", "family" : "Oyewole", "given" : "Olufemi O", "non-dropping-particle" : "", "parse-names" : false, "suffix" : "" }, { "dropping-particle" : "", "family" : "Bpt", "given" : "Oluwasolape T Ogunmola", "non-dropping-particle" : "", "parse-names" : false, "suffix" : "" } ], "container-title" : "International Journal of Higher Education", "id" : "ITEM-1", "issue" : "2", "issued" : { "date-parts" : [ [ "2014" ] ] }, "page" : "83-91", "title" : "Nigerian Physiotherapy Clinical Students \u2019 Perception of their Learning Environment Measured by the Dundee Ready Education Environment Measure Inventory", "type" : "article-journal", "volume" : "3" }, "uris" : [ "http://www.mendeley.com/documents/?uuid=87e01d56-2a3f-4016-ac8f-519b1df0c185" ] } ], "mendeley" : { "formattedCitation" : "(43)", "plainTextFormattedCitation" : "(43)", "previouslyFormattedCitation" : "(43)" }, "properties" : { "noteIndex" : 0 }, "schema" : "https://github.com/citation-style-language/schema/raw/master/csl-citation.json" }</w:instrText>
      </w:r>
      <w:r w:rsidR="00C61CC4" w:rsidRPr="005907BB">
        <w:rPr>
          <w:rFonts w:ascii="Times New Roman" w:hAnsi="Times New Roman" w:cs="Times New Roman"/>
          <w:lang w:val="es-ES"/>
        </w:rPr>
        <w:fldChar w:fldCharType="separate"/>
      </w:r>
      <w:r w:rsidR="00C61CC4" w:rsidRPr="005907BB">
        <w:rPr>
          <w:rFonts w:ascii="Times New Roman" w:hAnsi="Times New Roman" w:cs="Times New Roman"/>
          <w:noProof/>
          <w:lang w:val="es-ES"/>
        </w:rPr>
        <w:t>(43)</w:t>
      </w:r>
      <w:r w:rsidR="00C61CC4" w:rsidRPr="005907BB">
        <w:rPr>
          <w:rFonts w:ascii="Times New Roman" w:hAnsi="Times New Roman" w:cs="Times New Roman"/>
          <w:lang w:val="es-ES"/>
        </w:rPr>
        <w:fldChar w:fldCharType="end"/>
      </w:r>
      <w:r w:rsidR="00883789" w:rsidRPr="005907BB">
        <w:rPr>
          <w:rFonts w:ascii="Times New Roman" w:hAnsi="Times New Roman" w:cs="Times New Roman"/>
          <w:lang w:val="es-ES"/>
        </w:rPr>
        <w:t xml:space="preserve">. El tercero </w:t>
      </w:r>
      <w:r w:rsidR="007C011A" w:rsidRPr="005907BB">
        <w:rPr>
          <w:rFonts w:ascii="Times New Roman" w:hAnsi="Times New Roman" w:cs="Times New Roman"/>
          <w:lang w:val="es-ES"/>
        </w:rPr>
        <w:t xml:space="preserve">indica que los cursos son percibidos como aburridos, </w:t>
      </w:r>
      <w:r w:rsidR="00630E88" w:rsidRPr="005907BB">
        <w:rPr>
          <w:rFonts w:ascii="Times New Roman" w:hAnsi="Times New Roman" w:cs="Times New Roman"/>
          <w:lang w:val="es-ES"/>
        </w:rPr>
        <w:t>invitando</w:t>
      </w:r>
      <w:r w:rsidR="007C011A" w:rsidRPr="005907BB">
        <w:rPr>
          <w:rFonts w:ascii="Times New Roman" w:hAnsi="Times New Roman" w:cs="Times New Roman"/>
          <w:lang w:val="es-ES"/>
        </w:rPr>
        <w:t xml:space="preserve"> a identificar las caus</w:t>
      </w:r>
      <w:r w:rsidR="009D3D02">
        <w:rPr>
          <w:rFonts w:ascii="Times New Roman" w:hAnsi="Times New Roman" w:cs="Times New Roman"/>
          <w:lang w:val="es-ES"/>
        </w:rPr>
        <w:t>as que conducen a ello, por ejemplo,</w:t>
      </w:r>
      <w:r w:rsidR="00630E88" w:rsidRPr="005907BB">
        <w:rPr>
          <w:rFonts w:ascii="Times New Roman" w:hAnsi="Times New Roman" w:cs="Times New Roman"/>
          <w:lang w:val="es-ES"/>
        </w:rPr>
        <w:t xml:space="preserve"> evaluando</w:t>
      </w:r>
      <w:r w:rsidR="007C011A" w:rsidRPr="005907BB">
        <w:rPr>
          <w:rFonts w:ascii="Times New Roman" w:hAnsi="Times New Roman" w:cs="Times New Roman"/>
          <w:lang w:val="es-ES"/>
        </w:rPr>
        <w:t xml:space="preserve"> las metodología</w:t>
      </w:r>
      <w:r w:rsidR="00901633" w:rsidRPr="005907BB">
        <w:rPr>
          <w:rFonts w:ascii="Times New Roman" w:hAnsi="Times New Roman" w:cs="Times New Roman"/>
          <w:lang w:val="es-ES"/>
        </w:rPr>
        <w:t>s</w:t>
      </w:r>
      <w:r w:rsidR="007C011A" w:rsidRPr="005907BB">
        <w:rPr>
          <w:rFonts w:ascii="Times New Roman" w:hAnsi="Times New Roman" w:cs="Times New Roman"/>
          <w:lang w:val="es-ES"/>
        </w:rPr>
        <w:t xml:space="preserve"> de enseñanza aprendizaje utilizadas</w:t>
      </w:r>
      <w:r w:rsidR="0010754C" w:rsidRPr="005907BB">
        <w:rPr>
          <w:rFonts w:ascii="Times New Roman" w:hAnsi="Times New Roman" w:cs="Times New Roman"/>
          <w:lang w:val="es-ES"/>
        </w:rPr>
        <w:t xml:space="preserve"> por los docentes</w:t>
      </w:r>
      <w:r w:rsidR="00BE6E1D">
        <w:rPr>
          <w:rFonts w:ascii="Times New Roman" w:hAnsi="Times New Roman" w:cs="Times New Roman"/>
          <w:lang w:val="es-ES"/>
        </w:rPr>
        <w:t>, esto</w:t>
      </w:r>
      <w:r w:rsidR="007C011A" w:rsidRPr="005907BB">
        <w:rPr>
          <w:rFonts w:ascii="Times New Roman" w:hAnsi="Times New Roman" w:cs="Times New Roman"/>
          <w:lang w:val="es-ES"/>
        </w:rPr>
        <w:t xml:space="preserve"> con el objetivo de fomentar un mayor involucramiento de los estudiantes</w:t>
      </w:r>
      <w:r w:rsidR="00BE6E1D">
        <w:rPr>
          <w:rFonts w:ascii="Times New Roman" w:hAnsi="Times New Roman" w:cs="Times New Roman"/>
          <w:lang w:val="es-ES"/>
        </w:rPr>
        <w:t xml:space="preserve"> durante</w:t>
      </w:r>
      <w:r w:rsidR="00967604">
        <w:rPr>
          <w:rFonts w:ascii="Times New Roman" w:hAnsi="Times New Roman" w:cs="Times New Roman"/>
          <w:lang w:val="es-ES"/>
        </w:rPr>
        <w:t xml:space="preserve"> clases</w:t>
      </w:r>
      <w:r w:rsidR="00A0396D">
        <w:rPr>
          <w:rFonts w:ascii="Times New Roman" w:hAnsi="Times New Roman" w:cs="Times New Roman"/>
          <w:lang w:val="es-ES"/>
        </w:rPr>
        <w:fldChar w:fldCharType="begin" w:fldLock="1"/>
      </w:r>
      <w:r w:rsidR="00A0396D">
        <w:rPr>
          <w:rFonts w:ascii="Times New Roman" w:hAnsi="Times New Roman" w:cs="Times New Roman"/>
          <w:lang w:val="es-ES"/>
        </w:rPr>
        <w:instrText>ADDIN CSL_CITATION { "citationItems" : [ { "id" : "ITEM-1", "itemData" : { "DOI" : "10.4067/S0034-98872012001200006", "ISSN" : "00349887 07176163", "abstract" : "Background: The Postgraduate Hospital Education Environment Measure (PHEEM) questionnaire, is a valid and reliable instrument to measure the educational environment (EE) in postgraduate medical education. Aim: To evaluate the EE perceived by the residents of a postgraduate training program using the PHEEM. Material and Methods: The PHEEM was applied in 2010-2011 in 35 specialty programs. We calculated their individual results and compared means of both global and individual domain scores of the PHEEM, by gender, university of origin and nationality. Cronbach's alpha coefficients and D study (Generalizability theory) were performed for reliability. Results: Three hundred eighteen residents were surveyed (75.7% of the total universe). The mean score of the PHEEM was 105.09 \u00b1 22.46 (65.7% of the maximal score) which is considered a positive EE. The instrument is highly reliable (Cronbach's alpha = 0.934). The D study found that 15 subjects are required to obtain reliable results (G coefficient = 0.813). There were no significant differences between gender and university of origin. Foreigners evaluated better the EE than Chileans and racism was not perceived. The programs showed a safe physical environment and teachers with good clinical skills. The negative aspects perceived were a lack of information about working hours, insufficient academic counseling, and scanty time left for extracurricular activities. Conclusions: This questionnaire allowed us to identify positive aspects of the EE, and areas to be improved in the specialty programs. The PHEEM is a useful instrument to evaluate the EE in Spanish-speaking participants of medical specialty programs.", "author" : [ { "dropping-particle" : "", "family" : "Herrera", "given" : "C.A.", "non-dropping-particle" : "", "parse-names" : false, "suffix" : "" }, { "dropping-particle" : "", "family" : "Olivos", "given" : "T.", "non-dropping-particle" : "", "parse-names" : false, "suffix" : "" }, { "dropping-particle" : "", "family" : "Rom\u00e1n", "given" : "J.A.", "non-dropping-particle" : "", "parse-names" : false, "suffix" : "" }, { "dropping-particle" : "", "family" : "Larra\u00edn", "given" : "A.", "non-dropping-particle" : "", "parse-names" : false, "suffix" : "" }, { "dropping-particle" : "", "family" : "Pizarro", "given" : "M.", "non-dropping-particle" : "", "parse-names" : false, "suffix" : "" }, { "dropping-particle" : "", "family" : "Sol\u00eds", "given" : "N.", "non-dropping-particle" : "", "parse-names" : false, "suffix" : "" }, { "dropping-particle" : "", "family" : "Sarfatis", "given" : "A.", "non-dropping-particle" : "", "parse-names" : false, "suffix" : "" }, { "dropping-particle" : "", "family" : "Torres", "given" : "P.", "non-dropping-particle" : "", "parse-names" : false, "suffix" : "" }, { "dropping-particle" : "", "family" : "Padilla", "given" : "O.", "non-dropping-particle" : "", "parse-names" : false, "suffix" : "" }, { "dropping-particle" : "", "family" : "Roy", "given" : "C.", "non-dropping-particle" : "le", "parse-names" : false, "suffix" : "" }, { "dropping-particle" : "", "family" : "Riquelme", "given" : "A.", "non-dropping-particle" : "", "parse-names" : false, "suffix" : "" } ], "container-title" : "Revista Medica de Chile", "id" : "ITEM-1", "issue" : "12", "issued" : { "date-parts" : [ [ "2012" ] ] }, "page" : "1554-1561", "title" : "Evaluation of the educational environment in medical specialty programs | Evaluaci\u00f3n del ambiente educacional en programas de especializaci\u00f3n m\u00e9dica", "type" : "article-journal", "volume" : "140" }, "uris" : [ "http://www.mendeley.com/documents/?uuid=62affc95-a3b4-4764-aa0a-fe0b21d8dffa" ] }, { "id" : "ITEM-2", "itemData" : { "DOI" : "10.5430/ijhe.v3n2p83", "author" : [ { "dropping-particle" : "", "family" : "Odole", "given" : "Adesola C", "non-dropping-particle" : "", "parse-names" : false, "suffix" : "" }, { "dropping-particle" : "", "family" : "Oyewole", "given" : "Olufemi O", "non-dropping-particle" : "", "parse-names" : false, "suffix" : "" }, { "dropping-particle" : "", "family" : "Bpt", "given" : "Oluwasolape T Ogunmola", "non-dropping-particle" : "", "parse-names" : false, "suffix" : "" } ], "container-title" : "International Journal of Higher Education", "id" : "ITEM-2", "issue" : "2", "issued" : { "date-parts" : [ [ "2014" ] ] }, "page" : "83-91", "title" : "Nigerian Physiotherapy Clinical Students \u2019 Perception of their Learning Environment Measured by the Dundee Ready Education Environment Measure Inventory", "type" : "article-journal", "volume" : "3" }, "uris" : [ "http://www.mendeley.com/documents/?uuid=87e01d56-2a3f-4016-ac8f-519b1df0c185" ] } ], "mendeley" : { "formattedCitation" : "(31,43)", "plainTextFormattedCitation" : "(31,43)", "previouslyFormattedCitation" : "(31,43)" }, "properties" : { "noteIndex" : 0 }, "schema" : "https://github.com/citation-style-language/schema/raw/master/csl-citation.json" }</w:instrText>
      </w:r>
      <w:r w:rsidR="00A0396D">
        <w:rPr>
          <w:rFonts w:ascii="Times New Roman" w:hAnsi="Times New Roman" w:cs="Times New Roman"/>
          <w:lang w:val="es-ES"/>
        </w:rPr>
        <w:fldChar w:fldCharType="separate"/>
      </w:r>
      <w:r w:rsidR="00A0396D" w:rsidRPr="00A0396D">
        <w:rPr>
          <w:rFonts w:ascii="Times New Roman" w:hAnsi="Times New Roman" w:cs="Times New Roman"/>
          <w:noProof/>
          <w:lang w:val="es-ES"/>
        </w:rPr>
        <w:t>(31,43)</w:t>
      </w:r>
      <w:r w:rsidR="00A0396D">
        <w:rPr>
          <w:rFonts w:ascii="Times New Roman" w:hAnsi="Times New Roman" w:cs="Times New Roman"/>
          <w:lang w:val="es-ES"/>
        </w:rPr>
        <w:fldChar w:fldCharType="end"/>
      </w:r>
      <w:r w:rsidR="009F36C8" w:rsidRPr="005907BB">
        <w:rPr>
          <w:rFonts w:ascii="Times New Roman" w:hAnsi="Times New Roman" w:cs="Times New Roman"/>
          <w:lang w:val="es-ES"/>
        </w:rPr>
        <w:t>.</w:t>
      </w:r>
      <w:r w:rsidR="009354F0" w:rsidRPr="005907BB">
        <w:rPr>
          <w:rFonts w:ascii="Times New Roman" w:hAnsi="Times New Roman" w:cs="Times New Roman"/>
          <w:lang w:val="es-ES"/>
        </w:rPr>
        <w:t xml:space="preserve"> </w:t>
      </w:r>
      <w:r w:rsidR="00CC4618" w:rsidRPr="005907BB">
        <w:rPr>
          <w:rFonts w:ascii="Times New Roman" w:hAnsi="Times New Roman" w:cs="Times New Roman"/>
          <w:lang w:val="es-ES"/>
        </w:rPr>
        <w:t xml:space="preserve">Uno de los </w:t>
      </w:r>
      <w:r w:rsidR="009354F0" w:rsidRPr="005907BB">
        <w:rPr>
          <w:rFonts w:ascii="Times New Roman" w:hAnsi="Times New Roman" w:cs="Times New Roman"/>
          <w:lang w:val="es-ES"/>
        </w:rPr>
        <w:t>í</w:t>
      </w:r>
      <w:r w:rsidR="00CC4618" w:rsidRPr="005907BB">
        <w:rPr>
          <w:rFonts w:ascii="Times New Roman" w:hAnsi="Times New Roman" w:cs="Times New Roman"/>
          <w:lang w:val="es-ES"/>
        </w:rPr>
        <w:t xml:space="preserve">tems </w:t>
      </w:r>
      <w:r w:rsidR="00C73019" w:rsidRPr="005907BB">
        <w:rPr>
          <w:rFonts w:ascii="Times New Roman" w:hAnsi="Times New Roman" w:cs="Times New Roman"/>
          <w:lang w:val="es-ES"/>
        </w:rPr>
        <w:t xml:space="preserve">más destacados </w:t>
      </w:r>
      <w:r w:rsidR="004F02EC" w:rsidRPr="005907BB">
        <w:rPr>
          <w:rFonts w:ascii="Times New Roman" w:hAnsi="Times New Roman" w:cs="Times New Roman"/>
          <w:lang w:val="es-ES"/>
        </w:rPr>
        <w:t>en percepció</w:t>
      </w:r>
      <w:r w:rsidR="00C73019" w:rsidRPr="005907BB">
        <w:rPr>
          <w:rFonts w:ascii="Times New Roman" w:hAnsi="Times New Roman" w:cs="Times New Roman"/>
          <w:lang w:val="es-ES"/>
        </w:rPr>
        <w:t>n social es el</w:t>
      </w:r>
      <w:r w:rsidR="004F02EC" w:rsidRPr="005907BB">
        <w:rPr>
          <w:rFonts w:ascii="Times New Roman" w:hAnsi="Times New Roman" w:cs="Times New Roman"/>
          <w:lang w:val="es-ES"/>
        </w:rPr>
        <w:t xml:space="preserve"> </w:t>
      </w:r>
      <w:r w:rsidR="00967604">
        <w:rPr>
          <w:rFonts w:ascii="Times New Roman" w:hAnsi="Times New Roman" w:cs="Times New Roman"/>
          <w:lang w:val="es-ES"/>
        </w:rPr>
        <w:t xml:space="preserve">ítem </w:t>
      </w:r>
      <w:r w:rsidR="00C46785">
        <w:rPr>
          <w:rFonts w:ascii="Times New Roman" w:hAnsi="Times New Roman" w:cs="Times New Roman"/>
          <w:lang w:val="es-ES"/>
        </w:rPr>
        <w:t>15:</w:t>
      </w:r>
      <w:r w:rsidR="004F02EC" w:rsidRPr="005907BB">
        <w:rPr>
          <w:rFonts w:ascii="Times New Roman" w:hAnsi="Times New Roman" w:cs="Times New Roman"/>
          <w:lang w:val="es-ES"/>
        </w:rPr>
        <w:t xml:space="preserve"> </w:t>
      </w:r>
      <w:r w:rsidR="00C46785">
        <w:rPr>
          <w:rFonts w:ascii="Times New Roman" w:hAnsi="Times New Roman" w:cs="Times New Roman"/>
          <w:lang w:val="es-ES"/>
        </w:rPr>
        <w:t>“</w:t>
      </w:r>
      <w:r w:rsidR="004F02EC" w:rsidRPr="005907BB">
        <w:rPr>
          <w:rFonts w:ascii="Times New Roman" w:hAnsi="Times New Roman" w:cs="Times New Roman"/>
          <w:lang w:val="es-ES"/>
        </w:rPr>
        <w:t>Tengo buenos amigos en la escuela</w:t>
      </w:r>
      <w:r w:rsidR="00C46785">
        <w:rPr>
          <w:rFonts w:ascii="Times New Roman" w:hAnsi="Times New Roman" w:cs="Times New Roman"/>
          <w:lang w:val="es-ES"/>
        </w:rPr>
        <w:t>”</w:t>
      </w:r>
      <w:r w:rsidR="004F02EC" w:rsidRPr="005907BB">
        <w:rPr>
          <w:rFonts w:ascii="Times New Roman" w:hAnsi="Times New Roman" w:cs="Times New Roman"/>
          <w:lang w:val="es-ES"/>
        </w:rPr>
        <w:t xml:space="preserve"> </w:t>
      </w:r>
      <w:r w:rsidR="00113834">
        <w:rPr>
          <w:rFonts w:ascii="Times New Roman" w:hAnsi="Times New Roman" w:cs="Times New Roman"/>
          <w:lang w:val="es-ES"/>
        </w:rPr>
        <w:t>(promedio 3,59</w:t>
      </w:r>
      <w:r w:rsidR="00CC4618" w:rsidRPr="005907BB">
        <w:rPr>
          <w:rFonts w:ascii="Times New Roman" w:hAnsi="Times New Roman" w:cs="Times New Roman"/>
          <w:lang w:val="es-ES"/>
        </w:rPr>
        <w:t xml:space="preserve">), </w:t>
      </w:r>
      <w:r w:rsidR="00C73019" w:rsidRPr="005907BB">
        <w:rPr>
          <w:rFonts w:ascii="Times New Roman" w:hAnsi="Times New Roman" w:cs="Times New Roman"/>
          <w:lang w:val="es-ES"/>
        </w:rPr>
        <w:t>lo que habla de un fact</w:t>
      </w:r>
      <w:r w:rsidR="00967604">
        <w:rPr>
          <w:rFonts w:ascii="Times New Roman" w:hAnsi="Times New Roman" w:cs="Times New Roman"/>
          <w:lang w:val="es-ES"/>
        </w:rPr>
        <w:t xml:space="preserve">or social muy importante y favorable </w:t>
      </w:r>
      <w:r w:rsidR="0002246B" w:rsidRPr="005907BB">
        <w:rPr>
          <w:rFonts w:ascii="Times New Roman" w:hAnsi="Times New Roman" w:cs="Times New Roman"/>
          <w:lang w:val="es-ES"/>
        </w:rPr>
        <w:t xml:space="preserve">para los estudiantes y </w:t>
      </w:r>
      <w:r w:rsidR="00C73019" w:rsidRPr="005907BB">
        <w:rPr>
          <w:rFonts w:ascii="Times New Roman" w:hAnsi="Times New Roman" w:cs="Times New Roman"/>
          <w:lang w:val="es-ES"/>
        </w:rPr>
        <w:t xml:space="preserve">que les permite sobrellevar la carrera de mejor manera </w:t>
      </w:r>
      <w:r w:rsidR="00A0396D">
        <w:rPr>
          <w:rFonts w:ascii="Times New Roman" w:hAnsi="Times New Roman" w:cs="Times New Roman"/>
          <w:lang w:val="es-ES"/>
        </w:rPr>
        <w:fldChar w:fldCharType="begin" w:fldLock="1"/>
      </w:r>
      <w:r w:rsidR="00A0396D">
        <w:rPr>
          <w:rFonts w:ascii="Times New Roman" w:hAnsi="Times New Roman" w:cs="Times New Roman"/>
          <w:lang w:val="es-ES"/>
        </w:rPr>
        <w:instrText>ADDIN CSL_CITATION { "citationItems" : [ { "id" : "ITEM-1", "itemData" : { "DOI" : "10.4067/S0034-98872012001200006", "ISSN" : "00349887 07176163", "abstract" : "Background: The Postgraduate Hospital Education Environment Measure (PHEEM) questionnaire, is a valid and reliable instrument to measure the educational environment (EE) in postgraduate medical education. Aim: To evaluate the EE perceived by the residents of a postgraduate training program using the PHEEM. Material and Methods: The PHEEM was applied in 2010-2011 in 35 specialty programs. We calculated their individual results and compared means of both global and individual domain scores of the PHEEM, by gender, university of origin and nationality. Cronbach's alpha coefficients and D study (Generalizability theory) were performed for reliability. Results: Three hundred eighteen residents were surveyed (75.7% of the total universe). The mean score of the PHEEM was 105.09 \u00b1 22.46 (65.7% of the maximal score) which is considered a positive EE. The instrument is highly reliable (Cronbach's alpha = 0.934). The D study found that 15 subjects are required to obtain reliable results (G coefficient = 0.813). There were no significant differences between gender and university of origin. Foreigners evaluated better the EE than Chileans and racism was not perceived. The programs showed a safe physical environment and teachers with good clinical skills. The negative aspects perceived were a lack of information about working hours, insufficient academic counseling, and scanty time left for extracurricular activities. Conclusions: This questionnaire allowed us to identify positive aspects of the EE, and areas to be improved in the specialty programs. The PHEEM is a useful instrument to evaluate the EE in Spanish-speaking participants of medical specialty programs.", "author" : [ { "dropping-particle" : "", "family" : "Herrera", "given" : "C.A.", "non-dropping-particle" : "", "parse-names" : false, "suffix" : "" }, { "dropping-particle" : "", "family" : "Olivos", "given" : "T.", "non-dropping-particle" : "", "parse-names" : false, "suffix" : "" }, { "dropping-particle" : "", "family" : "Rom\u00e1n", "given" : "J.A.", "non-dropping-particle" : "", "parse-names" : false, "suffix" : "" }, { "dropping-particle" : "", "family" : "Larra\u00edn", "given" : "A.", "non-dropping-particle" : "", "parse-names" : false, "suffix" : "" }, { "dropping-particle" : "", "family" : "Pizarro", "given" : "M.", "non-dropping-particle" : "", "parse-names" : false, "suffix" : "" }, { "dropping-particle" : "", "family" : "Sol\u00eds", "given" : "N.", "non-dropping-particle" : "", "parse-names" : false, "suffix" : "" }, { "dropping-particle" : "", "family" : "Sarfatis", "given" : "A.", "non-dropping-particle" : "", "parse-names" : false, "suffix" : "" }, { "dropping-particle" : "", "family" : "Torres", "given" : "P.", "non-dropping-particle" : "", "parse-names" : false, "suffix" : "" }, { "dropping-particle" : "", "family" : "Padilla", "given" : "O.", "non-dropping-particle" : "", "parse-names" : false, "suffix" : "" }, { "dropping-particle" : "", "family" : "Roy", "given" : "C.", "non-dropping-particle" : "le", "parse-names" : false, "suffix" : "" }, { "dropping-particle" : "", "family" : "Riquelme", "given" : "A.", "non-dropping-particle" : "", "parse-names" : false, "suffix" : "" } ], "container-title" : "Revista Medica de Chile", "id" : "ITEM-1", "issue" : "12", "issued" : { "date-parts" : [ [ "2012" ] ] }, "page" : "1554-1561", "title" : "Evaluation of the educational environment in medical specialty programs | Evaluaci\u00f3n del ambiente educacional en programas de especializaci\u00f3n m\u00e9dica", "type" : "article-journal", "volume" : "140" }, "uris" : [ "http://www.mendeley.com/documents/?uuid=62affc95-a3b4-4764-aa0a-fe0b21d8dffa" ] }, { "id" : "ITEM-2", "itemData" : { "DOI" : "10.5430/ijhe.v3n2p83", "author" : [ { "dropping-particle" : "", "family" : "Odole", "given" : "Adesola C", "non-dropping-particle" : "", "parse-names" : false, "suffix" : "" }, { "dropping-particle" : "", "family" : "Oyewole", "given" : "Olufemi O", "non-dropping-particle" : "", "parse-names" : false, "suffix" : "" }, { "dropping-particle" : "", "family" : "Bpt", "given" : "Oluwasolape T Ogunmola", "non-dropping-particle" : "", "parse-names" : false, "suffix" : "" } ], "container-title" : "International Journal of Higher Education", "id" : "ITEM-2", "issue" : "2", "issued" : { "date-parts" : [ [ "2014" ] ] }, "page" : "83-91", "title" : "Nigerian Physiotherapy Clinical Students \u2019 Perception of their Learning Environment Measured by the Dundee Ready Education Environment Measure Inventory", "type" : "article-journal", "volume" : "3" }, "uris" : [ "http://www.mendeley.com/documents/?uuid=87e01d56-2a3f-4016-ac8f-519b1df0c185" ] } ], "mendeley" : { "formattedCitation" : "(31,43)", "plainTextFormattedCitation" : "(31,43)", "previouslyFormattedCitation" : "(31,43)" }, "properties" : { "noteIndex" : 0 }, "schema" : "https://github.com/citation-style-language/schema/raw/master/csl-citation.json" }</w:instrText>
      </w:r>
      <w:r w:rsidR="00A0396D">
        <w:rPr>
          <w:rFonts w:ascii="Times New Roman" w:hAnsi="Times New Roman" w:cs="Times New Roman"/>
          <w:lang w:val="es-ES"/>
        </w:rPr>
        <w:fldChar w:fldCharType="separate"/>
      </w:r>
      <w:r w:rsidR="00A0396D" w:rsidRPr="00A0396D">
        <w:rPr>
          <w:rFonts w:ascii="Times New Roman" w:hAnsi="Times New Roman" w:cs="Times New Roman"/>
          <w:noProof/>
          <w:lang w:val="es-ES"/>
        </w:rPr>
        <w:t>(31,43)</w:t>
      </w:r>
      <w:r w:rsidR="00A0396D">
        <w:rPr>
          <w:rFonts w:ascii="Times New Roman" w:hAnsi="Times New Roman" w:cs="Times New Roman"/>
          <w:lang w:val="es-ES"/>
        </w:rPr>
        <w:fldChar w:fldCharType="end"/>
      </w:r>
      <w:r w:rsidR="0002246B" w:rsidRPr="005907BB">
        <w:rPr>
          <w:rFonts w:ascii="Times New Roman" w:hAnsi="Times New Roman" w:cs="Times New Roman"/>
          <w:lang w:val="es-ES"/>
        </w:rPr>
        <w:t>.</w:t>
      </w:r>
    </w:p>
    <w:p w14:paraId="0A8928B3" w14:textId="0DA972C7" w:rsidR="005F5E06" w:rsidRPr="005907BB" w:rsidRDefault="00E3400B" w:rsidP="003C38E5">
      <w:pPr>
        <w:spacing w:line="360" w:lineRule="auto"/>
        <w:ind w:firstLine="708"/>
        <w:jc w:val="both"/>
        <w:rPr>
          <w:rFonts w:ascii="Times New Roman" w:hAnsi="Times New Roman" w:cs="Times New Roman"/>
          <w:lang w:val="es-ES"/>
        </w:rPr>
      </w:pPr>
      <w:r>
        <w:rPr>
          <w:rFonts w:ascii="Times New Roman" w:hAnsi="Times New Roman" w:cs="Times New Roman"/>
          <w:lang w:val="es-ES"/>
        </w:rPr>
        <w:t>Los dominios mejor evaluados fueron percepción de los docentes seguido de</w:t>
      </w:r>
      <w:r w:rsidR="009A38D9">
        <w:rPr>
          <w:rFonts w:ascii="Times New Roman" w:hAnsi="Times New Roman" w:cs="Times New Roman"/>
          <w:lang w:val="es-ES"/>
        </w:rPr>
        <w:t>l dominio</w:t>
      </w:r>
      <w:r>
        <w:rPr>
          <w:rFonts w:ascii="Times New Roman" w:hAnsi="Times New Roman" w:cs="Times New Roman"/>
          <w:lang w:val="es-ES"/>
        </w:rPr>
        <w:t xml:space="preserve"> percepción académica, sin embargo, e</w:t>
      </w:r>
      <w:r w:rsidR="001A7CBA" w:rsidRPr="005907BB">
        <w:rPr>
          <w:rFonts w:ascii="Times New Roman" w:hAnsi="Times New Roman" w:cs="Times New Roman"/>
          <w:lang w:val="es-ES"/>
        </w:rPr>
        <w:t xml:space="preserve">s importante considerar </w:t>
      </w:r>
      <w:r w:rsidR="00BC659D" w:rsidRPr="005907BB">
        <w:rPr>
          <w:rFonts w:ascii="Times New Roman" w:hAnsi="Times New Roman" w:cs="Times New Roman"/>
          <w:lang w:val="es-ES"/>
        </w:rPr>
        <w:t xml:space="preserve">en los resultados de los ítems individuales </w:t>
      </w:r>
      <w:r w:rsidR="004A4EE6" w:rsidRPr="005907BB">
        <w:rPr>
          <w:rFonts w:ascii="Times New Roman" w:hAnsi="Times New Roman" w:cs="Times New Roman"/>
          <w:lang w:val="es-ES"/>
        </w:rPr>
        <w:t xml:space="preserve">que </w:t>
      </w:r>
      <w:r w:rsidR="00BC659D" w:rsidRPr="005907BB">
        <w:rPr>
          <w:rFonts w:ascii="Times New Roman" w:hAnsi="Times New Roman" w:cs="Times New Roman"/>
          <w:lang w:val="es-ES"/>
        </w:rPr>
        <w:t>s</w:t>
      </w:r>
      <w:r w:rsidR="00967604">
        <w:rPr>
          <w:rFonts w:ascii="Times New Roman" w:hAnsi="Times New Roman" w:cs="Times New Roman"/>
          <w:lang w:val="es-ES"/>
        </w:rPr>
        <w:t>olo 2 de ellos</w:t>
      </w:r>
      <w:r w:rsidR="00864DA1" w:rsidRPr="005907BB">
        <w:rPr>
          <w:rFonts w:ascii="Times New Roman" w:hAnsi="Times New Roman" w:cs="Times New Roman"/>
          <w:lang w:val="es-ES"/>
        </w:rPr>
        <w:t xml:space="preserve"> contribuye</w:t>
      </w:r>
      <w:r w:rsidR="00BC659D" w:rsidRPr="005907BB">
        <w:rPr>
          <w:rFonts w:ascii="Times New Roman" w:hAnsi="Times New Roman" w:cs="Times New Roman"/>
          <w:lang w:val="es-ES"/>
        </w:rPr>
        <w:t>n</w:t>
      </w:r>
      <w:r w:rsidR="00864DA1" w:rsidRPr="005907BB">
        <w:rPr>
          <w:rFonts w:ascii="Times New Roman" w:hAnsi="Times New Roman" w:cs="Times New Roman"/>
          <w:lang w:val="es-ES"/>
        </w:rPr>
        <w:t xml:space="preserve"> a un</w:t>
      </w:r>
      <w:r w:rsidR="00967604">
        <w:rPr>
          <w:rFonts w:ascii="Times New Roman" w:hAnsi="Times New Roman" w:cs="Times New Roman"/>
          <w:lang w:val="es-ES"/>
        </w:rPr>
        <w:t xml:space="preserve"> buen AE y 9 ítems </w:t>
      </w:r>
      <w:r w:rsidR="00BC659D" w:rsidRPr="005907BB">
        <w:rPr>
          <w:rFonts w:ascii="Times New Roman" w:hAnsi="Times New Roman" w:cs="Times New Roman"/>
          <w:lang w:val="es-ES"/>
        </w:rPr>
        <w:t>son considerados áreas de debilidad que requieren</w:t>
      </w:r>
      <w:r w:rsidR="006C6AEC" w:rsidRPr="005907BB">
        <w:rPr>
          <w:rFonts w:ascii="Times New Roman" w:hAnsi="Times New Roman" w:cs="Times New Roman"/>
          <w:lang w:val="es-ES"/>
        </w:rPr>
        <w:t xml:space="preserve"> particular atención</w:t>
      </w:r>
      <w:r w:rsidR="00711B5B" w:rsidRPr="005907BB">
        <w:rPr>
          <w:rFonts w:ascii="Times New Roman" w:hAnsi="Times New Roman" w:cs="Times New Roman"/>
          <w:lang w:val="es-ES"/>
        </w:rPr>
        <w:t>, especialmente en los dominios de percepción de atmósfera y social</w:t>
      </w:r>
      <w:r w:rsidR="00337945">
        <w:rPr>
          <w:rFonts w:ascii="Times New Roman" w:hAnsi="Times New Roman" w:cs="Times New Roman"/>
          <w:lang w:val="es-ES"/>
        </w:rPr>
        <w:t>,</w:t>
      </w:r>
      <w:r w:rsidR="009A38D9">
        <w:rPr>
          <w:rFonts w:ascii="Times New Roman" w:hAnsi="Times New Roman" w:cs="Times New Roman"/>
          <w:lang w:val="es-ES"/>
        </w:rPr>
        <w:t xml:space="preserve"> que son los dominios con más bajo puntaje, </w:t>
      </w:r>
      <w:r w:rsidR="00337945">
        <w:rPr>
          <w:rFonts w:ascii="Times New Roman" w:hAnsi="Times New Roman" w:cs="Times New Roman"/>
          <w:lang w:val="es-ES"/>
        </w:rPr>
        <w:t>determinando un foco claro de necesidad de intervención</w:t>
      </w:r>
      <w:r w:rsidR="00436130" w:rsidRPr="005907BB">
        <w:rPr>
          <w:rFonts w:ascii="Times New Roman" w:hAnsi="Times New Roman" w:cs="Times New Roman"/>
          <w:lang w:val="es-ES"/>
        </w:rPr>
        <w:t xml:space="preserve">. </w:t>
      </w:r>
    </w:p>
    <w:p w14:paraId="0B3C9F6F" w14:textId="35DB3657" w:rsidR="00EB330C" w:rsidRPr="005907BB" w:rsidRDefault="00C46785" w:rsidP="003C38E5">
      <w:pPr>
        <w:spacing w:line="360" w:lineRule="auto"/>
        <w:ind w:firstLine="708"/>
        <w:jc w:val="both"/>
        <w:rPr>
          <w:rFonts w:ascii="Times New Roman" w:hAnsi="Times New Roman" w:cs="Times New Roman"/>
          <w:lang w:val="es-ES"/>
        </w:rPr>
      </w:pPr>
      <w:r>
        <w:rPr>
          <w:rFonts w:ascii="Times New Roman" w:hAnsi="Times New Roman" w:cs="Times New Roman"/>
          <w:lang w:val="es-ES"/>
        </w:rPr>
        <w:t>En el análisis por sexo</w:t>
      </w:r>
      <w:r w:rsidR="00EE6220">
        <w:rPr>
          <w:rFonts w:ascii="Times New Roman" w:hAnsi="Times New Roman" w:cs="Times New Roman"/>
          <w:lang w:val="es-ES"/>
        </w:rPr>
        <w:t xml:space="preserve"> no se encontraron</w:t>
      </w:r>
      <w:r w:rsidR="00711B5B" w:rsidRPr="005907BB">
        <w:rPr>
          <w:rFonts w:ascii="Times New Roman" w:hAnsi="Times New Roman" w:cs="Times New Roman"/>
          <w:lang w:val="es-ES"/>
        </w:rPr>
        <w:t xml:space="preserve"> diferencias significativas en los distintos cursos</w:t>
      </w:r>
      <w:r w:rsidR="00B92096">
        <w:rPr>
          <w:rFonts w:ascii="Times New Roman" w:hAnsi="Times New Roman" w:cs="Times New Roman"/>
          <w:lang w:val="es-ES"/>
        </w:rPr>
        <w:t>, lo que habla de la igualdad en</w:t>
      </w:r>
      <w:r w:rsidR="00711B5B" w:rsidRPr="005907BB">
        <w:rPr>
          <w:rFonts w:ascii="Times New Roman" w:hAnsi="Times New Roman" w:cs="Times New Roman"/>
          <w:lang w:val="es-ES"/>
        </w:rPr>
        <w:t xml:space="preserve"> la percepción del AE entre mujeres y hombres.</w:t>
      </w:r>
    </w:p>
    <w:p w14:paraId="20063972" w14:textId="77777777" w:rsidR="00711B5B" w:rsidRDefault="00711B5B" w:rsidP="005907BB">
      <w:pPr>
        <w:spacing w:line="360" w:lineRule="auto"/>
        <w:jc w:val="both"/>
        <w:rPr>
          <w:rFonts w:ascii="Times New Roman" w:hAnsi="Times New Roman" w:cs="Times New Roman"/>
          <w:lang w:val="es-ES"/>
        </w:rPr>
      </w:pPr>
    </w:p>
    <w:p w14:paraId="73F64CA5" w14:textId="77777777" w:rsidR="0010754C" w:rsidRDefault="0010754C" w:rsidP="005907BB">
      <w:pPr>
        <w:spacing w:line="360" w:lineRule="auto"/>
        <w:jc w:val="both"/>
        <w:rPr>
          <w:rFonts w:ascii="Times New Roman" w:hAnsi="Times New Roman" w:cs="Times New Roman"/>
          <w:lang w:val="es-ES"/>
        </w:rPr>
      </w:pPr>
    </w:p>
    <w:p w14:paraId="2BC1D5B7" w14:textId="77777777" w:rsidR="00386200" w:rsidRDefault="00386200" w:rsidP="005907BB">
      <w:pPr>
        <w:spacing w:line="360" w:lineRule="auto"/>
        <w:jc w:val="both"/>
        <w:rPr>
          <w:rFonts w:ascii="Times New Roman" w:hAnsi="Times New Roman" w:cs="Times New Roman"/>
          <w:lang w:val="es-ES"/>
        </w:rPr>
      </w:pPr>
    </w:p>
    <w:p w14:paraId="46308B72" w14:textId="77777777" w:rsidR="00386200" w:rsidRDefault="00386200" w:rsidP="005907BB">
      <w:pPr>
        <w:spacing w:line="360" w:lineRule="auto"/>
        <w:jc w:val="both"/>
        <w:rPr>
          <w:rFonts w:ascii="Times New Roman" w:hAnsi="Times New Roman" w:cs="Times New Roman"/>
          <w:lang w:val="es-ES"/>
        </w:rPr>
      </w:pPr>
    </w:p>
    <w:p w14:paraId="4F627692" w14:textId="77777777" w:rsidR="00386200" w:rsidRDefault="00386200" w:rsidP="005907BB">
      <w:pPr>
        <w:spacing w:line="360" w:lineRule="auto"/>
        <w:jc w:val="both"/>
        <w:rPr>
          <w:rFonts w:ascii="Times New Roman" w:hAnsi="Times New Roman" w:cs="Times New Roman"/>
          <w:lang w:val="es-ES"/>
        </w:rPr>
      </w:pPr>
    </w:p>
    <w:p w14:paraId="0F6B96EF" w14:textId="77777777" w:rsidR="00386200" w:rsidRPr="005907BB" w:rsidRDefault="00386200" w:rsidP="005907BB">
      <w:pPr>
        <w:spacing w:line="360" w:lineRule="auto"/>
        <w:jc w:val="both"/>
        <w:rPr>
          <w:rFonts w:ascii="Times New Roman" w:hAnsi="Times New Roman" w:cs="Times New Roman"/>
          <w:lang w:val="es-ES"/>
        </w:rPr>
      </w:pPr>
    </w:p>
    <w:p w14:paraId="4AE74283" w14:textId="1E148EA3" w:rsidR="0010754C" w:rsidRPr="005907BB" w:rsidRDefault="0010754C" w:rsidP="005907BB">
      <w:pPr>
        <w:spacing w:line="360" w:lineRule="auto"/>
        <w:jc w:val="both"/>
        <w:rPr>
          <w:rFonts w:ascii="Times New Roman" w:hAnsi="Times New Roman" w:cs="Times New Roman"/>
          <w:i/>
          <w:lang w:val="es-ES"/>
        </w:rPr>
      </w:pPr>
      <w:r w:rsidRPr="005907BB">
        <w:rPr>
          <w:rFonts w:ascii="Times New Roman" w:hAnsi="Times New Roman" w:cs="Times New Roman"/>
          <w:lang w:val="es-ES"/>
        </w:rPr>
        <w:lastRenderedPageBreak/>
        <w:t xml:space="preserve">6.2.2 Análisis e interpretación del cuestionario </w:t>
      </w:r>
      <w:r w:rsidRPr="005907BB">
        <w:rPr>
          <w:rFonts w:ascii="Times New Roman" w:hAnsi="Times New Roman" w:cs="Times New Roman"/>
          <w:i/>
          <w:lang w:val="es-ES"/>
        </w:rPr>
        <w:t xml:space="preserve">Postgraduate </w:t>
      </w:r>
      <w:r w:rsidR="00C74208" w:rsidRPr="005907BB">
        <w:rPr>
          <w:rFonts w:ascii="Times New Roman" w:hAnsi="Times New Roman" w:cs="Times New Roman"/>
          <w:i/>
          <w:lang w:val="es-ES"/>
        </w:rPr>
        <w:t xml:space="preserve">Hospital </w:t>
      </w:r>
      <w:r w:rsidR="00516859" w:rsidRPr="005907BB">
        <w:rPr>
          <w:rFonts w:ascii="Times New Roman" w:hAnsi="Times New Roman" w:cs="Times New Roman"/>
          <w:i/>
          <w:lang w:val="es-ES"/>
        </w:rPr>
        <w:t>Educational Environment Measure</w:t>
      </w:r>
    </w:p>
    <w:p w14:paraId="650C25D7" w14:textId="77777777" w:rsidR="00516859" w:rsidRDefault="00516859" w:rsidP="005907BB">
      <w:pPr>
        <w:spacing w:line="360" w:lineRule="auto"/>
        <w:jc w:val="both"/>
        <w:rPr>
          <w:rFonts w:ascii="Times New Roman" w:hAnsi="Times New Roman" w:cs="Times New Roman"/>
          <w:i/>
          <w:lang w:val="es-ES"/>
        </w:rPr>
      </w:pPr>
    </w:p>
    <w:p w14:paraId="1D219751" w14:textId="77777777" w:rsidR="004307CA" w:rsidRPr="005907BB" w:rsidRDefault="004307CA" w:rsidP="005907BB">
      <w:pPr>
        <w:spacing w:line="360" w:lineRule="auto"/>
        <w:jc w:val="both"/>
        <w:rPr>
          <w:rFonts w:ascii="Times New Roman" w:hAnsi="Times New Roman" w:cs="Times New Roman"/>
          <w:i/>
          <w:lang w:val="es-ES"/>
        </w:rPr>
      </w:pPr>
    </w:p>
    <w:p w14:paraId="15B0BB6A" w14:textId="4CF2D03A" w:rsidR="00516859" w:rsidRDefault="004307CA" w:rsidP="00F217AA">
      <w:pPr>
        <w:spacing w:line="360" w:lineRule="auto"/>
        <w:ind w:firstLine="708"/>
        <w:jc w:val="both"/>
        <w:rPr>
          <w:rFonts w:ascii="Times New Roman" w:hAnsi="Times New Roman" w:cs="Times New Roman"/>
          <w:lang w:val="es-ES"/>
        </w:rPr>
      </w:pPr>
      <w:r w:rsidRPr="004307CA">
        <w:rPr>
          <w:rFonts w:ascii="Times New Roman" w:hAnsi="Times New Roman" w:cs="Times New Roman"/>
          <w:lang w:val="es-ES"/>
        </w:rPr>
        <w:t xml:space="preserve">El </w:t>
      </w:r>
      <w:r>
        <w:rPr>
          <w:rFonts w:ascii="Times New Roman" w:hAnsi="Times New Roman" w:cs="Times New Roman"/>
          <w:lang w:val="es-ES"/>
        </w:rPr>
        <w:t>cuestionario PHEEM es aplicado por primera vez en una carrera distinta a Medicina, por lo cual sus comparaciones son realizadas con los resultados obtenidos de su aplicación e</w:t>
      </w:r>
      <w:r w:rsidR="00872A5B">
        <w:rPr>
          <w:rFonts w:ascii="Times New Roman" w:hAnsi="Times New Roman" w:cs="Times New Roman"/>
          <w:lang w:val="es-ES"/>
        </w:rPr>
        <w:t xml:space="preserve">n internos y residentes de Medicina. </w:t>
      </w:r>
    </w:p>
    <w:p w14:paraId="38128DD3" w14:textId="6EF929BA" w:rsidR="00516859" w:rsidRDefault="00831438"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El promedio general del cuestionario PHEEM para la percepción del ambiente educacional en el escenario hospitalario en los estudiantes de 5º año fue de 105,55</w:t>
      </w:r>
      <w:r w:rsidR="003C40B3">
        <w:rPr>
          <w:rFonts w:ascii="Times New Roman" w:hAnsi="Times New Roman" w:cs="Times New Roman"/>
          <w:lang w:val="es-ES"/>
        </w:rPr>
        <w:t xml:space="preserve">, </w:t>
      </w:r>
      <w:r w:rsidR="00496033">
        <w:rPr>
          <w:rFonts w:ascii="Times New Roman" w:hAnsi="Times New Roman" w:cs="Times New Roman"/>
          <w:lang w:val="es-ES"/>
        </w:rPr>
        <w:t>indicando que</w:t>
      </w:r>
      <w:r w:rsidR="00F82B68">
        <w:rPr>
          <w:rFonts w:ascii="Times New Roman" w:hAnsi="Times New Roman" w:cs="Times New Roman"/>
          <w:lang w:val="es-ES"/>
        </w:rPr>
        <w:t xml:space="preserve"> es “más positivo que negativo</w:t>
      </w:r>
      <w:r w:rsidR="00613BEA">
        <w:rPr>
          <w:rFonts w:ascii="Times New Roman" w:hAnsi="Times New Roman" w:cs="Times New Roman"/>
          <w:lang w:val="es-ES"/>
        </w:rPr>
        <w:t xml:space="preserve"> con espacio para mejorar</w:t>
      </w:r>
      <w:r w:rsidR="00F82B68">
        <w:rPr>
          <w:rFonts w:ascii="Times New Roman" w:hAnsi="Times New Roman" w:cs="Times New Roman"/>
          <w:lang w:val="es-ES"/>
        </w:rPr>
        <w:t>”</w:t>
      </w:r>
      <w:r w:rsidR="00496033">
        <w:rPr>
          <w:rFonts w:ascii="Times New Roman" w:hAnsi="Times New Roman" w:cs="Times New Roman"/>
          <w:lang w:val="es-ES"/>
        </w:rPr>
        <w:t>. Este r</w:t>
      </w:r>
      <w:r w:rsidR="005A7F82">
        <w:rPr>
          <w:rFonts w:ascii="Times New Roman" w:hAnsi="Times New Roman" w:cs="Times New Roman"/>
          <w:lang w:val="es-ES"/>
        </w:rPr>
        <w:t>esultado es similar al reportado</w:t>
      </w:r>
      <w:r w:rsidR="00496033">
        <w:rPr>
          <w:rFonts w:ascii="Times New Roman" w:hAnsi="Times New Roman" w:cs="Times New Roman"/>
          <w:lang w:val="es-ES"/>
        </w:rPr>
        <w:t xml:space="preserve"> en otras aplicaciones del cuestionario</w:t>
      </w:r>
      <w:r w:rsidR="00E821DE">
        <w:rPr>
          <w:rFonts w:ascii="Times New Roman" w:hAnsi="Times New Roman" w:cs="Times New Roman"/>
          <w:lang w:val="es-ES"/>
        </w:rPr>
        <w:t xml:space="preserve"> como </w:t>
      </w:r>
      <w:r w:rsidR="005A7F82">
        <w:rPr>
          <w:rFonts w:ascii="Times New Roman" w:hAnsi="Times New Roman" w:cs="Times New Roman"/>
          <w:lang w:val="es-ES"/>
        </w:rPr>
        <w:t xml:space="preserve">en </w:t>
      </w:r>
      <w:r w:rsidR="00E821DE">
        <w:rPr>
          <w:rFonts w:ascii="Times New Roman" w:hAnsi="Times New Roman" w:cs="Times New Roman"/>
          <w:lang w:val="es-ES"/>
        </w:rPr>
        <w:t xml:space="preserve">la </w:t>
      </w:r>
      <w:r w:rsidR="005A7F82">
        <w:rPr>
          <w:rFonts w:ascii="Times New Roman" w:hAnsi="Times New Roman" w:cs="Times New Roman"/>
          <w:lang w:val="es-ES"/>
        </w:rPr>
        <w:t>Universidad Pontificia Universidad Católica de Chile, Chile</w:t>
      </w:r>
      <w:r w:rsidR="006B40B6">
        <w:rPr>
          <w:rFonts w:ascii="Times New Roman" w:hAnsi="Times New Roman" w:cs="Times New Roman"/>
          <w:lang w:val="es-ES"/>
        </w:rPr>
        <w:t>,</w:t>
      </w:r>
      <w:r w:rsidR="00640414">
        <w:rPr>
          <w:rFonts w:ascii="Times New Roman" w:hAnsi="Times New Roman" w:cs="Times New Roman"/>
          <w:lang w:val="es-ES"/>
        </w:rPr>
        <w:t xml:space="preserve"> que reportó</w:t>
      </w:r>
      <w:r w:rsidR="005A7F82">
        <w:rPr>
          <w:rFonts w:ascii="Times New Roman" w:hAnsi="Times New Roman" w:cs="Times New Roman"/>
          <w:lang w:val="es-ES"/>
        </w:rPr>
        <w:t xml:space="preserve"> un promedio general de 98,21</w:t>
      </w:r>
      <w:r w:rsidR="005A7F82">
        <w:rPr>
          <w:rFonts w:ascii="Times New Roman" w:hAnsi="Times New Roman" w:cs="Times New Roman"/>
          <w:lang w:val="es-ES"/>
        </w:rPr>
        <w:fldChar w:fldCharType="begin" w:fldLock="1"/>
      </w:r>
      <w:r w:rsidR="000C72C1">
        <w:rPr>
          <w:rFonts w:ascii="Times New Roman" w:hAnsi="Times New Roman" w:cs="Times New Roman"/>
          <w:lang w:val="es-ES"/>
        </w:rPr>
        <w:instrText>ADDIN CSL_CITATION { "citationItems" : [ { "id" : "ITEM-1", "itemData" : { "DOI" : "10.1080/01421590902866226", "ISBN" : "5623543820", "ISSN" : "1466-187X", "PMID" : "19811154", "abstract" : "BACKGROUND AND AIMS: The Spanish version of the Postgraduate Hospital Educational Environment Measure (PHEEM) was evaluated in this study to determine its psychometric properties, validity and internal consistency to measure the clinical learning environment in the hospital setting of Pontificia Universidad Cat\u00f3lica de Chile Medical School's Internship.\\n\\nMETHODS: The 40-item PHEEM questionnaire was translated from English to Spanish and retranslated to English. Content validity was tested by a focus group and minor differences in meaning were adjusted. The PHEEM was administered to clerks in years 6 and 7. Construct validity was carried out using exploratory factor analysis followed by a Varimax rotation. Internal consistency was measured using Cronbach's alpha.\\n\\nRESULTS: A total of 125 out of 220 students responded to the PHEEM. The overall response rate was 56.8% and compliances with each item ranged from 99.2% to 100%. Analyses indicate that five factors instrument accounting for 58% of the variance and internal consistency of the 40-item questionnaire is 0.955 (Cronbach's alpha). The 40-item questionnaire had a mean score of 98.21 +/- 21.2 (maximum score of 160).\\n\\nCONCLUSIONS: The Spanish version of PHEEM is a multidimensional, valid and highly reliable instrument measuring the educational environment among undergraduate medical students working in hospital-based clerkships.", "author" : [ { "dropping-particle" : "", "family" : "Riquelme", "given" : "Arnoldo", "non-dropping-particle" : "", "parse-names" : false, "suffix" : "" }, { "dropping-particle" : "", "family" : "Herrera", "given" : "Cristian", "non-dropping-particle" : "", "parse-names" : false, "suffix" : "" }, { "dropping-particle" : "", "family" : "Aranis", "given" : "Carolina", "non-dropping-particle" : "", "parse-names" : false, "suffix" : "" }, { "dropping-particle" : "", "family" : "Oporto", "given" : "Jorge", "non-dropping-particle" : "", "parse-names" : false, "suffix" : "" }, { "dropping-particle" : "", "family" : "Padilla", "given" : "Oslando", "non-dropping-particle" : "", "parse-names" : false, "suffix" : "" } ], "container-title" : "Medical teacher", "id" : "ITEM-1", "issue" : "6", "issued" : { "date-parts" : [ [ "2009" ] ] }, "page" : "e221-5", "title" : "Psychometric analyses and internal consistency of the PHEEM questionnaire to measure the clinical learning environment in the clerkship of a Medical School in Chile.", "type" : "article-journal", "volume" : "31" }, "uris" : [ "http://www.mendeley.com/documents/?uuid=2c22e024-89f3-4e4d-8cdd-5642f26ce2a1" ] } ], "mendeley" : { "formattedCitation" : "(59)", "plainTextFormattedCitation" : "(59)", "previouslyFormattedCitation" : "(59)" }, "properties" : { "noteIndex" : 0 }, "schema" : "https://github.com/citation-style-language/schema/raw/master/csl-citation.json" }</w:instrText>
      </w:r>
      <w:r w:rsidR="005A7F82">
        <w:rPr>
          <w:rFonts w:ascii="Times New Roman" w:hAnsi="Times New Roman" w:cs="Times New Roman"/>
          <w:lang w:val="es-ES"/>
        </w:rPr>
        <w:fldChar w:fldCharType="separate"/>
      </w:r>
      <w:r w:rsidR="005A7F82" w:rsidRPr="005A7F82">
        <w:rPr>
          <w:rFonts w:ascii="Times New Roman" w:hAnsi="Times New Roman" w:cs="Times New Roman"/>
          <w:noProof/>
          <w:lang w:val="es-ES"/>
        </w:rPr>
        <w:t>(59)</w:t>
      </w:r>
      <w:r w:rsidR="005A7F82">
        <w:rPr>
          <w:rFonts w:ascii="Times New Roman" w:hAnsi="Times New Roman" w:cs="Times New Roman"/>
          <w:lang w:val="es-ES"/>
        </w:rPr>
        <w:fldChar w:fldCharType="end"/>
      </w:r>
      <w:r w:rsidR="000C72C1">
        <w:rPr>
          <w:rFonts w:ascii="Times New Roman" w:hAnsi="Times New Roman" w:cs="Times New Roman"/>
          <w:lang w:val="es-ES"/>
        </w:rPr>
        <w:t>;</w:t>
      </w:r>
      <w:r w:rsidR="005A7F82">
        <w:rPr>
          <w:rFonts w:ascii="Times New Roman" w:hAnsi="Times New Roman" w:cs="Times New Roman"/>
          <w:lang w:val="es-ES"/>
        </w:rPr>
        <w:t xml:space="preserve"> </w:t>
      </w:r>
      <w:r w:rsidR="000C72C1">
        <w:rPr>
          <w:rFonts w:ascii="Times New Roman" w:hAnsi="Times New Roman" w:cs="Times New Roman"/>
          <w:lang w:val="es-ES"/>
        </w:rPr>
        <w:t>la Universidad de Newcastle, Inglaterra, con un promedio de 103,5</w:t>
      </w:r>
      <w:r w:rsidR="000C72C1">
        <w:rPr>
          <w:rFonts w:ascii="Times New Roman" w:hAnsi="Times New Roman" w:cs="Times New Roman"/>
          <w:lang w:val="es-ES"/>
        </w:rPr>
        <w:fldChar w:fldCharType="begin" w:fldLock="1"/>
      </w:r>
      <w:r w:rsidR="00486480">
        <w:rPr>
          <w:rFonts w:ascii="Times New Roman" w:hAnsi="Times New Roman" w:cs="Times New Roman"/>
          <w:lang w:val="es-ES"/>
        </w:rPr>
        <w:instrText>ADDIN CSL_CITATION { "citationItems" : [ { "id" : "ITEM-1", "itemData" : { "DOI" : "10.1080/01421590701288580", "ISBN" : "0142159070128", "ISSN" : "1466-187X", "PMID" : "17917989", "abstract" : "BACKGROUND: The educational climate is an important measure within medical education. This is because there are still accounts of poor teaching, humiliation, bullying and harassment of doctors in training. Deaneries and schools must be able to demonstrate to the Postgraduate Medical Education and Training Board that trainees are working and learning in a good environment.\\n\\nMETHODS: This study used the Postgraduate Hospital Educational Environment Measure (PHEEM) to measure the educational climate in nine intensive care training schemes within hospitals in England and Scotland. 134 trainees replied out of 190 (71% response). Neither the identities of the nine units nor the trainees were known to the researchers.\\n\\nRESULTS: The results showed that there was a good overall educational climate in the intensive care units studied, with no racism or sexism, and trainees were happy with their teaching, their support and the work they did. The junior trainees (house officers and senior house officers) perceived a significantly better climate than did the senior trainees (specialist registrars). There were also significant differences in scores for the nine different intensive care units.\\n\\nCONCLUSIONS: PHEEM has proved to be a reliable and consistent tool to assess educational climate with an overall Cronbach's alpha of 0.921.", "author" : [ { "dropping-particle" : "", "family" : "Clapham", "given" : "Michael", "non-dropping-particle" : "", "parse-names" : false, "suffix" : "" }, { "dropping-particle" : "", "family" : "Wall", "given" : "David", "non-dropping-particle" : "", "parse-names" : false, "suffix" : "" }, { "dropping-particle" : "", "family" : "Batchelor", "given" : "Anna", "non-dropping-particle" : "", "parse-names" : false, "suffix" : "" } ], "container-title" : "Medical teacher", "id" : "ITEM-1", "issue" : "6", "issued" : { "date-parts" : [ [ "2007" ] ] }, "page" : "e184-91", "title" : "Educational environment in intensive care medicine-use of Postgraduate Hospital Educational Environment Measure (PHEEM).", "type" : "article-journal", "volume" : "29" }, "uris" : [ "http://www.mendeley.com/documents/?uuid=7f26b28c-7eb1-436e-892e-38410d3bf851" ] } ], "mendeley" : { "formattedCitation" : "(30)", "plainTextFormattedCitation" : "(30)", "previouslyFormattedCitation" : "(30)" }, "properties" : { "noteIndex" : 0 }, "schema" : "https://github.com/citation-style-language/schema/raw/master/csl-citation.json" }</w:instrText>
      </w:r>
      <w:r w:rsidR="000C72C1">
        <w:rPr>
          <w:rFonts w:ascii="Times New Roman" w:hAnsi="Times New Roman" w:cs="Times New Roman"/>
          <w:lang w:val="es-ES"/>
        </w:rPr>
        <w:fldChar w:fldCharType="separate"/>
      </w:r>
      <w:r w:rsidR="000C72C1" w:rsidRPr="000C72C1">
        <w:rPr>
          <w:rFonts w:ascii="Times New Roman" w:hAnsi="Times New Roman" w:cs="Times New Roman"/>
          <w:noProof/>
          <w:lang w:val="es-ES"/>
        </w:rPr>
        <w:t>(30)</w:t>
      </w:r>
      <w:r w:rsidR="000C72C1">
        <w:rPr>
          <w:rFonts w:ascii="Times New Roman" w:hAnsi="Times New Roman" w:cs="Times New Roman"/>
          <w:lang w:val="es-ES"/>
        </w:rPr>
        <w:fldChar w:fldCharType="end"/>
      </w:r>
      <w:r w:rsidR="00947B15">
        <w:rPr>
          <w:rFonts w:ascii="Times New Roman" w:hAnsi="Times New Roman" w:cs="Times New Roman"/>
          <w:lang w:val="es-ES"/>
        </w:rPr>
        <w:t xml:space="preserve">, </w:t>
      </w:r>
      <w:r w:rsidR="006B40B6">
        <w:rPr>
          <w:rFonts w:ascii="Times New Roman" w:hAnsi="Times New Roman" w:cs="Times New Roman"/>
          <w:lang w:val="es-ES"/>
        </w:rPr>
        <w:t xml:space="preserve">todas ellas </w:t>
      </w:r>
      <w:r w:rsidR="008C3306">
        <w:rPr>
          <w:rFonts w:ascii="Times New Roman" w:hAnsi="Times New Roman" w:cs="Times New Roman"/>
          <w:lang w:val="es-ES"/>
        </w:rPr>
        <w:t xml:space="preserve">reportaron también una percepción del AE </w:t>
      </w:r>
      <w:r w:rsidR="00872A5B">
        <w:rPr>
          <w:rFonts w:ascii="Times New Roman" w:hAnsi="Times New Roman" w:cs="Times New Roman"/>
          <w:lang w:val="es-ES"/>
        </w:rPr>
        <w:t>“</w:t>
      </w:r>
      <w:r w:rsidR="008C3306">
        <w:rPr>
          <w:rFonts w:ascii="Times New Roman" w:hAnsi="Times New Roman" w:cs="Times New Roman"/>
          <w:lang w:val="es-ES"/>
        </w:rPr>
        <w:t>más posit</w:t>
      </w:r>
      <w:r w:rsidR="00872A5B">
        <w:rPr>
          <w:rFonts w:ascii="Times New Roman" w:hAnsi="Times New Roman" w:cs="Times New Roman"/>
          <w:lang w:val="es-ES"/>
        </w:rPr>
        <w:t>ivo</w:t>
      </w:r>
      <w:r w:rsidR="008C3306">
        <w:rPr>
          <w:rFonts w:ascii="Times New Roman" w:hAnsi="Times New Roman" w:cs="Times New Roman"/>
          <w:lang w:val="es-ES"/>
        </w:rPr>
        <w:t xml:space="preserve"> que negativo</w:t>
      </w:r>
      <w:r w:rsidR="006B40B6">
        <w:rPr>
          <w:rFonts w:ascii="Times New Roman" w:hAnsi="Times New Roman" w:cs="Times New Roman"/>
          <w:lang w:val="es-ES"/>
        </w:rPr>
        <w:t xml:space="preserve"> con espacio para mejorar</w:t>
      </w:r>
      <w:r w:rsidR="00872A5B">
        <w:rPr>
          <w:rFonts w:ascii="Times New Roman" w:hAnsi="Times New Roman" w:cs="Times New Roman"/>
          <w:lang w:val="es-ES"/>
        </w:rPr>
        <w:t>”</w:t>
      </w:r>
      <w:r w:rsidR="00486480">
        <w:rPr>
          <w:rFonts w:ascii="Times New Roman" w:hAnsi="Times New Roman" w:cs="Times New Roman"/>
          <w:lang w:val="es-ES"/>
        </w:rPr>
        <w:t>.</w:t>
      </w:r>
    </w:p>
    <w:p w14:paraId="2DC241FA" w14:textId="042643AC" w:rsidR="00E4479A" w:rsidRDefault="00F975E9"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No hubo diferencias de sexo</w:t>
      </w:r>
      <w:r w:rsidR="008F613A">
        <w:rPr>
          <w:rFonts w:ascii="Times New Roman" w:hAnsi="Times New Roman" w:cs="Times New Roman"/>
          <w:lang w:val="es-ES"/>
        </w:rPr>
        <w:t xml:space="preserve"> en la percepción</w:t>
      </w:r>
      <w:r>
        <w:rPr>
          <w:rFonts w:ascii="Times New Roman" w:hAnsi="Times New Roman" w:cs="Times New Roman"/>
          <w:lang w:val="es-ES"/>
        </w:rPr>
        <w:t xml:space="preserve"> del AE hospitalario, lo que</w:t>
      </w:r>
      <w:r w:rsidR="008F613A">
        <w:rPr>
          <w:rFonts w:ascii="Times New Roman" w:hAnsi="Times New Roman" w:cs="Times New Roman"/>
          <w:lang w:val="es-ES"/>
        </w:rPr>
        <w:t xml:space="preserve"> habla de igualdad en la percepción de hombres y mujeres.</w:t>
      </w:r>
    </w:p>
    <w:p w14:paraId="1CEFDCB3" w14:textId="16B020CF" w:rsidR="007844C2" w:rsidRDefault="00C42C73"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En el dominio 1, percepción d</w:t>
      </w:r>
      <w:r w:rsidR="00F975E9">
        <w:rPr>
          <w:rFonts w:ascii="Times New Roman" w:hAnsi="Times New Roman" w:cs="Times New Roman"/>
          <w:lang w:val="es-ES"/>
        </w:rPr>
        <w:t xml:space="preserve">el rol de autonomía, </w:t>
      </w:r>
      <w:r>
        <w:rPr>
          <w:rFonts w:ascii="Times New Roman" w:hAnsi="Times New Roman" w:cs="Times New Roman"/>
          <w:lang w:val="es-ES"/>
        </w:rPr>
        <w:t>los estudiantes tienen una percepción “más positiva del trabajo de cada uno”</w:t>
      </w:r>
      <w:r w:rsidR="00D3427A">
        <w:rPr>
          <w:rFonts w:ascii="Times New Roman" w:hAnsi="Times New Roman" w:cs="Times New Roman"/>
          <w:lang w:val="es-ES"/>
        </w:rPr>
        <w:t xml:space="preserve"> (66%)</w:t>
      </w:r>
      <w:r w:rsidR="00983203">
        <w:rPr>
          <w:rFonts w:ascii="Times New Roman" w:hAnsi="Times New Roman" w:cs="Times New Roman"/>
          <w:lang w:val="es-ES"/>
        </w:rPr>
        <w:t>, sin embargo, uno de sus ít</w:t>
      </w:r>
      <w:r w:rsidR="00F975E9">
        <w:rPr>
          <w:rFonts w:ascii="Times New Roman" w:hAnsi="Times New Roman" w:cs="Times New Roman"/>
          <w:lang w:val="es-ES"/>
        </w:rPr>
        <w:t>ems tiene un valor ≤ 2, ítem 9: “</w:t>
      </w:r>
      <w:r w:rsidR="00983203">
        <w:rPr>
          <w:rFonts w:ascii="Times New Roman" w:hAnsi="Times New Roman" w:cs="Times New Roman"/>
          <w:lang w:val="es-ES"/>
        </w:rPr>
        <w:t>Hay un manual clínico de la rotativa para los estudiantes</w:t>
      </w:r>
      <w:r w:rsidR="00F975E9">
        <w:rPr>
          <w:rFonts w:ascii="Times New Roman" w:hAnsi="Times New Roman" w:cs="Times New Roman"/>
          <w:lang w:val="es-ES"/>
        </w:rPr>
        <w:t>” (promedio 1,79), indicando</w:t>
      </w:r>
      <w:r w:rsidR="00983203">
        <w:rPr>
          <w:rFonts w:ascii="Times New Roman" w:hAnsi="Times New Roman" w:cs="Times New Roman"/>
          <w:lang w:val="es-ES"/>
        </w:rPr>
        <w:t xml:space="preserve"> que los estudiantes no tienen claridad respecto </w:t>
      </w:r>
      <w:r w:rsidR="00F975E9">
        <w:rPr>
          <w:rFonts w:ascii="Times New Roman" w:hAnsi="Times New Roman" w:cs="Times New Roman"/>
          <w:lang w:val="es-ES"/>
        </w:rPr>
        <w:t>a los objetivos de cada rotación</w:t>
      </w:r>
      <w:r w:rsidR="00D12404">
        <w:rPr>
          <w:rFonts w:ascii="Times New Roman" w:hAnsi="Times New Roman" w:cs="Times New Roman"/>
          <w:lang w:val="es-ES"/>
        </w:rPr>
        <w:t>.</w:t>
      </w:r>
    </w:p>
    <w:p w14:paraId="79C93A06" w14:textId="7DE75CCB" w:rsidR="00D80E84" w:rsidRDefault="007844C2"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E</w:t>
      </w:r>
      <w:r w:rsidR="00462433">
        <w:rPr>
          <w:rFonts w:ascii="Times New Roman" w:hAnsi="Times New Roman" w:cs="Times New Roman"/>
          <w:lang w:val="es-ES"/>
        </w:rPr>
        <w:t>n el dominio 2, percepción de la enseñanza, es</w:t>
      </w:r>
      <w:r w:rsidR="00C565FA">
        <w:rPr>
          <w:rFonts w:ascii="Times New Roman" w:hAnsi="Times New Roman" w:cs="Times New Roman"/>
          <w:lang w:val="es-ES"/>
        </w:rPr>
        <w:t>ta es</w:t>
      </w:r>
      <w:r w:rsidR="00462433">
        <w:rPr>
          <w:rFonts w:ascii="Times New Roman" w:hAnsi="Times New Roman" w:cs="Times New Roman"/>
          <w:lang w:val="es-ES"/>
        </w:rPr>
        <w:t xml:space="preserve"> percibida como “encaminada en la dirección correcta”</w:t>
      </w:r>
      <w:r w:rsidR="00D3427A">
        <w:rPr>
          <w:rFonts w:ascii="Times New Roman" w:hAnsi="Times New Roman" w:cs="Times New Roman"/>
          <w:lang w:val="es-ES"/>
        </w:rPr>
        <w:t xml:space="preserve"> (63%)</w:t>
      </w:r>
      <w:r w:rsidR="00F975E9">
        <w:rPr>
          <w:rFonts w:ascii="Times New Roman" w:hAnsi="Times New Roman" w:cs="Times New Roman"/>
          <w:lang w:val="es-ES"/>
        </w:rPr>
        <w:t>. S</w:t>
      </w:r>
      <w:r w:rsidR="002778F5">
        <w:rPr>
          <w:rFonts w:ascii="Times New Roman" w:hAnsi="Times New Roman" w:cs="Times New Roman"/>
          <w:lang w:val="es-ES"/>
        </w:rPr>
        <w:t>i bien es positivo queda espacio para mejorar</w:t>
      </w:r>
      <w:r w:rsidR="00A42440">
        <w:rPr>
          <w:rFonts w:ascii="Times New Roman" w:hAnsi="Times New Roman" w:cs="Times New Roman"/>
          <w:lang w:val="es-ES"/>
        </w:rPr>
        <w:t xml:space="preserve"> por lo que</w:t>
      </w:r>
      <w:r w:rsidR="00DF0A6E">
        <w:rPr>
          <w:rFonts w:ascii="Times New Roman" w:hAnsi="Times New Roman" w:cs="Times New Roman"/>
          <w:lang w:val="es-ES"/>
        </w:rPr>
        <w:t xml:space="preserve"> </w:t>
      </w:r>
      <w:r w:rsidR="00F23C38">
        <w:rPr>
          <w:rFonts w:ascii="Times New Roman" w:hAnsi="Times New Roman" w:cs="Times New Roman"/>
          <w:lang w:val="es-ES"/>
        </w:rPr>
        <w:t>es importante considerar la necesidad de capacitació</w:t>
      </w:r>
      <w:r w:rsidR="008E42D7">
        <w:rPr>
          <w:rFonts w:ascii="Times New Roman" w:hAnsi="Times New Roman" w:cs="Times New Roman"/>
          <w:lang w:val="es-ES"/>
        </w:rPr>
        <w:t xml:space="preserve">n docente, la cual </w:t>
      </w:r>
      <w:r w:rsidR="00F23C38">
        <w:rPr>
          <w:rFonts w:ascii="Times New Roman" w:hAnsi="Times New Roman" w:cs="Times New Roman"/>
          <w:lang w:val="es-ES"/>
        </w:rPr>
        <w:t>es</w:t>
      </w:r>
      <w:r w:rsidR="00F975E9">
        <w:rPr>
          <w:rFonts w:ascii="Times New Roman" w:hAnsi="Times New Roman" w:cs="Times New Roman"/>
          <w:lang w:val="es-ES"/>
        </w:rPr>
        <w:t xml:space="preserve"> un </w:t>
      </w:r>
      <w:r w:rsidR="00F23C38">
        <w:rPr>
          <w:rFonts w:ascii="Times New Roman" w:hAnsi="Times New Roman" w:cs="Times New Roman"/>
          <w:lang w:val="es-ES"/>
        </w:rPr>
        <w:t>punto crí</w:t>
      </w:r>
      <w:r w:rsidR="004F31C0">
        <w:rPr>
          <w:rFonts w:ascii="Times New Roman" w:hAnsi="Times New Roman" w:cs="Times New Roman"/>
          <w:lang w:val="es-ES"/>
        </w:rPr>
        <w:t>tico vinculado</w:t>
      </w:r>
      <w:r w:rsidR="00F23C38">
        <w:rPr>
          <w:rFonts w:ascii="Times New Roman" w:hAnsi="Times New Roman" w:cs="Times New Roman"/>
          <w:lang w:val="es-ES"/>
        </w:rPr>
        <w:t xml:space="preserve"> directamente con la percepción del AE</w:t>
      </w:r>
      <w:r w:rsidR="00F975E9">
        <w:rPr>
          <w:rFonts w:ascii="Times New Roman" w:hAnsi="Times New Roman" w:cs="Times New Roman"/>
          <w:lang w:val="es-ES"/>
        </w:rPr>
        <w:t>. L</w:t>
      </w:r>
      <w:r w:rsidR="004F31C0">
        <w:rPr>
          <w:rFonts w:ascii="Times New Roman" w:hAnsi="Times New Roman" w:cs="Times New Roman"/>
          <w:lang w:val="es-ES"/>
        </w:rPr>
        <w:t>a capacitación docente</w:t>
      </w:r>
      <w:r w:rsidR="0007356F">
        <w:rPr>
          <w:rFonts w:ascii="Times New Roman" w:hAnsi="Times New Roman" w:cs="Times New Roman"/>
          <w:lang w:val="es-ES"/>
        </w:rPr>
        <w:t xml:space="preserve"> se refiere a una amplia gama de actividades que se pueden usar para apoyar a los docentes en el adecuado desarrollo de</w:t>
      </w:r>
      <w:r w:rsidR="00A42440">
        <w:rPr>
          <w:rFonts w:ascii="Times New Roman" w:hAnsi="Times New Roman" w:cs="Times New Roman"/>
          <w:lang w:val="es-ES"/>
        </w:rPr>
        <w:t xml:space="preserve"> los</w:t>
      </w:r>
      <w:r w:rsidR="0007356F">
        <w:rPr>
          <w:rFonts w:ascii="Times New Roman" w:hAnsi="Times New Roman" w:cs="Times New Roman"/>
          <w:lang w:val="es-ES"/>
        </w:rPr>
        <w:t xml:space="preserve"> roles relacionados con la enseñanza e investigación</w:t>
      </w:r>
      <w:r w:rsidR="00A0396D">
        <w:rPr>
          <w:rFonts w:ascii="Times New Roman" w:hAnsi="Times New Roman" w:cs="Times New Roman"/>
          <w:lang w:val="es-ES"/>
        </w:rPr>
        <w:fldChar w:fldCharType="begin" w:fldLock="1"/>
      </w:r>
      <w:r w:rsidR="00DD6BA5">
        <w:rPr>
          <w:rFonts w:ascii="Times New Roman" w:hAnsi="Times New Roman" w:cs="Times New Roman"/>
          <w:lang w:val="es-ES"/>
        </w:rPr>
        <w:instrText>ADDIN CSL_CITATION { "citationItems" : [ { "id" : "ITEM-1", "itemData" : { "DOI" : "10.4067/S0034-98872013000900004", "ISSN" : "00349887", "PMID" : "24522415", "abstract" : "Background: Training of postgraduate medical specialty program mana-gers (PMSPM) is essential for the proper development of their programs. Aim: To identify the main training needs of PMSPM at a medical school. Material and Methods: A mixed-methodology approach was implemented including focus group/interviews and the administration of the Program Managers Training Needs Assessment Questionnaire (PROMANAQ) developed by an expert panel with 59 items (with two sections: relevance/performance-self-perception). Higher priority was assigned to items with high relevance and low performance. Results: Forty five PMSPM completed the PROMANAQ (81.8% response rate). Both sections of PROMANAQ were highly reliable (Cronbach alpha of 0.95/0.97 for relevance/performance-self-perception, respectively). The items with higher priority value were evaluation of clinical educators, evaluation of teaching programs and accreditation of programs. Ten PMSPM were included in the focus group (18.2% of the universe). The findings of the qualitative component were concordant with the areas explored in the questionnaire. Conclusions: The PROMANAQ is valid and reliable to identify the training needs of PMSPM. The views of PMSPM must be taken into account for faculty development planning. (Rev Med Chile 2013; 141: 1126-1135).", "author" : [ { "dropping-particle" : "", "family" : "Herrera", "given" : "Cristian A.", "non-dropping-particle" : "", "parse-names" : false, "suffix" : "" }, { "dropping-particle" : "", "family" : "Niklitschek", "given" : "Ian", "non-dropping-particle" : "", "parse-names" : false, "suffix" : "" }, { "dropping-particle" : "", "family" : "Pizarro", "given" : "Margarita", "non-dropping-particle" : "", "parse-names" : false, "suffix" : "" }, { "dropping-particle" : "", "family" : "Sol\u00eds", "given" : "Nancy", "non-dropping-particle" : "", "parse-names" : false, "suffix" : "" }, { "dropping-particle" : "", "family" : "Olivos", "given" : "Trinidad", "non-dropping-particle" : "", "parse-names" : false, "suffix" : "" }, { "dropping-particle" : "", "family" : "Rojas", "given" : "Viviana", "non-dropping-particle" : "", "parse-names" : false, "suffix" : "" }, { "dropping-particle" : "", "family" : "Etcheberry", "given" : "Lorena", "non-dropping-particle" : "", "parse-names" : false, "suffix" : "" }, { "dropping-particle" : "", "family" : "Rivera", "given" : "Horacio", "non-dropping-particle" : "", "parse-names" : false, "suffix" : "" }, { "dropping-particle" : "", "family" : "Mu\u00f1oz", "given" : "Estrella", "non-dropping-particle" : "", "parse-names" : false, "suffix" : "" }, { "dropping-particle" : "", "family" : "Bitran", "given" : "Marcela", "non-dropping-particle" : "", "parse-names" : false, "suffix" : "" }, { "dropping-particle" : "", "family" : "Padilla", "given" : "Oslando", "non-dropping-particle" : "", "parse-names" : false, "suffix" : "" }, { "dropping-particle" : "", "family" : "Riquelme", "given" : "Arnoldo", "non-dropping-particle" : "", "parse-names" : false, "suffix" : "" } ], "container-title" : "Revista Medica de Chile", "id" : "ITEM-1", "issue" : "9", "issued" : { "date-parts" : [ [ "2013" ] ] }, "page" : "1126-1135", "title" : "Identificaci\u00f3n de las necesidades de capacitaci\u00f3n docente de los jefes de programa de especializaci\u00f3n m\u00e9dica", "type" : "article-journal", "volume" : "141" }, "uris" : [ "http://www.mendeley.com/documents/?uuid=2c815210-6636-4882-b7bf-ecce1fa08b0b" ] }, { "id" : "ITEM-2", "itemData" : { "author" : [ { "dropping-particle" : "", "family" : "Centra", "given" : "John A.", "non-dropping-particle" : "", "parse-names" : false, "suffix" : "" } ], "container-title" : "The Journal of Higher Education", "id" : "ITEM-2", "issue" : "2", "issued" : { "date-parts" : [ [ "1978" ] ] }, "page" : "151-162", "title" : "Types of Faculty Development Programs", "type" : "article-journal", "volume" : "49" }, "uris" : [ "http://www.mendeley.com/documents/?uuid=f0dff631-3603-4a3a-be7a-c013710cfe72" ] } ], "mendeley" : { "formattedCitation" : "(66,67)", "plainTextFormattedCitation" : "(66,67)", "previouslyFormattedCitation" : "(66,67)" }, "properties" : { "noteIndex" : 0 }, "schema" : "https://github.com/citation-style-language/schema/raw/master/csl-citation.json" }</w:instrText>
      </w:r>
      <w:r w:rsidR="00A0396D">
        <w:rPr>
          <w:rFonts w:ascii="Times New Roman" w:hAnsi="Times New Roman" w:cs="Times New Roman"/>
          <w:lang w:val="es-ES"/>
        </w:rPr>
        <w:fldChar w:fldCharType="separate"/>
      </w:r>
      <w:r w:rsidR="00A0396D" w:rsidRPr="00A0396D">
        <w:rPr>
          <w:rFonts w:ascii="Times New Roman" w:hAnsi="Times New Roman" w:cs="Times New Roman"/>
          <w:noProof/>
          <w:lang w:val="es-ES"/>
        </w:rPr>
        <w:t>(66,67)</w:t>
      </w:r>
      <w:r w:rsidR="00A0396D">
        <w:rPr>
          <w:rFonts w:ascii="Times New Roman" w:hAnsi="Times New Roman" w:cs="Times New Roman"/>
          <w:lang w:val="es-ES"/>
        </w:rPr>
        <w:fldChar w:fldCharType="end"/>
      </w:r>
      <w:r w:rsidR="008E42D7">
        <w:rPr>
          <w:rFonts w:ascii="Times New Roman" w:hAnsi="Times New Roman" w:cs="Times New Roman"/>
          <w:lang w:val="es-ES"/>
        </w:rPr>
        <w:t>.</w:t>
      </w:r>
      <w:r>
        <w:rPr>
          <w:rFonts w:ascii="Times New Roman" w:hAnsi="Times New Roman" w:cs="Times New Roman"/>
          <w:lang w:val="es-ES"/>
        </w:rPr>
        <w:t xml:space="preserve"> </w:t>
      </w:r>
      <w:r w:rsidR="00D80E84">
        <w:rPr>
          <w:rFonts w:ascii="Times New Roman" w:hAnsi="Times New Roman" w:cs="Times New Roman"/>
          <w:lang w:val="es-ES"/>
        </w:rPr>
        <w:t>El docente</w:t>
      </w:r>
      <w:r w:rsidR="00D80E84" w:rsidRPr="00D80E84">
        <w:rPr>
          <w:rFonts w:ascii="Times New Roman" w:hAnsi="Times New Roman" w:cs="Times New Roman"/>
          <w:lang w:val="es-ES"/>
        </w:rPr>
        <w:t xml:space="preserve"> o facilitador es una de las variables más poderosas en el </w:t>
      </w:r>
      <w:r w:rsidR="00D80E84" w:rsidRPr="00D80E84">
        <w:rPr>
          <w:rFonts w:ascii="Times New Roman" w:hAnsi="Times New Roman" w:cs="Times New Roman"/>
          <w:lang w:val="es-ES"/>
        </w:rPr>
        <w:lastRenderedPageBreak/>
        <w:t>entorno educativ</w:t>
      </w:r>
      <w:r w:rsidR="004F31C0">
        <w:rPr>
          <w:rFonts w:ascii="Times New Roman" w:hAnsi="Times New Roman" w:cs="Times New Roman"/>
          <w:lang w:val="es-ES"/>
        </w:rPr>
        <w:t xml:space="preserve">o debido a que sus acciones, </w:t>
      </w:r>
      <w:r w:rsidR="00D80E84">
        <w:rPr>
          <w:rFonts w:ascii="Times New Roman" w:hAnsi="Times New Roman" w:cs="Times New Roman"/>
          <w:lang w:val="es-ES"/>
        </w:rPr>
        <w:t xml:space="preserve">actitudes, </w:t>
      </w:r>
      <w:r w:rsidR="00D80E84" w:rsidRPr="00D80E84">
        <w:rPr>
          <w:rFonts w:ascii="Times New Roman" w:hAnsi="Times New Roman" w:cs="Times New Roman"/>
          <w:lang w:val="es-ES"/>
        </w:rPr>
        <w:t>ent</w:t>
      </w:r>
      <w:r w:rsidR="00D80E84">
        <w:rPr>
          <w:rFonts w:ascii="Times New Roman" w:hAnsi="Times New Roman" w:cs="Times New Roman"/>
          <w:lang w:val="es-ES"/>
        </w:rPr>
        <w:t>usiasmo y el interés</w:t>
      </w:r>
      <w:r w:rsidR="00F240DA">
        <w:rPr>
          <w:rFonts w:ascii="Times New Roman" w:hAnsi="Times New Roman" w:cs="Times New Roman"/>
          <w:lang w:val="es-ES"/>
        </w:rPr>
        <w:t xml:space="preserve"> que demuestra</w:t>
      </w:r>
      <w:r w:rsidR="00D80E84">
        <w:rPr>
          <w:rFonts w:ascii="Times New Roman" w:hAnsi="Times New Roman" w:cs="Times New Roman"/>
          <w:lang w:val="es-ES"/>
        </w:rPr>
        <w:t xml:space="preserve"> </w:t>
      </w:r>
      <w:r w:rsidR="00F240DA">
        <w:rPr>
          <w:rFonts w:ascii="Times New Roman" w:hAnsi="Times New Roman" w:cs="Times New Roman"/>
          <w:lang w:val="es-ES"/>
        </w:rPr>
        <w:t>afecta</w:t>
      </w:r>
      <w:r w:rsidR="00D80E84" w:rsidRPr="00D80E84">
        <w:rPr>
          <w:rFonts w:ascii="Times New Roman" w:hAnsi="Times New Roman" w:cs="Times New Roman"/>
          <w:lang w:val="es-ES"/>
        </w:rPr>
        <w:t xml:space="preserve"> indirectamente a los alumnos</w:t>
      </w:r>
      <w:r w:rsidR="00D80E84">
        <w:rPr>
          <w:rFonts w:ascii="Times New Roman" w:hAnsi="Times New Roman" w:cs="Times New Roman"/>
          <w:lang w:val="es-ES"/>
        </w:rPr>
        <w:t xml:space="preserve"> </w:t>
      </w:r>
      <w:r w:rsidR="0022589C">
        <w:rPr>
          <w:rFonts w:ascii="Times New Roman" w:hAnsi="Times New Roman" w:cs="Times New Roman"/>
          <w:lang w:val="es-ES"/>
        </w:rPr>
        <w:t xml:space="preserve">y en muchos </w:t>
      </w:r>
      <w:r w:rsidR="0022589C" w:rsidRPr="0022589C">
        <w:rPr>
          <w:rFonts w:ascii="Times New Roman" w:hAnsi="Times New Roman" w:cs="Times New Roman"/>
          <w:lang w:val="es-ES"/>
        </w:rPr>
        <w:t>caso</w:t>
      </w:r>
      <w:r w:rsidR="00A42440">
        <w:rPr>
          <w:rFonts w:ascii="Times New Roman" w:hAnsi="Times New Roman" w:cs="Times New Roman"/>
          <w:lang w:val="es-ES"/>
        </w:rPr>
        <w:t>s los estudiantes emulan</w:t>
      </w:r>
      <w:r w:rsidR="0022589C" w:rsidRPr="0022589C">
        <w:rPr>
          <w:rFonts w:ascii="Times New Roman" w:hAnsi="Times New Roman" w:cs="Times New Roman"/>
          <w:lang w:val="es-ES"/>
        </w:rPr>
        <w:t xml:space="preserve"> ese comportamiento</w:t>
      </w:r>
      <w:r w:rsidR="00DF0A6E">
        <w:rPr>
          <w:rFonts w:ascii="Times New Roman" w:hAnsi="Times New Roman" w:cs="Times New Roman"/>
          <w:lang w:val="es-ES"/>
        </w:rPr>
        <w:fldChar w:fldCharType="begin" w:fldLock="1"/>
      </w:r>
      <w:r w:rsidR="003E659C">
        <w:rPr>
          <w:rFonts w:ascii="Times New Roman" w:hAnsi="Times New Roman" w:cs="Times New Roman"/>
          <w:lang w:val="es-ES"/>
        </w:rPr>
        <w:instrText>ADDIN CSL_CITATION { "citationItems" : [ { "id" : "ITEM-1", "itemData" : { "DOI" : "10.1136/bmj.326.7393.810", "ISBN" : "1468-5833 (Electronic)", "ISSN" : "09598138", "PMID" : "12689981", "abstract" : "Discusses what makes a learning environment pleasant or unpleasant. Engagement of the learner as an important factor in learning; Learner's motivation and perception of relevance; Previous experiences and preferred learning styles; Teacher's role in motivating a student; Physiological needs of students; Need for teachers to provide students with an environment in which they feel safe to experiment, voice concerns and identify their lack of knowledge; Sense of belonging in a group or team; Course and curriculum design.", "author" : [ { "dropping-particle" : "", "family" : "Hutchinson", "given" : "L.", "non-dropping-particle" : "", "parse-names" : false, "suffix" : "" } ], "container-title" : "Bmj", "id" : "ITEM-1", "issue" : "7393", "issued" : { "date-parts" : [ [ "2003" ] ] }, "page" : "810-812", "title" : "ABC of learning and teaching: Educational environment", "type" : "article-journal", "volume" : "326" }, "uris" : [ "http://www.mendeley.com/documents/?uuid=de0d0ddc-9c95-49ca-a543-a8776309ebc5" ] } ], "mendeley" : { "formattedCitation" : "(68)", "plainTextFormattedCitation" : "(68)", "previouslyFormattedCitation" : "(68)" }, "properties" : { "noteIndex" : 0 }, "schema" : "https://github.com/citation-style-language/schema/raw/master/csl-citation.json" }</w:instrText>
      </w:r>
      <w:r w:rsidR="00DF0A6E">
        <w:rPr>
          <w:rFonts w:ascii="Times New Roman" w:hAnsi="Times New Roman" w:cs="Times New Roman"/>
          <w:lang w:val="es-ES"/>
        </w:rPr>
        <w:fldChar w:fldCharType="separate"/>
      </w:r>
      <w:r w:rsidR="00BA394B" w:rsidRPr="00BA394B">
        <w:rPr>
          <w:rFonts w:ascii="Times New Roman" w:hAnsi="Times New Roman" w:cs="Times New Roman"/>
          <w:noProof/>
          <w:lang w:val="es-ES"/>
        </w:rPr>
        <w:t>(68)</w:t>
      </w:r>
      <w:r w:rsidR="00DF0A6E">
        <w:rPr>
          <w:rFonts w:ascii="Times New Roman" w:hAnsi="Times New Roman" w:cs="Times New Roman"/>
          <w:lang w:val="es-ES"/>
        </w:rPr>
        <w:fldChar w:fldCharType="end"/>
      </w:r>
      <w:r w:rsidR="00D80E84" w:rsidRPr="00D80E84">
        <w:rPr>
          <w:rFonts w:ascii="Times New Roman" w:hAnsi="Times New Roman" w:cs="Times New Roman"/>
          <w:lang w:val="es-ES"/>
        </w:rPr>
        <w:t>.</w:t>
      </w:r>
    </w:p>
    <w:p w14:paraId="2B2F1160" w14:textId="2FDFCF68" w:rsidR="00DD0A8F" w:rsidRDefault="005A7AFA"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El dominio 3, percepción de apoyo social, es considerado con “más pros que contras”</w:t>
      </w:r>
      <w:r w:rsidR="00D3427A">
        <w:rPr>
          <w:rFonts w:ascii="Times New Roman" w:hAnsi="Times New Roman" w:cs="Times New Roman"/>
          <w:lang w:val="es-ES"/>
        </w:rPr>
        <w:t xml:space="preserve"> (69%)</w:t>
      </w:r>
      <w:r>
        <w:rPr>
          <w:rFonts w:ascii="Times New Roman" w:hAnsi="Times New Roman" w:cs="Times New Roman"/>
          <w:lang w:val="es-ES"/>
        </w:rPr>
        <w:t>. Uno de sus ítems es ≥ 3</w:t>
      </w:r>
      <w:r w:rsidR="00DD0A8F">
        <w:rPr>
          <w:rFonts w:ascii="Times New Roman" w:hAnsi="Times New Roman" w:cs="Times New Roman"/>
          <w:lang w:val="es-ES"/>
        </w:rPr>
        <w:t>,</w:t>
      </w:r>
      <w:r w:rsidR="00A10ADE">
        <w:rPr>
          <w:rFonts w:ascii="Times New Roman" w:hAnsi="Times New Roman" w:cs="Times New Roman"/>
          <w:lang w:val="es-ES"/>
        </w:rPr>
        <w:t>5</w:t>
      </w:r>
      <w:r w:rsidR="008F0A14">
        <w:rPr>
          <w:rFonts w:ascii="Times New Roman" w:hAnsi="Times New Roman" w:cs="Times New Roman"/>
          <w:lang w:val="es-ES"/>
        </w:rPr>
        <w:t>,</w:t>
      </w:r>
      <w:r w:rsidR="00DD0A8F">
        <w:rPr>
          <w:rFonts w:ascii="Times New Roman" w:hAnsi="Times New Roman" w:cs="Times New Roman"/>
          <w:lang w:val="es-ES"/>
        </w:rPr>
        <w:t xml:space="preserve"> ítem 7 inv.</w:t>
      </w:r>
      <w:r w:rsidR="00F240DA">
        <w:rPr>
          <w:rFonts w:ascii="Times New Roman" w:hAnsi="Times New Roman" w:cs="Times New Roman"/>
          <w:lang w:val="es-ES"/>
        </w:rPr>
        <w:t>:</w:t>
      </w:r>
      <w:r w:rsidR="00DD0A8F">
        <w:rPr>
          <w:rFonts w:ascii="Times New Roman" w:hAnsi="Times New Roman" w:cs="Times New Roman"/>
          <w:lang w:val="es-ES"/>
        </w:rPr>
        <w:t xml:space="preserve"> </w:t>
      </w:r>
      <w:r w:rsidR="00F240DA">
        <w:rPr>
          <w:rFonts w:ascii="Times New Roman" w:hAnsi="Times New Roman" w:cs="Times New Roman"/>
          <w:lang w:val="es-ES"/>
        </w:rPr>
        <w:t>“</w:t>
      </w:r>
      <w:r w:rsidR="00DD0A8F">
        <w:rPr>
          <w:rFonts w:ascii="Times New Roman" w:hAnsi="Times New Roman" w:cs="Times New Roman"/>
          <w:lang w:val="es-ES"/>
        </w:rPr>
        <w:t>Hay racismo en esta rotación clínica</w:t>
      </w:r>
      <w:r w:rsidR="00F240DA">
        <w:rPr>
          <w:rFonts w:ascii="Times New Roman" w:hAnsi="Times New Roman" w:cs="Times New Roman"/>
          <w:lang w:val="es-ES"/>
        </w:rPr>
        <w:t>”</w:t>
      </w:r>
      <w:r w:rsidR="00DD0A8F">
        <w:rPr>
          <w:rFonts w:ascii="Times New Roman" w:hAnsi="Times New Roman" w:cs="Times New Roman"/>
          <w:lang w:val="es-ES"/>
        </w:rPr>
        <w:t xml:space="preserve"> (promedio 3,53), destacando la ausencia de </w:t>
      </w:r>
      <w:r w:rsidR="00F240DA">
        <w:rPr>
          <w:rFonts w:ascii="Times New Roman" w:hAnsi="Times New Roman" w:cs="Times New Roman"/>
          <w:lang w:val="es-ES"/>
        </w:rPr>
        <w:t>discriminación por raza o sexo</w:t>
      </w:r>
      <w:r w:rsidR="00DD0A8F">
        <w:rPr>
          <w:rFonts w:ascii="Times New Roman" w:hAnsi="Times New Roman" w:cs="Times New Roman"/>
          <w:lang w:val="es-ES"/>
        </w:rPr>
        <w:t>. Si bien la percepción es más bien positiva</w:t>
      </w:r>
      <w:r w:rsidR="00F240DA">
        <w:rPr>
          <w:rFonts w:ascii="Times New Roman" w:hAnsi="Times New Roman" w:cs="Times New Roman"/>
          <w:lang w:val="es-ES"/>
        </w:rPr>
        <w:t>,</w:t>
      </w:r>
      <w:r w:rsidR="00DD0A8F">
        <w:rPr>
          <w:rFonts w:ascii="Times New Roman" w:hAnsi="Times New Roman" w:cs="Times New Roman"/>
          <w:lang w:val="es-ES"/>
        </w:rPr>
        <w:t xml:space="preserve"> uno de sus ít</w:t>
      </w:r>
      <w:r w:rsidR="00F240DA">
        <w:rPr>
          <w:rFonts w:ascii="Times New Roman" w:hAnsi="Times New Roman" w:cs="Times New Roman"/>
          <w:lang w:val="es-ES"/>
        </w:rPr>
        <w:t>ems tiene un valor ≤ 2, ítem 38:</w:t>
      </w:r>
      <w:r w:rsidR="00DD0A8F">
        <w:rPr>
          <w:rFonts w:ascii="Times New Roman" w:hAnsi="Times New Roman" w:cs="Times New Roman"/>
          <w:lang w:val="es-ES"/>
        </w:rPr>
        <w:t xml:space="preserve"> </w:t>
      </w:r>
      <w:r w:rsidR="00F240DA">
        <w:rPr>
          <w:rFonts w:ascii="Times New Roman" w:hAnsi="Times New Roman" w:cs="Times New Roman"/>
          <w:lang w:val="es-ES"/>
        </w:rPr>
        <w:t>“</w:t>
      </w:r>
      <w:r w:rsidR="00DD0A8F">
        <w:rPr>
          <w:rFonts w:ascii="Times New Roman" w:hAnsi="Times New Roman" w:cs="Times New Roman"/>
          <w:lang w:val="es-ES"/>
        </w:rPr>
        <w:t>Existen buenas oportunidades de consejería para alumnos que fallan en esta rotación</w:t>
      </w:r>
      <w:r w:rsidR="00F240DA">
        <w:rPr>
          <w:rFonts w:ascii="Times New Roman" w:hAnsi="Times New Roman" w:cs="Times New Roman"/>
          <w:lang w:val="es-ES"/>
        </w:rPr>
        <w:t>”</w:t>
      </w:r>
      <w:r w:rsidR="00DD0A8F">
        <w:rPr>
          <w:rFonts w:ascii="Times New Roman" w:hAnsi="Times New Roman" w:cs="Times New Roman"/>
          <w:lang w:val="es-ES"/>
        </w:rPr>
        <w:t xml:space="preserve"> (promedio 2,00)</w:t>
      </w:r>
      <w:r w:rsidR="00F240DA">
        <w:rPr>
          <w:rFonts w:ascii="Times New Roman" w:hAnsi="Times New Roman" w:cs="Times New Roman"/>
          <w:lang w:val="es-ES"/>
        </w:rPr>
        <w:t xml:space="preserve">, lo que </w:t>
      </w:r>
      <w:r w:rsidR="001205E2">
        <w:rPr>
          <w:rFonts w:ascii="Times New Roman" w:hAnsi="Times New Roman" w:cs="Times New Roman"/>
          <w:lang w:val="es-ES"/>
        </w:rPr>
        <w:t>indica</w:t>
      </w:r>
      <w:r w:rsidR="00F240DA">
        <w:rPr>
          <w:rFonts w:ascii="Times New Roman" w:hAnsi="Times New Roman" w:cs="Times New Roman"/>
          <w:lang w:val="es-ES"/>
        </w:rPr>
        <w:t>ría</w:t>
      </w:r>
      <w:r w:rsidR="001205E2">
        <w:rPr>
          <w:rFonts w:ascii="Times New Roman" w:hAnsi="Times New Roman" w:cs="Times New Roman"/>
          <w:lang w:val="es-ES"/>
        </w:rPr>
        <w:t xml:space="preserve"> que los estudiantes no perciben o no están conscientes del sistema</w:t>
      </w:r>
      <w:r w:rsidR="00A10ADE">
        <w:rPr>
          <w:rFonts w:ascii="Times New Roman" w:hAnsi="Times New Roman" w:cs="Times New Roman"/>
          <w:lang w:val="es-ES"/>
        </w:rPr>
        <w:t xml:space="preserve"> de</w:t>
      </w:r>
      <w:r w:rsidR="001205E2">
        <w:rPr>
          <w:rFonts w:ascii="Times New Roman" w:hAnsi="Times New Roman" w:cs="Times New Roman"/>
          <w:lang w:val="es-ES"/>
        </w:rPr>
        <w:t xml:space="preserve"> apoyo que les brinda la Universidad durante su internado clínico hospitalario.</w:t>
      </w:r>
    </w:p>
    <w:p w14:paraId="17F51A85" w14:textId="68259B35" w:rsidR="00F26D94" w:rsidRPr="00DD0A8F" w:rsidRDefault="00EE6220" w:rsidP="00DA3DC2">
      <w:pPr>
        <w:spacing w:line="360" w:lineRule="auto"/>
        <w:ind w:firstLine="708"/>
        <w:jc w:val="both"/>
        <w:rPr>
          <w:rFonts w:ascii="Times New Roman" w:hAnsi="Times New Roman" w:cs="Times New Roman"/>
          <w:lang w:val="es-ES"/>
        </w:rPr>
      </w:pPr>
      <w:r>
        <w:rPr>
          <w:rFonts w:ascii="Times New Roman" w:hAnsi="Times New Roman" w:cs="Times New Roman"/>
          <w:lang w:val="es-ES"/>
        </w:rPr>
        <w:t xml:space="preserve">El dominio con el puntaje más alto fue </w:t>
      </w:r>
      <w:r w:rsidR="0002763A">
        <w:rPr>
          <w:rFonts w:ascii="Times New Roman" w:hAnsi="Times New Roman" w:cs="Times New Roman"/>
          <w:lang w:val="es-ES"/>
        </w:rPr>
        <w:t>percepción de apoyo social y el dominio con el puntaje más bajo fue percepción de la enseñanza</w:t>
      </w:r>
      <w:r w:rsidR="00686BEE">
        <w:rPr>
          <w:rFonts w:ascii="Times New Roman" w:hAnsi="Times New Roman" w:cs="Times New Roman"/>
          <w:lang w:val="es-ES"/>
        </w:rPr>
        <w:t>, indicando un área con necesidad de intervención</w:t>
      </w:r>
      <w:r w:rsidR="00DA3DC2">
        <w:rPr>
          <w:rFonts w:ascii="Times New Roman" w:hAnsi="Times New Roman" w:cs="Times New Roman"/>
          <w:lang w:val="es-ES"/>
        </w:rPr>
        <w:t>. Además</w:t>
      </w:r>
      <w:r w:rsidR="00353F45">
        <w:rPr>
          <w:rFonts w:ascii="Times New Roman" w:hAnsi="Times New Roman" w:cs="Times New Roman"/>
          <w:lang w:val="es-ES"/>
        </w:rPr>
        <w:t>,</w:t>
      </w:r>
      <w:r w:rsidR="00DA3DC2">
        <w:rPr>
          <w:rFonts w:ascii="Times New Roman" w:hAnsi="Times New Roman" w:cs="Times New Roman"/>
          <w:lang w:val="es-ES"/>
        </w:rPr>
        <w:t xml:space="preserve"> e</w:t>
      </w:r>
      <w:r w:rsidR="00F26D94">
        <w:rPr>
          <w:rFonts w:ascii="Times New Roman" w:hAnsi="Times New Roman" w:cs="Times New Roman"/>
          <w:lang w:val="es-ES"/>
        </w:rPr>
        <w:t>s importante considerar que sólo 1 ítem contribuye a un buen AE y 2 ítems son considerados áreas de debilidad, por lo cual requieren especial atención.</w:t>
      </w:r>
    </w:p>
    <w:p w14:paraId="5E065135" w14:textId="77777777" w:rsidR="0031676A" w:rsidRPr="005907BB" w:rsidRDefault="0031676A" w:rsidP="005907BB">
      <w:pPr>
        <w:spacing w:line="360" w:lineRule="auto"/>
        <w:jc w:val="both"/>
        <w:rPr>
          <w:rFonts w:ascii="Times New Roman" w:hAnsi="Times New Roman" w:cs="Times New Roman"/>
          <w:lang w:val="es-ES"/>
        </w:rPr>
      </w:pPr>
    </w:p>
    <w:p w14:paraId="4AEB1EB0" w14:textId="77777777" w:rsidR="005F5E06" w:rsidRPr="005907BB" w:rsidRDefault="005F5E06" w:rsidP="005907BB">
      <w:pPr>
        <w:spacing w:line="360" w:lineRule="auto"/>
        <w:jc w:val="both"/>
        <w:rPr>
          <w:rFonts w:ascii="Times New Roman" w:hAnsi="Times New Roman" w:cs="Times New Roman"/>
          <w:lang w:val="es-ES"/>
        </w:rPr>
      </w:pPr>
    </w:p>
    <w:p w14:paraId="3905209A" w14:textId="229A85A7" w:rsidR="005F5E06" w:rsidRPr="004A11AC" w:rsidRDefault="0004464B" w:rsidP="005907BB">
      <w:pPr>
        <w:spacing w:line="360" w:lineRule="auto"/>
        <w:jc w:val="both"/>
        <w:rPr>
          <w:rFonts w:ascii="Times New Roman" w:hAnsi="Times New Roman" w:cs="Times New Roman"/>
          <w:i/>
          <w:lang w:val="es-ES"/>
        </w:rPr>
      </w:pPr>
      <w:r>
        <w:rPr>
          <w:rFonts w:ascii="Times New Roman" w:hAnsi="Times New Roman" w:cs="Times New Roman"/>
          <w:lang w:val="es-ES"/>
        </w:rPr>
        <w:t>6.2.3</w:t>
      </w:r>
      <w:r w:rsidRPr="0004464B">
        <w:rPr>
          <w:rFonts w:ascii="Times New Roman" w:hAnsi="Times New Roman" w:cs="Times New Roman"/>
          <w:lang w:val="es-ES"/>
        </w:rPr>
        <w:t xml:space="preserve"> </w:t>
      </w:r>
      <w:r w:rsidRPr="005907BB">
        <w:rPr>
          <w:rFonts w:ascii="Times New Roman" w:hAnsi="Times New Roman" w:cs="Times New Roman"/>
          <w:lang w:val="es-ES"/>
        </w:rPr>
        <w:t>Análisis e interpretación del cuestionario</w:t>
      </w:r>
      <w:r>
        <w:rPr>
          <w:rFonts w:ascii="Times New Roman" w:hAnsi="Times New Roman" w:cs="Times New Roman"/>
          <w:lang w:val="es-ES"/>
        </w:rPr>
        <w:t xml:space="preserve"> </w:t>
      </w:r>
      <w:r w:rsidRPr="004A11AC">
        <w:rPr>
          <w:rFonts w:ascii="Times New Roman" w:hAnsi="Times New Roman" w:cs="Times New Roman"/>
          <w:i/>
          <w:lang w:val="es-ES"/>
        </w:rPr>
        <w:t xml:space="preserve">The </w:t>
      </w:r>
      <w:r w:rsidR="00763B86" w:rsidRPr="004A11AC">
        <w:rPr>
          <w:rFonts w:ascii="Times New Roman" w:hAnsi="Times New Roman" w:cs="Times New Roman"/>
          <w:i/>
          <w:lang w:val="es-ES"/>
        </w:rPr>
        <w:t xml:space="preserve">Ambulatory Care </w:t>
      </w:r>
      <w:r w:rsidR="004A11AC" w:rsidRPr="004A11AC">
        <w:rPr>
          <w:rFonts w:ascii="Times New Roman" w:hAnsi="Times New Roman" w:cs="Times New Roman"/>
          <w:i/>
          <w:lang w:val="es-ES"/>
        </w:rPr>
        <w:t>Learning Educational Environment Measure</w:t>
      </w:r>
    </w:p>
    <w:p w14:paraId="14C0858C" w14:textId="77777777" w:rsidR="005F5E06" w:rsidRPr="005907BB" w:rsidRDefault="005F5E06" w:rsidP="005907BB">
      <w:pPr>
        <w:spacing w:line="360" w:lineRule="auto"/>
        <w:jc w:val="both"/>
        <w:rPr>
          <w:rFonts w:ascii="Times New Roman" w:hAnsi="Times New Roman" w:cs="Times New Roman"/>
          <w:lang w:val="es-ES"/>
        </w:rPr>
      </w:pPr>
    </w:p>
    <w:p w14:paraId="38CFF7EB" w14:textId="77777777" w:rsidR="005F5E06" w:rsidRPr="005907BB" w:rsidRDefault="005F5E06" w:rsidP="005907BB">
      <w:pPr>
        <w:spacing w:line="360" w:lineRule="auto"/>
        <w:jc w:val="both"/>
        <w:rPr>
          <w:rFonts w:ascii="Times New Roman" w:hAnsi="Times New Roman" w:cs="Times New Roman"/>
          <w:lang w:val="es-ES"/>
        </w:rPr>
      </w:pPr>
    </w:p>
    <w:p w14:paraId="16FEA195" w14:textId="49D717E1" w:rsidR="004F6AA3" w:rsidRDefault="004F6AA3" w:rsidP="00F217AA">
      <w:pPr>
        <w:spacing w:line="360" w:lineRule="auto"/>
        <w:ind w:firstLine="708"/>
        <w:jc w:val="both"/>
        <w:rPr>
          <w:rFonts w:ascii="Times New Roman" w:hAnsi="Times New Roman" w:cs="Times New Roman"/>
          <w:lang w:val="es-ES"/>
        </w:rPr>
      </w:pPr>
      <w:r w:rsidRPr="004307CA">
        <w:rPr>
          <w:rFonts w:ascii="Times New Roman" w:hAnsi="Times New Roman" w:cs="Times New Roman"/>
          <w:lang w:val="es-ES"/>
        </w:rPr>
        <w:t xml:space="preserve">El </w:t>
      </w:r>
      <w:r>
        <w:rPr>
          <w:rFonts w:ascii="Times New Roman" w:hAnsi="Times New Roman" w:cs="Times New Roman"/>
          <w:lang w:val="es-ES"/>
        </w:rPr>
        <w:t xml:space="preserve">cuestionario ACLEEM es también aplicado por primera vez en una carrera distinta a Medicina, por lo cual sus comparaciones son realizadas con los resultados obtenidos de su aplicación en internos y residentes de Medicina que se encuentran realizando sus rotaciones en áreas ambulatorias. </w:t>
      </w:r>
    </w:p>
    <w:p w14:paraId="0A95923A" w14:textId="65107BDE" w:rsidR="005F5E06" w:rsidRDefault="004A11AC"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El promedio</w:t>
      </w:r>
      <w:r w:rsidR="00DB3F50">
        <w:rPr>
          <w:rFonts w:ascii="Times New Roman" w:hAnsi="Times New Roman" w:cs="Times New Roman"/>
          <w:lang w:val="es-ES"/>
        </w:rPr>
        <w:t xml:space="preserve"> general del cuestionario ACLEEM</w:t>
      </w:r>
      <w:r w:rsidR="00E74140">
        <w:rPr>
          <w:rFonts w:ascii="Times New Roman" w:hAnsi="Times New Roman" w:cs="Times New Roman"/>
          <w:lang w:val="es-ES"/>
        </w:rPr>
        <w:t xml:space="preserve"> para la per</w:t>
      </w:r>
      <w:r w:rsidR="004F6AA3">
        <w:rPr>
          <w:rFonts w:ascii="Times New Roman" w:hAnsi="Times New Roman" w:cs="Times New Roman"/>
          <w:lang w:val="es-ES"/>
        </w:rPr>
        <w:t>cepción del ambiente educacional en los estudiantes de 5</w:t>
      </w:r>
      <w:r w:rsidR="008F0A14">
        <w:rPr>
          <w:rFonts w:ascii="Times New Roman" w:hAnsi="Times New Roman" w:cs="Times New Roman"/>
          <w:lang w:val="es-ES"/>
        </w:rPr>
        <w:t>º</w:t>
      </w:r>
      <w:r w:rsidR="004F6AA3">
        <w:rPr>
          <w:rFonts w:ascii="Times New Roman" w:hAnsi="Times New Roman" w:cs="Times New Roman"/>
          <w:lang w:val="es-ES"/>
        </w:rPr>
        <w:t xml:space="preserve"> año de la carrera de Kinesiología </w:t>
      </w:r>
      <w:r w:rsidR="00B079DF">
        <w:rPr>
          <w:rFonts w:ascii="Times New Roman" w:hAnsi="Times New Roman" w:cs="Times New Roman"/>
          <w:lang w:val="es-ES"/>
        </w:rPr>
        <w:t>P</w:t>
      </w:r>
      <w:r w:rsidR="004F6AA3">
        <w:rPr>
          <w:rFonts w:ascii="Times New Roman" w:hAnsi="Times New Roman" w:cs="Times New Roman"/>
          <w:lang w:val="es-ES"/>
        </w:rPr>
        <w:t xml:space="preserve">UC fue de 152,87 considerado “excelente”. Este resultado </w:t>
      </w:r>
      <w:r w:rsidR="00920C7C">
        <w:rPr>
          <w:rFonts w:ascii="Times New Roman" w:hAnsi="Times New Roman" w:cs="Times New Roman"/>
          <w:lang w:val="es-ES"/>
        </w:rPr>
        <w:t>es similar</w:t>
      </w:r>
      <w:r w:rsidR="00C12017">
        <w:rPr>
          <w:rFonts w:ascii="Times New Roman" w:hAnsi="Times New Roman" w:cs="Times New Roman"/>
          <w:lang w:val="es-ES"/>
        </w:rPr>
        <w:t xml:space="preserve"> </w:t>
      </w:r>
      <w:r w:rsidR="00920C7C">
        <w:rPr>
          <w:rFonts w:ascii="Times New Roman" w:hAnsi="Times New Roman" w:cs="Times New Roman"/>
          <w:lang w:val="es-ES"/>
        </w:rPr>
        <w:t>al descrito en el estudio</w:t>
      </w:r>
      <w:r w:rsidR="00E20F9C">
        <w:rPr>
          <w:rFonts w:ascii="Times New Roman" w:hAnsi="Times New Roman" w:cs="Times New Roman"/>
          <w:lang w:val="es-ES"/>
        </w:rPr>
        <w:t xml:space="preserve"> </w:t>
      </w:r>
      <w:r w:rsidR="00920C7C">
        <w:rPr>
          <w:rFonts w:ascii="Times New Roman" w:hAnsi="Times New Roman" w:cs="Times New Roman"/>
          <w:lang w:val="es-ES"/>
        </w:rPr>
        <w:lastRenderedPageBreak/>
        <w:t>realizado en la Universidad Pontificia Universidad Católica de Chile</w:t>
      </w:r>
      <w:r w:rsidR="00B2656C">
        <w:rPr>
          <w:rFonts w:ascii="Times New Roman" w:hAnsi="Times New Roman" w:cs="Times New Roman"/>
          <w:lang w:val="es-ES"/>
        </w:rPr>
        <w:t xml:space="preserve"> que reportó</w:t>
      </w:r>
      <w:r w:rsidR="002A4771">
        <w:rPr>
          <w:rFonts w:ascii="Times New Roman" w:hAnsi="Times New Roman" w:cs="Times New Roman"/>
          <w:lang w:val="es-ES"/>
        </w:rPr>
        <w:t xml:space="preserve"> un promedio de 152,2 (AE excelente) </w:t>
      </w:r>
      <w:r w:rsidR="00B2656C">
        <w:rPr>
          <w:rFonts w:ascii="Times New Roman" w:hAnsi="Times New Roman" w:cs="Times New Roman"/>
          <w:lang w:val="es-ES"/>
        </w:rPr>
        <w:t>en residentes</w:t>
      </w:r>
      <w:r w:rsidR="002A4771">
        <w:rPr>
          <w:rFonts w:ascii="Times New Roman" w:hAnsi="Times New Roman" w:cs="Times New Roman"/>
          <w:lang w:val="es-ES"/>
        </w:rPr>
        <w:t xml:space="preserve"> </w:t>
      </w:r>
      <w:r w:rsidR="00B2656C">
        <w:rPr>
          <w:rFonts w:ascii="Times New Roman" w:hAnsi="Times New Roman" w:cs="Times New Roman"/>
          <w:lang w:val="es-ES"/>
        </w:rPr>
        <w:t xml:space="preserve"> y 150,61</w:t>
      </w:r>
      <w:r w:rsidR="002A4771">
        <w:rPr>
          <w:rFonts w:ascii="Times New Roman" w:hAnsi="Times New Roman" w:cs="Times New Roman"/>
          <w:lang w:val="es-ES"/>
        </w:rPr>
        <w:t xml:space="preserve"> (AE más positivo que negativo)</w:t>
      </w:r>
      <w:r w:rsidR="00B2656C">
        <w:rPr>
          <w:rFonts w:ascii="Times New Roman" w:hAnsi="Times New Roman" w:cs="Times New Roman"/>
          <w:lang w:val="es-ES"/>
        </w:rPr>
        <w:t xml:space="preserve"> en internos de Medicina</w:t>
      </w:r>
      <w:r w:rsidR="00B2656C">
        <w:rPr>
          <w:rFonts w:ascii="Times New Roman" w:hAnsi="Times New Roman" w:cs="Times New Roman"/>
          <w:lang w:val="es-ES"/>
        </w:rPr>
        <w:fldChar w:fldCharType="begin" w:fldLock="1"/>
      </w:r>
      <w:r w:rsidR="002A4771">
        <w:rPr>
          <w:rFonts w:ascii="Times New Roman" w:hAnsi="Times New Roman" w:cs="Times New Roman"/>
          <w:lang w:val="es-ES"/>
        </w:rPr>
        <w:instrText>ADDIN CSL_CITATION { "citationItems" : [ { "id" : "ITEM-1", "itemData" : { "DOI" : "10.1016/j.edumed.2015.09.005", "ISSN" : "1575-1813", "author" : [ { "dropping-particle" : "", "family" : "Riquelme Arnoldo, Padilla Oslando, Herrera Cristian, Olivos Trinidad, Roman Jos\u00e9 Antonio, Sarfatis Alberto, Sol\u00edsa Nancy", "given" : "Pizarro Margarita", "non-dropping-particle" : "", "parse-names" : false, "suffix" : "" }, { "dropping-particle" : "", "family" : "D\u00edaz Luis Antonio, Torres Patricio", "given" : "Roff Sue", "non-dropping-particle" : "", "parse-names" : false, "suffix" : "" } ], "container-title" : "Educaci\u00f3n M\u00e9dica", "id" : "ITEM-1", "issue" : "2", "issued" : { "date-parts" : [ [ "2015" ] ] }, "page" : "126-130", "title" : "Measuring the educational environment in ambulatory settings", "type" : "article-journal", "volume" : "16" }, "uris" : [ "http://www.mendeley.com/documents/?uuid=06e134a7-73b7-4d17-b8d5-02449ce7631d" ] } ], "mendeley" : { "formattedCitation" : "(60)", "plainTextFormattedCitation" : "(60)", "previouslyFormattedCitation" : "(60)" }, "properties" : { "noteIndex" : 0 }, "schema" : "https://github.com/citation-style-language/schema/raw/master/csl-citation.json" }</w:instrText>
      </w:r>
      <w:r w:rsidR="00B2656C">
        <w:rPr>
          <w:rFonts w:ascii="Times New Roman" w:hAnsi="Times New Roman" w:cs="Times New Roman"/>
          <w:lang w:val="es-ES"/>
        </w:rPr>
        <w:fldChar w:fldCharType="separate"/>
      </w:r>
      <w:r w:rsidR="00B2656C" w:rsidRPr="00B2656C">
        <w:rPr>
          <w:rFonts w:ascii="Times New Roman" w:hAnsi="Times New Roman" w:cs="Times New Roman"/>
          <w:noProof/>
          <w:lang w:val="es-ES"/>
        </w:rPr>
        <w:t>(60)</w:t>
      </w:r>
      <w:r w:rsidR="00B2656C">
        <w:rPr>
          <w:rFonts w:ascii="Times New Roman" w:hAnsi="Times New Roman" w:cs="Times New Roman"/>
          <w:lang w:val="es-ES"/>
        </w:rPr>
        <w:fldChar w:fldCharType="end"/>
      </w:r>
      <w:r w:rsidR="00B2656C">
        <w:rPr>
          <w:rFonts w:ascii="Times New Roman" w:hAnsi="Times New Roman" w:cs="Times New Roman"/>
          <w:lang w:val="es-ES"/>
        </w:rPr>
        <w:t xml:space="preserve">; la Universidad de </w:t>
      </w:r>
      <w:r w:rsidR="002A4771">
        <w:rPr>
          <w:rFonts w:ascii="Times New Roman" w:hAnsi="Times New Roman" w:cs="Times New Roman"/>
          <w:lang w:val="es-ES"/>
        </w:rPr>
        <w:t xml:space="preserve">Ciencias Médicas, </w:t>
      </w:r>
      <w:r w:rsidR="008F0A14">
        <w:rPr>
          <w:rFonts w:ascii="Times New Roman" w:hAnsi="Times New Roman" w:cs="Times New Roman"/>
          <w:lang w:val="es-ES"/>
        </w:rPr>
        <w:t xml:space="preserve">Teherán, Irán reportó un promedio general de 110,91 </w:t>
      </w:r>
      <w:r w:rsidR="002A4771">
        <w:rPr>
          <w:rFonts w:ascii="Times New Roman" w:hAnsi="Times New Roman" w:cs="Times New Roman"/>
          <w:lang w:val="es-ES"/>
        </w:rPr>
        <w:t>(AE más positivo que negativo)</w:t>
      </w:r>
      <w:r w:rsidR="002A4771">
        <w:rPr>
          <w:rFonts w:ascii="Times New Roman" w:hAnsi="Times New Roman" w:cs="Times New Roman"/>
          <w:lang w:val="es-ES"/>
        </w:rPr>
        <w:fldChar w:fldCharType="begin" w:fldLock="1"/>
      </w:r>
      <w:r w:rsidR="00C64A65">
        <w:rPr>
          <w:rFonts w:ascii="Times New Roman" w:hAnsi="Times New Roman" w:cs="Times New Roman"/>
          <w:lang w:val="es-ES"/>
        </w:rPr>
        <w:instrText>ADDIN CSL_CITATION { "citationItems" : [ { "id" : "ITEM-1", "itemData" : { "author" : [ { "dropping-particle" : "", "family" : "Moogari", "given" : "Zahra Naghizadeh", "non-dropping-particle" : "", "parse-names" : false, "suffix" : "" }, { "dropping-particle" : "", "family" : "Koohpayehzadeh", "given" : "Jalil", "non-dropping-particle" : "", "parse-names" : false, "suffix" : "" }, { "dropping-particle" : "", "family" : "Roff", "given" : "Susanne", "non-dropping-particle" : "", "parse-names" : false, "suffix" : "" }, { "dropping-particle" : "", "family" : "Montazeri", "given" : "Ali", "non-dropping-particle" : "", "parse-names" : false, "suffix" : "" }, { "dropping-particle" : "", "family" : "Kamran", "given" : "Seyyed", "non-dropping-particle" : "", "parse-names" : false, "suffix" : "" }, { "dropping-particle" : "", "family" : "Arabshahi", "given" : "Soltani", "non-dropping-particle" : "", "parse-names" : false, "suffix" : "" }, { "dropping-particle" : "", "family" : "Bigdeli", "given" : "Shoaleh", "non-dropping-particle" : "", "parse-names" : false, "suffix" : "" }, { "dropping-particle" : "", "family" : "Moosavi", "given" : "Maryam", "non-dropping-particle" : "", "parse-names" : false, "suffix" : "" } ], "container-title" : "Med J Islam Repub Iran", "id" : "ITEM-1", "issued" : { "date-parts" : [ [ "2015" ] ] }, "title" : "Psychometric analysis of the ambulatory care learning education environment measure ( ACLEEM ) in Iran", "type" : "article-journal", "volume" : "29" }, "uris" : [ "http://www.mendeley.com/documents/?uuid=e3444135-7177-4a49-8574-a4571c693d83" ] } ], "mendeley" : { "formattedCitation" : "(35)", "plainTextFormattedCitation" : "(35)", "previouslyFormattedCitation" : "(35)" }, "properties" : { "noteIndex" : 0 }, "schema" : "https://github.com/citation-style-language/schema/raw/master/csl-citation.json" }</w:instrText>
      </w:r>
      <w:r w:rsidR="002A4771">
        <w:rPr>
          <w:rFonts w:ascii="Times New Roman" w:hAnsi="Times New Roman" w:cs="Times New Roman"/>
          <w:lang w:val="es-ES"/>
        </w:rPr>
        <w:fldChar w:fldCharType="separate"/>
      </w:r>
      <w:r w:rsidR="002A4771" w:rsidRPr="002A4771">
        <w:rPr>
          <w:rFonts w:ascii="Times New Roman" w:hAnsi="Times New Roman" w:cs="Times New Roman"/>
          <w:noProof/>
          <w:lang w:val="es-ES"/>
        </w:rPr>
        <w:t>(35)</w:t>
      </w:r>
      <w:r w:rsidR="002A4771">
        <w:rPr>
          <w:rFonts w:ascii="Times New Roman" w:hAnsi="Times New Roman" w:cs="Times New Roman"/>
          <w:lang w:val="es-ES"/>
        </w:rPr>
        <w:fldChar w:fldCharType="end"/>
      </w:r>
      <w:r w:rsidR="002A4771">
        <w:rPr>
          <w:rFonts w:ascii="Times New Roman" w:hAnsi="Times New Roman" w:cs="Times New Roman"/>
          <w:lang w:val="es-ES"/>
        </w:rPr>
        <w:t>; la Un</w:t>
      </w:r>
      <w:r w:rsidR="00276436">
        <w:rPr>
          <w:rFonts w:ascii="Times New Roman" w:hAnsi="Times New Roman" w:cs="Times New Roman"/>
          <w:lang w:val="es-ES"/>
        </w:rPr>
        <w:t xml:space="preserve">iversidad de Ciencias Médicas </w:t>
      </w:r>
      <w:r w:rsidR="007D6239">
        <w:rPr>
          <w:rFonts w:ascii="Times New Roman" w:hAnsi="Times New Roman" w:cs="Times New Roman"/>
          <w:lang w:val="es-ES"/>
        </w:rPr>
        <w:t>de Shiraz, Fars, Irá</w:t>
      </w:r>
      <w:r w:rsidR="00C64A65">
        <w:rPr>
          <w:rFonts w:ascii="Times New Roman" w:hAnsi="Times New Roman" w:cs="Times New Roman"/>
          <w:lang w:val="es-ES"/>
        </w:rPr>
        <w:t>n, reportaron un AE “más positivo que negativo”</w:t>
      </w:r>
      <w:r w:rsidR="00C64A65">
        <w:rPr>
          <w:rFonts w:ascii="Times New Roman" w:hAnsi="Times New Roman" w:cs="Times New Roman"/>
          <w:lang w:val="es-ES"/>
        </w:rPr>
        <w:fldChar w:fldCharType="begin" w:fldLock="1"/>
      </w:r>
      <w:r w:rsidR="00F546A7">
        <w:rPr>
          <w:rFonts w:ascii="Times New Roman" w:hAnsi="Times New Roman" w:cs="Times New Roman"/>
          <w:lang w:val="es-ES"/>
        </w:rPr>
        <w:instrText>ADDIN CSL_CITATION { "citationItems" : [ { "id" : "ITEM-1", "itemData" : { "DOI" : "10.2147/AMEP.S112861", "ISSN" : "1179-7258 (Linking)", "PMID" : "27729824", "abstract" : "PURPOSE: Evaluation is the main component in design and implementation of educational activities and rapid growth of educational institution programs. Outpatient medical education and clinical training environment is one of the most important parts of training of medical residents. This study aimed to determine the validity and reliability of the Persian version of Ambulatory Care Learning Educational Environment Measure (ACLEEM) questionnaire, as an instrument for assessment of educational environments in residency medical clinics. MATERIALS AND METHODS: This study was performed on 180 residents in Shiraz University of Medical Sciences, Shiraz, Iran, in 2014-2015. The questionnaire designers' electronic permission (by email) and the residents' verbal consent were obtained before distributing the questionnaires. The study data were gathered using ACLEEM questionnaire developed by Arnoldo Riquelme in 2013. The data were analyzed using the SPSS statistical software, version 14, and MedCalc(R) software. Then, the construct validity, including convergent and discriminant validities, of the Persian version of ACLEEM questionnaire was assessed. Its internal consistency was also checked by Cronbach's alpha coefficient. RESULTS: Five team members who were experts in medical education were consulted to test the cultural adaptation, linguistic equivalency, and content validity of the Persian version of the questionnaire. Content validity indexes were &gt;0.9 in all items. In factor analysis of the instrument, the Kaiser-Meyer-Olkin index was 0.928 and Barlett's sphericity test yielded the following results: X2=6,717.551, df =1,225, and P&lt;/=0.001. Besides, Cronbach's alpha coefficient of ACLEEM questionnaire was 0.964. Cronbach's alpha coefficients were also &gt;0.80 in all the three domains of the questionnaire. Overall, the Persian version of ACLEEM showed excellent convergent validity and acceptable discriminant validity, except for the clinical training domain. CONCLUSION: According to the results, the Persian version of ACLEEM questionnaire was a valid and reliable instrument for Iranian residents to assess specialized clinics and residency ambulatory settings.", "author" : [ { "dropping-particle" : "", "family" : "Parvizi", "given" : "Mohammad Mahdi", "non-dropping-particle" : "", "parse-names" : false, "suffix" : "" }, { "dropping-particle" : "", "family" : "Amini", "given" : "Mitra", "non-dropping-particle" : "", "parse-names" : false, "suffix" : "" }, { "dropping-particle" : "", "family" : "Dehghani", "given" : "Mohammad Reza", "non-dropping-particle" : "", "parse-names" : false, "suffix" : "" }, { "dropping-particle" : "", "family" : "Jafari", "given" : "Peyman", "non-dropping-particle" : "", "parse-names" : false, "suffix" : "" }, { "dropping-particle" : "", "family" : "Parvizi", "given" : "Zahra", "non-dropping-particle" : "", "parse-names" : false, "suffix" : "" } ], "container-title" : "Advances in medical education and practice", "id" : "ITEM-1", "issued" : { "date-parts" : [ [ "2016" ] ] }, "page" : "559-566", "title" : "Psychometric properties of the Persian version of the Ambulatory Care Learning Educational Environment Measure (ACLEEM) questionnaire, Shiraz, Iran.", "type" : "article-journal", "volume" : "7" }, "uris" : [ "http://www.mendeley.com/documents/?uuid=407d4cfc-6fb0-4ecb-b776-67a51c6125bb" ] } ], "mendeley" : { "formattedCitation" : "(36)", "plainTextFormattedCitation" : "(36)", "previouslyFormattedCitation" : "(36)" }, "properties" : { "noteIndex" : 0 }, "schema" : "https://github.com/citation-style-language/schema/raw/master/csl-citation.json" }</w:instrText>
      </w:r>
      <w:r w:rsidR="00C64A65">
        <w:rPr>
          <w:rFonts w:ascii="Times New Roman" w:hAnsi="Times New Roman" w:cs="Times New Roman"/>
          <w:lang w:val="es-ES"/>
        </w:rPr>
        <w:fldChar w:fldCharType="separate"/>
      </w:r>
      <w:r w:rsidR="00C64A65" w:rsidRPr="00C64A65">
        <w:rPr>
          <w:rFonts w:ascii="Times New Roman" w:hAnsi="Times New Roman" w:cs="Times New Roman"/>
          <w:noProof/>
          <w:lang w:val="es-ES"/>
        </w:rPr>
        <w:t>(36)</w:t>
      </w:r>
      <w:r w:rsidR="00C64A65">
        <w:rPr>
          <w:rFonts w:ascii="Times New Roman" w:hAnsi="Times New Roman" w:cs="Times New Roman"/>
          <w:lang w:val="es-ES"/>
        </w:rPr>
        <w:fldChar w:fldCharType="end"/>
      </w:r>
      <w:r w:rsidR="00C64A65">
        <w:rPr>
          <w:rFonts w:ascii="Times New Roman" w:hAnsi="Times New Roman" w:cs="Times New Roman"/>
          <w:lang w:val="es-ES"/>
        </w:rPr>
        <w:t>.</w:t>
      </w:r>
    </w:p>
    <w:p w14:paraId="7C810893" w14:textId="44451E61" w:rsidR="000E413A" w:rsidRDefault="000C562A"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No hubo diferencias de sexo</w:t>
      </w:r>
      <w:r w:rsidR="000E413A">
        <w:rPr>
          <w:rFonts w:ascii="Times New Roman" w:hAnsi="Times New Roman" w:cs="Times New Roman"/>
          <w:lang w:val="es-ES"/>
        </w:rPr>
        <w:t xml:space="preserve"> en la percepción del AE ambulatorio, lo que nos habla de igualdad en la percepción de hombres y mujeres.</w:t>
      </w:r>
    </w:p>
    <w:p w14:paraId="0E43D5F6" w14:textId="67E538CC" w:rsidR="007836D7" w:rsidRDefault="005303C2"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 xml:space="preserve">En el dominio 1, Profesores, los estudiantes tienen una percepción </w:t>
      </w:r>
      <w:r w:rsidR="0029219A">
        <w:rPr>
          <w:rFonts w:ascii="Times New Roman" w:hAnsi="Times New Roman" w:cs="Times New Roman"/>
          <w:lang w:val="es-ES"/>
        </w:rPr>
        <w:t>“</w:t>
      </w:r>
      <w:r>
        <w:rPr>
          <w:rFonts w:ascii="Times New Roman" w:hAnsi="Times New Roman" w:cs="Times New Roman"/>
          <w:lang w:val="es-ES"/>
        </w:rPr>
        <w:t>excelente</w:t>
      </w:r>
      <w:r w:rsidR="0029219A">
        <w:rPr>
          <w:rFonts w:ascii="Times New Roman" w:hAnsi="Times New Roman" w:cs="Times New Roman"/>
          <w:lang w:val="es-ES"/>
        </w:rPr>
        <w:t>”</w:t>
      </w:r>
      <w:r w:rsidR="00C748C4">
        <w:rPr>
          <w:rFonts w:ascii="Times New Roman" w:hAnsi="Times New Roman" w:cs="Times New Roman"/>
          <w:lang w:val="es-ES"/>
        </w:rPr>
        <w:t xml:space="preserve"> (80%)</w:t>
      </w:r>
      <w:r w:rsidR="00741114">
        <w:rPr>
          <w:rFonts w:ascii="Times New Roman" w:hAnsi="Times New Roman" w:cs="Times New Roman"/>
          <w:lang w:val="es-ES"/>
        </w:rPr>
        <w:t xml:space="preserve"> de los docentes</w:t>
      </w:r>
      <w:r w:rsidR="007A5261">
        <w:rPr>
          <w:rFonts w:ascii="Times New Roman" w:hAnsi="Times New Roman" w:cs="Times New Roman"/>
          <w:lang w:val="es-ES"/>
        </w:rPr>
        <w:t xml:space="preserve">. </w:t>
      </w:r>
      <w:r w:rsidR="007836D7">
        <w:rPr>
          <w:rFonts w:ascii="Times New Roman" w:hAnsi="Times New Roman" w:cs="Times New Roman"/>
          <w:lang w:val="es-ES"/>
        </w:rPr>
        <w:t>Además,</w:t>
      </w:r>
      <w:r w:rsidR="007A5261">
        <w:rPr>
          <w:rFonts w:ascii="Times New Roman" w:hAnsi="Times New Roman" w:cs="Times New Roman"/>
          <w:lang w:val="es-ES"/>
        </w:rPr>
        <w:t xml:space="preserve"> </w:t>
      </w:r>
      <w:r w:rsidR="007745BF">
        <w:rPr>
          <w:rFonts w:ascii="Times New Roman" w:hAnsi="Times New Roman" w:cs="Times New Roman"/>
          <w:lang w:val="es-ES"/>
        </w:rPr>
        <w:t>destaca</w:t>
      </w:r>
      <w:r w:rsidR="007836D7">
        <w:rPr>
          <w:rFonts w:ascii="Times New Roman" w:hAnsi="Times New Roman" w:cs="Times New Roman"/>
          <w:lang w:val="es-ES"/>
        </w:rPr>
        <w:t xml:space="preserve"> </w:t>
      </w:r>
      <w:r w:rsidR="007A5261">
        <w:rPr>
          <w:rFonts w:ascii="Times New Roman" w:hAnsi="Times New Roman" w:cs="Times New Roman"/>
          <w:lang w:val="es-ES"/>
        </w:rPr>
        <w:t xml:space="preserve">uno de sus ítems </w:t>
      </w:r>
      <w:r w:rsidR="007745BF">
        <w:rPr>
          <w:rFonts w:ascii="Times New Roman" w:hAnsi="Times New Roman" w:cs="Times New Roman"/>
          <w:lang w:val="es-ES"/>
        </w:rPr>
        <w:t xml:space="preserve">que </w:t>
      </w:r>
      <w:r w:rsidR="007A5261">
        <w:rPr>
          <w:rFonts w:ascii="Times New Roman" w:hAnsi="Times New Roman" w:cs="Times New Roman"/>
          <w:lang w:val="es-ES"/>
        </w:rPr>
        <w:t xml:space="preserve">obtuvo </w:t>
      </w:r>
      <w:r w:rsidR="007836D7">
        <w:rPr>
          <w:rFonts w:ascii="Times New Roman" w:hAnsi="Times New Roman" w:cs="Times New Roman"/>
          <w:lang w:val="es-ES"/>
        </w:rPr>
        <w:t xml:space="preserve">con </w:t>
      </w:r>
      <w:r w:rsidR="0060662D">
        <w:rPr>
          <w:rFonts w:ascii="Times New Roman" w:hAnsi="Times New Roman" w:cs="Times New Roman"/>
          <w:lang w:val="es-ES"/>
        </w:rPr>
        <w:t>un promedio ≥ 3,5, ítem 19:</w:t>
      </w:r>
      <w:r w:rsidR="007A5261">
        <w:rPr>
          <w:rFonts w:ascii="Times New Roman" w:hAnsi="Times New Roman" w:cs="Times New Roman"/>
          <w:lang w:val="es-ES"/>
        </w:rPr>
        <w:t xml:space="preserve"> </w:t>
      </w:r>
      <w:r w:rsidR="0060662D">
        <w:rPr>
          <w:rFonts w:ascii="Times New Roman" w:hAnsi="Times New Roman" w:cs="Times New Roman"/>
          <w:lang w:val="es-ES"/>
        </w:rPr>
        <w:t>“</w:t>
      </w:r>
      <w:r w:rsidR="007A5261">
        <w:rPr>
          <w:rFonts w:ascii="Times New Roman" w:hAnsi="Times New Roman" w:cs="Times New Roman"/>
          <w:lang w:val="es-ES"/>
        </w:rPr>
        <w:t>Mis profesores clínicos del consultorio/policlínico</w:t>
      </w:r>
      <w:r w:rsidR="00AC4C68">
        <w:rPr>
          <w:rFonts w:ascii="Times New Roman" w:hAnsi="Times New Roman" w:cs="Times New Roman"/>
          <w:lang w:val="es-ES"/>
        </w:rPr>
        <w:t xml:space="preserve"> ponen el énfasis apropiado en la </w:t>
      </w:r>
      <w:r w:rsidR="007836D7">
        <w:rPr>
          <w:rFonts w:ascii="Times New Roman" w:hAnsi="Times New Roman" w:cs="Times New Roman"/>
          <w:lang w:val="es-ES"/>
        </w:rPr>
        <w:t>r</w:t>
      </w:r>
      <w:r w:rsidR="00AC4C68">
        <w:rPr>
          <w:rFonts w:ascii="Times New Roman" w:hAnsi="Times New Roman" w:cs="Times New Roman"/>
          <w:lang w:val="es-ES"/>
        </w:rPr>
        <w:t>elación Kinesiólogo paciente</w:t>
      </w:r>
      <w:r w:rsidR="0060662D">
        <w:rPr>
          <w:rFonts w:ascii="Times New Roman" w:hAnsi="Times New Roman" w:cs="Times New Roman"/>
          <w:lang w:val="es-ES"/>
        </w:rPr>
        <w:t>”</w:t>
      </w:r>
      <w:r w:rsidR="002A3FF9">
        <w:rPr>
          <w:rFonts w:ascii="Times New Roman" w:hAnsi="Times New Roman" w:cs="Times New Roman"/>
          <w:lang w:val="es-ES"/>
        </w:rPr>
        <w:t xml:space="preserve"> (promedio 3,59)</w:t>
      </w:r>
      <w:r w:rsidR="007836D7">
        <w:rPr>
          <w:rFonts w:ascii="Times New Roman" w:hAnsi="Times New Roman" w:cs="Times New Roman"/>
          <w:lang w:val="es-ES"/>
        </w:rPr>
        <w:t>.</w:t>
      </w:r>
      <w:r w:rsidR="00F546A7">
        <w:rPr>
          <w:rFonts w:ascii="Times New Roman" w:hAnsi="Times New Roman" w:cs="Times New Roman"/>
          <w:lang w:val="es-ES"/>
        </w:rPr>
        <w:t xml:space="preserve"> Esto es muy positivo ya que hace referencia al rol de modelo que ejercen los docentes a pesar </w:t>
      </w:r>
      <w:r w:rsidR="0060662D">
        <w:rPr>
          <w:rFonts w:ascii="Times New Roman" w:hAnsi="Times New Roman" w:cs="Times New Roman"/>
          <w:lang w:val="es-ES"/>
        </w:rPr>
        <w:t xml:space="preserve">de </w:t>
      </w:r>
      <w:r w:rsidR="00F546A7">
        <w:rPr>
          <w:rFonts w:ascii="Times New Roman" w:hAnsi="Times New Roman" w:cs="Times New Roman"/>
          <w:lang w:val="es-ES"/>
        </w:rPr>
        <w:t>que muchos de ellos no han recibido un entrenamiento formal en estas áreas</w:t>
      </w:r>
      <w:r w:rsidR="00F546A7">
        <w:rPr>
          <w:rFonts w:ascii="Times New Roman" w:hAnsi="Times New Roman" w:cs="Times New Roman"/>
          <w:lang w:val="es-ES"/>
        </w:rPr>
        <w:fldChar w:fldCharType="begin" w:fldLock="1"/>
      </w:r>
      <w:r w:rsidR="003E659C">
        <w:rPr>
          <w:rFonts w:ascii="Times New Roman" w:hAnsi="Times New Roman" w:cs="Times New Roman"/>
          <w:lang w:val="es-ES"/>
        </w:rPr>
        <w:instrText>ADDIN CSL_CITATION { "citationItems" : [ { "id" : "ITEM-1", "itemData" : { "DOI" : "10.1111/j.1365-2923.2008.03246.x", "ISBN" : "1365-2923, 0308-0110", "ISSN" : "03080110", "PMID" : "19140996", "abstract" : "OBJECTIVES: Participants in faculty development workshops often comment that 'those who need faculty development the most attend the least'. The goals of this study were to explore the reasons why some clinical teachers do not participate in centralised faculty development activities and to learn how we can make faculty development programmes more relevant to teachers' needs. METHODS: In 2006, we conducted focus groups with 16 clinical teachers, who had not participated in faculty development activities, to ascertain their perceptions of faculty development, reasons for non-participation and perceived barriers to involvement. Content analysis and team consensus guided the data interpretation. RESULTS: Focus group participants were aware of faculty development offerings and valued the goals of these activities. Important reasons for non-participation emerged: clinical reality, which included volume of work and lack of (protected) time; logistical issues, such as timing and the central location of organised activities; a perceived lack of financial reward and recognition for teaching, and a perceived lack of direction from, and connection to, the university. CONCLUSIONS: Clinical reality and logistical issues appeared to be greater deterrents to participation than faculty development goals, content or strategies. Moreover, when asked to discuss faculty development, teachers referred to their development as faculty members in the broadest sense, which included personal and career development. They also expressed the desire for clear guidance from the university, financial rewards and recognition for teaching, and a sense of 'belonging'. Faculty development programmes should try to address these organisational issues as well as teachers' personal and professional needs.", "author" : [ { "dropping-particle" : "", "family" : "Steinert", "given" : "Yvonne", "non-dropping-particle" : "", "parse-names" : false, "suffix" : "" }, { "dropping-particle" : "", "family" : "McLeod", "given" : "Peter J.", "non-dropping-particle" : "", "parse-names" : false, "suffix" : "" }, { "dropping-particle" : "", "family" : "Boillat", "given" : "Miriam", "non-dropping-particle" : "", "parse-names" : false, "suffix" : "" }, { "dropping-particle" : "", "family" : "Meterissian", "given" : "Sarkis", "non-dropping-particle" : "", "parse-names" : false, "suffix" : "" }, { "dropping-particle" : "", "family" : "Elizov", "given" : "Michelle", "non-dropping-particle" : "", "parse-names" : false, "suffix" : "" }, { "dropping-particle" : "", "family" : "MacDonald", "given" : "Mary Ellen", "non-dropping-particle" : "", "parse-names" : false, "suffix" : "" } ], "container-title" : "Medical Education", "id" : "ITEM-1", "issue" : "1", "issued" : { "date-parts" : [ [ "2009" ] ] }, "page" : "42-49", "title" : "Faculty development: A 'Field of Dreams'?", "type" : "article-journal", "volume" : "43" }, "uris" : [ "http://www.mendeley.com/documents/?uuid=c945f70b-9860-4587-a5cc-bf789d3459ba" ] } ], "mendeley" : { "formattedCitation" : "(65)", "plainTextFormattedCitation" : "(65)", "previouslyFormattedCitation" : "(65)" }, "properties" : { "noteIndex" : 0 }, "schema" : "https://github.com/citation-style-language/schema/raw/master/csl-citation.json" }</w:instrText>
      </w:r>
      <w:r w:rsidR="00F546A7">
        <w:rPr>
          <w:rFonts w:ascii="Times New Roman" w:hAnsi="Times New Roman" w:cs="Times New Roman"/>
          <w:lang w:val="es-ES"/>
        </w:rPr>
        <w:fldChar w:fldCharType="separate"/>
      </w:r>
      <w:r w:rsidR="00BA394B" w:rsidRPr="00BA394B">
        <w:rPr>
          <w:rFonts w:ascii="Times New Roman" w:hAnsi="Times New Roman" w:cs="Times New Roman"/>
          <w:noProof/>
          <w:lang w:val="es-ES"/>
        </w:rPr>
        <w:t>(65)</w:t>
      </w:r>
      <w:r w:rsidR="00F546A7">
        <w:rPr>
          <w:rFonts w:ascii="Times New Roman" w:hAnsi="Times New Roman" w:cs="Times New Roman"/>
          <w:lang w:val="es-ES"/>
        </w:rPr>
        <w:fldChar w:fldCharType="end"/>
      </w:r>
      <w:r w:rsidR="00F546A7">
        <w:rPr>
          <w:rFonts w:ascii="Times New Roman" w:hAnsi="Times New Roman" w:cs="Times New Roman"/>
          <w:lang w:val="es-ES"/>
        </w:rPr>
        <w:t>.</w:t>
      </w:r>
    </w:p>
    <w:p w14:paraId="37656438" w14:textId="4CD0955F" w:rsidR="00DC54FD" w:rsidRDefault="007836D7"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 xml:space="preserve">En </w:t>
      </w:r>
      <w:r w:rsidR="00F546A7">
        <w:rPr>
          <w:rFonts w:ascii="Times New Roman" w:hAnsi="Times New Roman" w:cs="Times New Roman"/>
          <w:lang w:val="es-ES"/>
        </w:rPr>
        <w:t xml:space="preserve">el dominio 2, actividades clínicas y cuidado al paciente, </w:t>
      </w:r>
      <w:r w:rsidR="008103B2">
        <w:rPr>
          <w:rFonts w:ascii="Times New Roman" w:hAnsi="Times New Roman" w:cs="Times New Roman"/>
          <w:lang w:val="es-ES"/>
        </w:rPr>
        <w:t xml:space="preserve">los estudiantes perciben este dominio como </w:t>
      </w:r>
      <w:r w:rsidR="00F40287">
        <w:rPr>
          <w:rFonts w:ascii="Times New Roman" w:hAnsi="Times New Roman" w:cs="Times New Roman"/>
          <w:lang w:val="es-ES"/>
        </w:rPr>
        <w:t>“</w:t>
      </w:r>
      <w:r w:rsidR="008103B2">
        <w:rPr>
          <w:rFonts w:ascii="Times New Roman" w:hAnsi="Times New Roman" w:cs="Times New Roman"/>
          <w:lang w:val="es-ES"/>
        </w:rPr>
        <w:t>excelente</w:t>
      </w:r>
      <w:r w:rsidR="00F40287">
        <w:rPr>
          <w:rFonts w:ascii="Times New Roman" w:hAnsi="Times New Roman" w:cs="Times New Roman"/>
          <w:lang w:val="es-ES"/>
        </w:rPr>
        <w:t>”</w:t>
      </w:r>
      <w:r w:rsidR="002E648A">
        <w:rPr>
          <w:rFonts w:ascii="Times New Roman" w:hAnsi="Times New Roman" w:cs="Times New Roman"/>
          <w:lang w:val="es-ES"/>
        </w:rPr>
        <w:t xml:space="preserve"> </w:t>
      </w:r>
      <w:r w:rsidR="008103B2">
        <w:rPr>
          <w:rFonts w:ascii="Times New Roman" w:hAnsi="Times New Roman" w:cs="Times New Roman"/>
          <w:lang w:val="es-ES"/>
        </w:rPr>
        <w:t xml:space="preserve">(80%). </w:t>
      </w:r>
      <w:r w:rsidR="0060662D">
        <w:rPr>
          <w:rFonts w:ascii="Times New Roman" w:hAnsi="Times New Roman" w:cs="Times New Roman"/>
          <w:lang w:val="es-ES"/>
        </w:rPr>
        <w:t>Destaca positivamente el ítem 29:</w:t>
      </w:r>
      <w:r w:rsidR="000B2460">
        <w:rPr>
          <w:rFonts w:ascii="Times New Roman" w:hAnsi="Times New Roman" w:cs="Times New Roman"/>
          <w:lang w:val="es-ES"/>
        </w:rPr>
        <w:t xml:space="preserve"> </w:t>
      </w:r>
      <w:r w:rsidR="0060662D">
        <w:rPr>
          <w:rFonts w:ascii="Times New Roman" w:hAnsi="Times New Roman" w:cs="Times New Roman"/>
          <w:lang w:val="es-ES"/>
        </w:rPr>
        <w:t>“</w:t>
      </w:r>
      <w:r w:rsidR="000B2460">
        <w:rPr>
          <w:rFonts w:ascii="Times New Roman" w:hAnsi="Times New Roman" w:cs="Times New Roman"/>
          <w:lang w:val="es-ES"/>
        </w:rPr>
        <w:t>Siento que tengo el apropiado nivel de responsabilidad con mis pacientes del consultorio/policlínico</w:t>
      </w:r>
      <w:r w:rsidR="0060662D">
        <w:rPr>
          <w:rFonts w:ascii="Times New Roman" w:hAnsi="Times New Roman" w:cs="Times New Roman"/>
          <w:lang w:val="es-ES"/>
        </w:rPr>
        <w:t>”</w:t>
      </w:r>
      <w:r w:rsidR="00CC5AF9">
        <w:rPr>
          <w:rFonts w:ascii="Times New Roman" w:hAnsi="Times New Roman" w:cs="Times New Roman"/>
          <w:lang w:val="es-ES"/>
        </w:rPr>
        <w:t xml:space="preserve"> (promedio 3,51)</w:t>
      </w:r>
      <w:r w:rsidR="000B2460">
        <w:rPr>
          <w:rFonts w:ascii="Times New Roman" w:hAnsi="Times New Roman" w:cs="Times New Roman"/>
          <w:lang w:val="es-ES"/>
        </w:rPr>
        <w:t>.</w:t>
      </w:r>
    </w:p>
    <w:p w14:paraId="07B58AD5" w14:textId="5EF3094A" w:rsidR="004964AD" w:rsidRDefault="004964AD"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En el dominio 3, tiempo protegido, los estudiantes lo perciben con “más aspectos positivos que negativos</w:t>
      </w:r>
      <w:r w:rsidR="00223EC7">
        <w:rPr>
          <w:rFonts w:ascii="Times New Roman" w:hAnsi="Times New Roman" w:cs="Times New Roman"/>
          <w:lang w:val="es-ES"/>
        </w:rPr>
        <w:t>” (62%)</w:t>
      </w:r>
      <w:r w:rsidR="0095278A">
        <w:rPr>
          <w:rFonts w:ascii="Times New Roman" w:hAnsi="Times New Roman" w:cs="Times New Roman"/>
          <w:lang w:val="es-ES"/>
        </w:rPr>
        <w:t>,</w:t>
      </w:r>
      <w:r w:rsidR="003B4420">
        <w:rPr>
          <w:rFonts w:ascii="Times New Roman" w:hAnsi="Times New Roman" w:cs="Times New Roman"/>
          <w:lang w:val="es-ES"/>
        </w:rPr>
        <w:t xml:space="preserve"> este es uno de los dominios con el valor más bajo,</w:t>
      </w:r>
      <w:r w:rsidR="0095278A">
        <w:rPr>
          <w:rFonts w:ascii="Times New Roman" w:hAnsi="Times New Roman" w:cs="Times New Roman"/>
          <w:lang w:val="es-ES"/>
        </w:rPr>
        <w:t xml:space="preserve"> lo cual puede tener relació</w:t>
      </w:r>
      <w:r w:rsidR="00FD3B7C">
        <w:rPr>
          <w:rFonts w:ascii="Times New Roman" w:hAnsi="Times New Roman" w:cs="Times New Roman"/>
          <w:lang w:val="es-ES"/>
        </w:rPr>
        <w:t>n a la alta carga asistencial que existe</w:t>
      </w:r>
      <w:r w:rsidR="0095278A">
        <w:rPr>
          <w:rFonts w:ascii="Times New Roman" w:hAnsi="Times New Roman" w:cs="Times New Roman"/>
          <w:lang w:val="es-ES"/>
        </w:rPr>
        <w:t xml:space="preserve"> en los centros de salud</w:t>
      </w:r>
      <w:r w:rsidR="00F97121">
        <w:rPr>
          <w:rFonts w:ascii="Times New Roman" w:hAnsi="Times New Roman" w:cs="Times New Roman"/>
          <w:lang w:val="es-ES"/>
        </w:rPr>
        <w:t xml:space="preserve"> ambulatorios</w:t>
      </w:r>
      <w:r w:rsidR="0095278A">
        <w:rPr>
          <w:rFonts w:ascii="Times New Roman" w:hAnsi="Times New Roman" w:cs="Times New Roman"/>
          <w:lang w:val="es-ES"/>
        </w:rPr>
        <w:t xml:space="preserve"> dejando poco tiempo para realizar actividades de doc</w:t>
      </w:r>
      <w:r w:rsidR="00FD3B7C">
        <w:rPr>
          <w:rFonts w:ascii="Times New Roman" w:hAnsi="Times New Roman" w:cs="Times New Roman"/>
          <w:lang w:val="es-ES"/>
        </w:rPr>
        <w:t>encia, tiempos de descanso, educación, entre otros.</w:t>
      </w:r>
    </w:p>
    <w:p w14:paraId="2CA4E187" w14:textId="7E750B0B" w:rsidR="00FD3B7C" w:rsidRDefault="00FD3B7C"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En el dominio 4, infraestructura, los estudiantes tienen una percepción de “más aspectos positivos que negativos” (72%)</w:t>
      </w:r>
      <w:r w:rsidR="00AB1340">
        <w:rPr>
          <w:rFonts w:ascii="Times New Roman" w:hAnsi="Times New Roman" w:cs="Times New Roman"/>
          <w:lang w:val="es-ES"/>
        </w:rPr>
        <w:t>. Esto tiene relación con si cuentan con</w:t>
      </w:r>
      <w:r w:rsidR="00BB4C43">
        <w:rPr>
          <w:rFonts w:ascii="Times New Roman" w:hAnsi="Times New Roman" w:cs="Times New Roman"/>
          <w:lang w:val="es-ES"/>
        </w:rPr>
        <w:t xml:space="preserve"> los insumos e implementos necesarios para entregar una atención de calidad, si tienen donde dejar sus pertenencias, baños adecuados, etc.</w:t>
      </w:r>
    </w:p>
    <w:p w14:paraId="4338BC0D" w14:textId="1FBD0241" w:rsidR="00F40287" w:rsidRDefault="00BB4C43"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En el dominio 5, habilidades clínicas, los alumnos lo perciben como “excelentes”</w:t>
      </w:r>
      <w:r w:rsidR="00F40287">
        <w:rPr>
          <w:rFonts w:ascii="Times New Roman" w:hAnsi="Times New Roman" w:cs="Times New Roman"/>
          <w:lang w:val="es-ES"/>
        </w:rPr>
        <w:t xml:space="preserve"> (86%).</w:t>
      </w:r>
      <w:r w:rsidR="00F40287" w:rsidRPr="00F40287">
        <w:rPr>
          <w:rFonts w:ascii="Times New Roman" w:hAnsi="Times New Roman" w:cs="Times New Roman"/>
          <w:lang w:val="es-ES"/>
        </w:rPr>
        <w:t xml:space="preserve"> </w:t>
      </w:r>
      <w:r w:rsidR="00F40287">
        <w:rPr>
          <w:rFonts w:ascii="Times New Roman" w:hAnsi="Times New Roman" w:cs="Times New Roman"/>
          <w:lang w:val="es-ES"/>
        </w:rPr>
        <w:t>Destacando 3 ítem</w:t>
      </w:r>
      <w:r w:rsidR="00175AD9">
        <w:rPr>
          <w:rFonts w:ascii="Times New Roman" w:hAnsi="Times New Roman" w:cs="Times New Roman"/>
          <w:lang w:val="es-ES"/>
        </w:rPr>
        <w:t>s con un promedio ≥ 3,5, ítem 7:</w:t>
      </w:r>
      <w:r w:rsidR="00F40287">
        <w:rPr>
          <w:rFonts w:ascii="Times New Roman" w:hAnsi="Times New Roman" w:cs="Times New Roman"/>
          <w:lang w:val="es-ES"/>
        </w:rPr>
        <w:t xml:space="preserve"> </w:t>
      </w:r>
      <w:r w:rsidR="00175AD9">
        <w:rPr>
          <w:rFonts w:ascii="Times New Roman" w:hAnsi="Times New Roman" w:cs="Times New Roman"/>
          <w:lang w:val="es-ES"/>
        </w:rPr>
        <w:t>“</w:t>
      </w:r>
      <w:r w:rsidR="00F40287">
        <w:rPr>
          <w:rFonts w:ascii="Times New Roman" w:hAnsi="Times New Roman" w:cs="Times New Roman"/>
          <w:lang w:val="es-ES"/>
        </w:rPr>
        <w:t xml:space="preserve">Puedo desarrollar mis </w:t>
      </w:r>
      <w:r w:rsidR="00F40287">
        <w:rPr>
          <w:rFonts w:ascii="Times New Roman" w:hAnsi="Times New Roman" w:cs="Times New Roman"/>
          <w:lang w:val="es-ES"/>
        </w:rPr>
        <w:lastRenderedPageBreak/>
        <w:t>habilidades interpersonales en el consultorio/policlínico</w:t>
      </w:r>
      <w:r w:rsidR="00175AD9">
        <w:rPr>
          <w:rFonts w:ascii="Times New Roman" w:hAnsi="Times New Roman" w:cs="Times New Roman"/>
          <w:lang w:val="es-ES"/>
        </w:rPr>
        <w:t>” (promedio 3,69), ítem 35:</w:t>
      </w:r>
      <w:r w:rsidR="00F40287">
        <w:rPr>
          <w:rFonts w:ascii="Times New Roman" w:hAnsi="Times New Roman" w:cs="Times New Roman"/>
          <w:lang w:val="es-ES"/>
        </w:rPr>
        <w:t xml:space="preserve"> </w:t>
      </w:r>
      <w:r w:rsidR="00175AD9">
        <w:rPr>
          <w:rFonts w:ascii="Times New Roman" w:hAnsi="Times New Roman" w:cs="Times New Roman"/>
          <w:lang w:val="es-ES"/>
        </w:rPr>
        <w:t>“</w:t>
      </w:r>
      <w:r w:rsidR="00F40287">
        <w:rPr>
          <w:rFonts w:ascii="Times New Roman" w:hAnsi="Times New Roman" w:cs="Times New Roman"/>
          <w:lang w:val="es-ES"/>
        </w:rPr>
        <w:t>En el consultorio/policlínico manejo los problemas clínicos considerando los aspectos sociales y emocionales de mis pacientes</w:t>
      </w:r>
      <w:r w:rsidR="00175AD9">
        <w:rPr>
          <w:rFonts w:ascii="Times New Roman" w:hAnsi="Times New Roman" w:cs="Times New Roman"/>
          <w:lang w:val="es-ES"/>
        </w:rPr>
        <w:t>” (promedio 3,59), ítem 36:</w:t>
      </w:r>
      <w:r w:rsidR="00F40287">
        <w:rPr>
          <w:rFonts w:ascii="Times New Roman" w:hAnsi="Times New Roman" w:cs="Times New Roman"/>
          <w:lang w:val="es-ES"/>
        </w:rPr>
        <w:t xml:space="preserve"> </w:t>
      </w:r>
      <w:r w:rsidR="00175AD9">
        <w:rPr>
          <w:rFonts w:ascii="Times New Roman" w:hAnsi="Times New Roman" w:cs="Times New Roman"/>
          <w:lang w:val="es-ES"/>
        </w:rPr>
        <w:t>“</w:t>
      </w:r>
      <w:r w:rsidR="00F40287">
        <w:rPr>
          <w:rFonts w:ascii="Times New Roman" w:hAnsi="Times New Roman" w:cs="Times New Roman"/>
          <w:lang w:val="es-ES"/>
        </w:rPr>
        <w:t>Aprendo a trabajar adaptándome a los recursos disponibles en el consultorio/policlínico</w:t>
      </w:r>
      <w:r w:rsidR="00175AD9">
        <w:rPr>
          <w:rFonts w:ascii="Times New Roman" w:hAnsi="Times New Roman" w:cs="Times New Roman"/>
          <w:lang w:val="es-ES"/>
        </w:rPr>
        <w:t>”</w:t>
      </w:r>
      <w:r w:rsidR="00F40287">
        <w:rPr>
          <w:rFonts w:ascii="Times New Roman" w:hAnsi="Times New Roman" w:cs="Times New Roman"/>
          <w:lang w:val="es-ES"/>
        </w:rPr>
        <w:t xml:space="preserve"> (promedio 3,59). Los estudiantes de 5º año realizan sus internados en centros de salud públicos y privados lo cual perciben como muy beneficioso ya que pueden darse cuenta de la realidad en el sistema de salud chileno, adaptarse a los recursos existentes y desarrollar sus habilidades interpersonales en diversos contextos socio-culturales.</w:t>
      </w:r>
    </w:p>
    <w:p w14:paraId="59C1D7CF" w14:textId="6B67E187" w:rsidR="000E413A" w:rsidRDefault="00BB4C43" w:rsidP="005907BB">
      <w:pPr>
        <w:spacing w:line="360" w:lineRule="auto"/>
        <w:jc w:val="both"/>
        <w:rPr>
          <w:rFonts w:ascii="Times New Roman" w:hAnsi="Times New Roman" w:cs="Times New Roman"/>
          <w:lang w:val="es-ES"/>
        </w:rPr>
      </w:pPr>
      <w:r>
        <w:rPr>
          <w:rFonts w:ascii="Times New Roman" w:hAnsi="Times New Roman" w:cs="Times New Roman"/>
          <w:lang w:val="es-ES"/>
        </w:rPr>
        <w:t xml:space="preserve"> </w:t>
      </w:r>
      <w:r w:rsidR="00F217AA">
        <w:rPr>
          <w:rFonts w:ascii="Times New Roman" w:hAnsi="Times New Roman" w:cs="Times New Roman"/>
          <w:lang w:val="es-ES"/>
        </w:rPr>
        <w:tab/>
      </w:r>
      <w:r w:rsidR="000B2460">
        <w:rPr>
          <w:rFonts w:ascii="Times New Roman" w:hAnsi="Times New Roman" w:cs="Times New Roman"/>
          <w:lang w:val="es-ES"/>
        </w:rPr>
        <w:t xml:space="preserve">El dominio 6, evaluación y </w:t>
      </w:r>
      <w:r w:rsidR="000B2460" w:rsidRPr="000B2460">
        <w:rPr>
          <w:rFonts w:ascii="Times New Roman" w:hAnsi="Times New Roman" w:cs="Times New Roman"/>
          <w:i/>
          <w:lang w:val="es-ES"/>
        </w:rPr>
        <w:t>feedback</w:t>
      </w:r>
      <w:r w:rsidR="000B2460">
        <w:rPr>
          <w:rFonts w:ascii="Times New Roman" w:hAnsi="Times New Roman" w:cs="Times New Roman"/>
          <w:lang w:val="es-ES"/>
        </w:rPr>
        <w:t xml:space="preserve">, </w:t>
      </w:r>
      <w:r w:rsidR="002E648A">
        <w:rPr>
          <w:rFonts w:ascii="Times New Roman" w:hAnsi="Times New Roman" w:cs="Times New Roman"/>
          <w:lang w:val="es-ES"/>
        </w:rPr>
        <w:t>es considerado “excelente” (</w:t>
      </w:r>
      <w:r w:rsidR="00BE7E30">
        <w:rPr>
          <w:rFonts w:ascii="Times New Roman" w:hAnsi="Times New Roman" w:cs="Times New Roman"/>
          <w:lang w:val="es-ES"/>
        </w:rPr>
        <w:t>80%). Destaca positivamente el ítem 8:</w:t>
      </w:r>
      <w:r w:rsidR="00224554">
        <w:rPr>
          <w:rFonts w:ascii="Times New Roman" w:hAnsi="Times New Roman" w:cs="Times New Roman"/>
          <w:lang w:val="es-ES"/>
        </w:rPr>
        <w:t xml:space="preserve"> </w:t>
      </w:r>
      <w:r w:rsidR="00BE7E30">
        <w:rPr>
          <w:rFonts w:ascii="Times New Roman" w:hAnsi="Times New Roman" w:cs="Times New Roman"/>
          <w:lang w:val="es-ES"/>
        </w:rPr>
        <w:t>“</w:t>
      </w:r>
      <w:r w:rsidR="00224554">
        <w:rPr>
          <w:rFonts w:ascii="Times New Roman" w:hAnsi="Times New Roman" w:cs="Times New Roman"/>
          <w:lang w:val="es-ES"/>
        </w:rPr>
        <w:t>Conozco el resultado de mis evaluaciones de parte de los profesores del consultorio/policlínico de manera oportuna</w:t>
      </w:r>
      <w:r w:rsidR="00BE7E30">
        <w:rPr>
          <w:rFonts w:ascii="Times New Roman" w:hAnsi="Times New Roman" w:cs="Times New Roman"/>
          <w:lang w:val="es-ES"/>
        </w:rPr>
        <w:t>”</w:t>
      </w:r>
      <w:r w:rsidR="00115D42">
        <w:rPr>
          <w:rFonts w:ascii="Times New Roman" w:hAnsi="Times New Roman" w:cs="Times New Roman"/>
          <w:lang w:val="es-ES"/>
        </w:rPr>
        <w:t xml:space="preserve"> (promedio 3,51)</w:t>
      </w:r>
      <w:r w:rsidR="00224554">
        <w:rPr>
          <w:rFonts w:ascii="Times New Roman" w:hAnsi="Times New Roman" w:cs="Times New Roman"/>
          <w:lang w:val="es-ES"/>
        </w:rPr>
        <w:t>.</w:t>
      </w:r>
    </w:p>
    <w:p w14:paraId="24ADD7BA" w14:textId="5E714C01" w:rsidR="00224554" w:rsidRDefault="00224554" w:rsidP="005907BB">
      <w:pPr>
        <w:spacing w:line="360" w:lineRule="auto"/>
        <w:jc w:val="both"/>
        <w:rPr>
          <w:rFonts w:ascii="Times New Roman" w:hAnsi="Times New Roman" w:cs="Times New Roman"/>
          <w:lang w:val="es-ES"/>
        </w:rPr>
      </w:pPr>
      <w:r>
        <w:rPr>
          <w:rFonts w:ascii="Times New Roman" w:hAnsi="Times New Roman" w:cs="Times New Roman"/>
          <w:lang w:val="es-ES"/>
        </w:rPr>
        <w:t>El dominio 7, información-comunicación-tecnología, los estudiantes lo perciben “con más aspectos positivos que negativos”</w:t>
      </w:r>
      <w:r w:rsidR="003B4420">
        <w:rPr>
          <w:rFonts w:ascii="Times New Roman" w:hAnsi="Times New Roman" w:cs="Times New Roman"/>
          <w:lang w:val="es-ES"/>
        </w:rPr>
        <w:t xml:space="preserve"> (66%).</w:t>
      </w:r>
    </w:p>
    <w:p w14:paraId="6C965615" w14:textId="0B43FA92" w:rsidR="003B4420" w:rsidRDefault="003B4420" w:rsidP="00F217AA">
      <w:pPr>
        <w:spacing w:line="360" w:lineRule="auto"/>
        <w:ind w:firstLine="708"/>
        <w:jc w:val="both"/>
        <w:rPr>
          <w:rFonts w:ascii="Times New Roman" w:hAnsi="Times New Roman" w:cs="Times New Roman"/>
          <w:lang w:val="es-ES"/>
        </w:rPr>
      </w:pPr>
      <w:r>
        <w:rPr>
          <w:rFonts w:ascii="Times New Roman" w:hAnsi="Times New Roman" w:cs="Times New Roman"/>
          <w:lang w:val="es-ES"/>
        </w:rPr>
        <w:t>Finalmente, el dominio 8, supervisión clínica, es percibido “con más aspectos positivos que negativos” (62%)</w:t>
      </w:r>
      <w:r w:rsidR="008B179F">
        <w:rPr>
          <w:rFonts w:ascii="Times New Roman" w:hAnsi="Times New Roman" w:cs="Times New Roman"/>
          <w:lang w:val="es-ES"/>
        </w:rPr>
        <w:t>. Este dominio en conjunto con el dominio tiempo protegido son los puntajes más bajos y es el único dominio con un ítem ≤ 2, ítem 24.inv.</w:t>
      </w:r>
      <w:r w:rsidR="00BE7E30">
        <w:rPr>
          <w:rFonts w:ascii="Times New Roman" w:hAnsi="Times New Roman" w:cs="Times New Roman"/>
          <w:lang w:val="es-ES"/>
        </w:rPr>
        <w:t>:</w:t>
      </w:r>
      <w:r w:rsidR="008B179F">
        <w:rPr>
          <w:rFonts w:ascii="Times New Roman" w:hAnsi="Times New Roman" w:cs="Times New Roman"/>
          <w:lang w:val="es-ES"/>
        </w:rPr>
        <w:t xml:space="preserve"> </w:t>
      </w:r>
      <w:r w:rsidR="00BE7E30">
        <w:rPr>
          <w:rFonts w:ascii="Times New Roman" w:hAnsi="Times New Roman" w:cs="Times New Roman"/>
          <w:lang w:val="es-ES"/>
        </w:rPr>
        <w:t>“</w:t>
      </w:r>
      <w:r w:rsidR="008B179F">
        <w:rPr>
          <w:rFonts w:ascii="Times New Roman" w:hAnsi="Times New Roman" w:cs="Times New Roman"/>
          <w:lang w:val="es-ES"/>
        </w:rPr>
        <w:t>El tiempo que tengo para la atención ambulatoria de cada paciente es insuficiente</w:t>
      </w:r>
      <w:r w:rsidR="00BE7E30">
        <w:rPr>
          <w:rFonts w:ascii="Times New Roman" w:hAnsi="Times New Roman" w:cs="Times New Roman"/>
          <w:lang w:val="es-ES"/>
        </w:rPr>
        <w:t>”</w:t>
      </w:r>
      <w:r w:rsidR="00115D42">
        <w:rPr>
          <w:rFonts w:ascii="Times New Roman" w:hAnsi="Times New Roman" w:cs="Times New Roman"/>
          <w:lang w:val="es-ES"/>
        </w:rPr>
        <w:t xml:space="preserve"> (promedio 1,54)</w:t>
      </w:r>
      <w:r w:rsidR="008B179F">
        <w:rPr>
          <w:rFonts w:ascii="Times New Roman" w:hAnsi="Times New Roman" w:cs="Times New Roman"/>
          <w:lang w:val="es-ES"/>
        </w:rPr>
        <w:t xml:space="preserve">. Lo que tiene relación al igual que en el dominio 2 con la alta carga asistencial que tienen los centros de salud, </w:t>
      </w:r>
      <w:r w:rsidR="00BE7E30">
        <w:rPr>
          <w:rFonts w:ascii="Times New Roman" w:hAnsi="Times New Roman" w:cs="Times New Roman"/>
          <w:lang w:val="es-ES"/>
        </w:rPr>
        <w:t xml:space="preserve">restringiendo </w:t>
      </w:r>
      <w:r w:rsidR="008B179F">
        <w:rPr>
          <w:rFonts w:ascii="Times New Roman" w:hAnsi="Times New Roman" w:cs="Times New Roman"/>
          <w:lang w:val="es-ES"/>
        </w:rPr>
        <w:t>el tiempo por cada paciente.</w:t>
      </w:r>
    </w:p>
    <w:p w14:paraId="01BAAC27" w14:textId="77777777" w:rsidR="008A797C" w:rsidRDefault="008A797C" w:rsidP="005907BB">
      <w:pPr>
        <w:spacing w:line="360" w:lineRule="auto"/>
        <w:jc w:val="both"/>
        <w:rPr>
          <w:rFonts w:ascii="Times New Roman" w:hAnsi="Times New Roman" w:cs="Times New Roman"/>
          <w:lang w:val="es-ES"/>
        </w:rPr>
      </w:pPr>
    </w:p>
    <w:p w14:paraId="716B0611" w14:textId="77777777" w:rsidR="008A797C" w:rsidRDefault="008A797C" w:rsidP="005907BB">
      <w:pPr>
        <w:spacing w:line="360" w:lineRule="auto"/>
        <w:jc w:val="both"/>
        <w:rPr>
          <w:rFonts w:ascii="Times New Roman" w:hAnsi="Times New Roman" w:cs="Times New Roman"/>
          <w:lang w:val="es-ES"/>
        </w:rPr>
      </w:pPr>
    </w:p>
    <w:p w14:paraId="31D4B955" w14:textId="2A272EA4" w:rsidR="008A797C" w:rsidRDefault="008A797C" w:rsidP="005907BB">
      <w:pPr>
        <w:spacing w:line="360" w:lineRule="auto"/>
        <w:jc w:val="both"/>
        <w:rPr>
          <w:rFonts w:ascii="Times New Roman" w:hAnsi="Times New Roman" w:cs="Times New Roman"/>
        </w:rPr>
      </w:pPr>
      <w:r>
        <w:rPr>
          <w:rFonts w:ascii="Times New Roman" w:hAnsi="Times New Roman" w:cs="Times New Roman"/>
          <w:lang w:val="es-ES"/>
        </w:rPr>
        <w:t xml:space="preserve">6.3 </w:t>
      </w:r>
      <w:r w:rsidR="00274B83">
        <w:rPr>
          <w:rFonts w:ascii="Times New Roman" w:hAnsi="Times New Roman" w:cs="Times New Roman"/>
        </w:rPr>
        <w:t>Impacto, proyecciones</w:t>
      </w:r>
      <w:r w:rsidRPr="005907BB">
        <w:rPr>
          <w:rFonts w:ascii="Times New Roman" w:hAnsi="Times New Roman" w:cs="Times New Roman"/>
        </w:rPr>
        <w:t xml:space="preserve"> y actividades por realizar</w:t>
      </w:r>
    </w:p>
    <w:p w14:paraId="3B284117" w14:textId="77777777" w:rsidR="008A797C" w:rsidRPr="00D74CCF" w:rsidRDefault="008A797C" w:rsidP="005907BB">
      <w:pPr>
        <w:spacing w:line="360" w:lineRule="auto"/>
        <w:jc w:val="both"/>
        <w:rPr>
          <w:rFonts w:ascii="Times New Roman" w:hAnsi="Times New Roman" w:cs="Times New Roman"/>
        </w:rPr>
      </w:pPr>
    </w:p>
    <w:p w14:paraId="27176435" w14:textId="77777777" w:rsidR="005F5E06" w:rsidRDefault="005F5E06" w:rsidP="005907BB">
      <w:pPr>
        <w:spacing w:line="360" w:lineRule="auto"/>
        <w:jc w:val="both"/>
        <w:rPr>
          <w:rFonts w:ascii="Times New Roman" w:hAnsi="Times New Roman" w:cs="Times New Roman"/>
          <w:lang w:val="es-ES"/>
        </w:rPr>
      </w:pPr>
    </w:p>
    <w:p w14:paraId="7564D737" w14:textId="0269CECB" w:rsidR="00DB3F50" w:rsidRDefault="008D4DB7" w:rsidP="005907BB">
      <w:pPr>
        <w:spacing w:line="360" w:lineRule="auto"/>
        <w:jc w:val="both"/>
        <w:rPr>
          <w:rFonts w:ascii="Times New Roman" w:hAnsi="Times New Roman" w:cs="Times New Roman"/>
          <w:lang w:val="es-ES"/>
        </w:rPr>
      </w:pPr>
      <w:r>
        <w:rPr>
          <w:rFonts w:ascii="Times New Roman" w:hAnsi="Times New Roman" w:cs="Times New Roman"/>
          <w:lang w:val="es-ES"/>
        </w:rPr>
        <w:t>Impacto</w:t>
      </w:r>
    </w:p>
    <w:p w14:paraId="45239DCE" w14:textId="7FA2D696" w:rsidR="008D4DB7" w:rsidRDefault="008D4DB7" w:rsidP="001A3DE8">
      <w:pPr>
        <w:spacing w:line="360" w:lineRule="auto"/>
        <w:ind w:firstLine="708"/>
        <w:jc w:val="both"/>
        <w:rPr>
          <w:rFonts w:ascii="Times New Roman" w:hAnsi="Times New Roman" w:cs="Times New Roman"/>
          <w:lang w:val="es-ES"/>
        </w:rPr>
      </w:pPr>
      <w:r>
        <w:rPr>
          <w:rFonts w:ascii="Times New Roman" w:hAnsi="Times New Roman" w:cs="Times New Roman"/>
          <w:lang w:val="es-ES"/>
        </w:rPr>
        <w:t>Esta actividad de graduación debiera generar un impacto en varios niveles.</w:t>
      </w:r>
    </w:p>
    <w:p w14:paraId="619289FB" w14:textId="4D7FA34F" w:rsidR="00FE57A8" w:rsidRDefault="008D4DB7" w:rsidP="001A3DE8">
      <w:pPr>
        <w:spacing w:line="360" w:lineRule="auto"/>
        <w:ind w:firstLine="708"/>
        <w:jc w:val="both"/>
        <w:rPr>
          <w:rFonts w:ascii="Times New Roman" w:hAnsi="Times New Roman" w:cs="Times New Roman"/>
          <w:lang w:val="es-ES"/>
        </w:rPr>
      </w:pPr>
      <w:r>
        <w:rPr>
          <w:rFonts w:ascii="Times New Roman" w:hAnsi="Times New Roman" w:cs="Times New Roman"/>
          <w:lang w:val="es-ES"/>
        </w:rPr>
        <w:t>En primer lugar, es</w:t>
      </w:r>
      <w:r w:rsidR="000202CC">
        <w:rPr>
          <w:rFonts w:ascii="Times New Roman" w:hAnsi="Times New Roman" w:cs="Times New Roman"/>
          <w:lang w:val="es-ES"/>
        </w:rPr>
        <w:t xml:space="preserve">tán los estudiantes. </w:t>
      </w:r>
      <w:r w:rsidR="00FE57A8">
        <w:rPr>
          <w:rFonts w:ascii="Times New Roman" w:hAnsi="Times New Roman" w:cs="Times New Roman"/>
          <w:lang w:val="es-ES"/>
        </w:rPr>
        <w:t xml:space="preserve">La medición </w:t>
      </w:r>
      <w:r>
        <w:rPr>
          <w:rFonts w:ascii="Times New Roman" w:hAnsi="Times New Roman" w:cs="Times New Roman"/>
          <w:lang w:val="es-ES"/>
        </w:rPr>
        <w:t xml:space="preserve">del </w:t>
      </w:r>
      <w:r w:rsidR="000202CC">
        <w:rPr>
          <w:rFonts w:ascii="Times New Roman" w:hAnsi="Times New Roman" w:cs="Times New Roman"/>
          <w:lang w:val="es-ES"/>
        </w:rPr>
        <w:t>ambiente educacional les permitió</w:t>
      </w:r>
      <w:r>
        <w:rPr>
          <w:rFonts w:ascii="Times New Roman" w:hAnsi="Times New Roman" w:cs="Times New Roman"/>
          <w:lang w:val="es-ES"/>
        </w:rPr>
        <w:t xml:space="preserve"> expresar sus percepciones respecto de las fort</w:t>
      </w:r>
      <w:r w:rsidR="00053370">
        <w:rPr>
          <w:rFonts w:ascii="Times New Roman" w:hAnsi="Times New Roman" w:cs="Times New Roman"/>
          <w:lang w:val="es-ES"/>
        </w:rPr>
        <w:t>alezas y aspectos por mejorar de</w:t>
      </w:r>
      <w:r>
        <w:rPr>
          <w:rFonts w:ascii="Times New Roman" w:hAnsi="Times New Roman" w:cs="Times New Roman"/>
          <w:lang w:val="es-ES"/>
        </w:rPr>
        <w:t xml:space="preserve"> </w:t>
      </w:r>
      <w:r>
        <w:rPr>
          <w:rFonts w:ascii="Times New Roman" w:hAnsi="Times New Roman" w:cs="Times New Roman"/>
          <w:lang w:val="es-ES"/>
        </w:rPr>
        <w:lastRenderedPageBreak/>
        <w:t>su entorno educativo</w:t>
      </w:r>
      <w:r w:rsidR="00FE57A8">
        <w:rPr>
          <w:rFonts w:ascii="Times New Roman" w:hAnsi="Times New Roman" w:cs="Times New Roman"/>
          <w:lang w:val="es-ES"/>
        </w:rPr>
        <w:t>,</w:t>
      </w:r>
      <w:r w:rsidR="00645EFA">
        <w:rPr>
          <w:rFonts w:ascii="Times New Roman" w:hAnsi="Times New Roman" w:cs="Times New Roman"/>
          <w:lang w:val="es-ES"/>
        </w:rPr>
        <w:t xml:space="preserve"> lo cual facilitará</w:t>
      </w:r>
      <w:r w:rsidR="00FE57A8">
        <w:rPr>
          <w:rFonts w:ascii="Times New Roman" w:hAnsi="Times New Roman" w:cs="Times New Roman"/>
          <w:lang w:val="es-ES"/>
        </w:rPr>
        <w:t xml:space="preserve"> </w:t>
      </w:r>
      <w:r w:rsidR="00053370">
        <w:rPr>
          <w:rFonts w:ascii="Times New Roman" w:hAnsi="Times New Roman" w:cs="Times New Roman"/>
          <w:lang w:val="es-ES"/>
        </w:rPr>
        <w:t xml:space="preserve">definir </w:t>
      </w:r>
      <w:r w:rsidR="00645EFA">
        <w:rPr>
          <w:rFonts w:ascii="Times New Roman" w:hAnsi="Times New Roman" w:cs="Times New Roman"/>
          <w:lang w:val="es-ES"/>
        </w:rPr>
        <w:t xml:space="preserve">un plan de acción </w:t>
      </w:r>
      <w:r w:rsidR="00053370">
        <w:rPr>
          <w:rFonts w:ascii="Times New Roman" w:hAnsi="Times New Roman" w:cs="Times New Roman"/>
          <w:lang w:val="es-ES"/>
        </w:rPr>
        <w:t xml:space="preserve">con el objetivo </w:t>
      </w:r>
      <w:r w:rsidR="00FE57A8">
        <w:rPr>
          <w:rFonts w:ascii="Times New Roman" w:hAnsi="Times New Roman" w:cs="Times New Roman"/>
          <w:lang w:val="es-ES"/>
        </w:rPr>
        <w:t xml:space="preserve">de mejorar su bienestar, </w:t>
      </w:r>
      <w:r w:rsidR="00226D6C">
        <w:rPr>
          <w:rFonts w:ascii="Times New Roman" w:hAnsi="Times New Roman" w:cs="Times New Roman"/>
          <w:lang w:val="es-ES"/>
        </w:rPr>
        <w:t>lo que está directamente relacionado con</w:t>
      </w:r>
      <w:r w:rsidR="00645EFA">
        <w:rPr>
          <w:rFonts w:ascii="Times New Roman" w:hAnsi="Times New Roman" w:cs="Times New Roman"/>
          <w:lang w:val="es-ES"/>
        </w:rPr>
        <w:t xml:space="preserve"> los</w:t>
      </w:r>
      <w:r w:rsidR="0062712A">
        <w:rPr>
          <w:rFonts w:ascii="Times New Roman" w:hAnsi="Times New Roman" w:cs="Times New Roman"/>
          <w:lang w:val="es-ES"/>
        </w:rPr>
        <w:t xml:space="preserve"> resultados de aprendizaje</w:t>
      </w:r>
      <w:r w:rsidR="00645EFA">
        <w:rPr>
          <w:rFonts w:ascii="Times New Roman" w:hAnsi="Times New Roman" w:cs="Times New Roman"/>
          <w:lang w:val="es-ES"/>
        </w:rPr>
        <w:t xml:space="preserve"> de los estudiantes</w:t>
      </w:r>
      <w:r w:rsidR="00FE57A8">
        <w:rPr>
          <w:rFonts w:ascii="Times New Roman" w:hAnsi="Times New Roman" w:cs="Times New Roman"/>
          <w:lang w:val="es-ES"/>
        </w:rPr>
        <w:t>.</w:t>
      </w:r>
    </w:p>
    <w:p w14:paraId="681819CE" w14:textId="5E8340EA" w:rsidR="008D4DB7" w:rsidRDefault="00FE57A8" w:rsidP="001A3DE8">
      <w:pPr>
        <w:spacing w:line="360" w:lineRule="auto"/>
        <w:ind w:firstLine="708"/>
        <w:jc w:val="both"/>
        <w:rPr>
          <w:rFonts w:ascii="Times New Roman" w:hAnsi="Times New Roman" w:cs="Times New Roman"/>
          <w:lang w:val="es-ES"/>
        </w:rPr>
      </w:pPr>
      <w:r>
        <w:rPr>
          <w:rFonts w:ascii="Times New Roman" w:hAnsi="Times New Roman" w:cs="Times New Roman"/>
          <w:lang w:val="es-ES"/>
        </w:rPr>
        <w:t>En segundo lugar, está</w:t>
      </w:r>
      <w:r w:rsidR="008839C3">
        <w:rPr>
          <w:rFonts w:ascii="Times New Roman" w:hAnsi="Times New Roman" w:cs="Times New Roman"/>
          <w:lang w:val="es-ES"/>
        </w:rPr>
        <w:t xml:space="preserve">n </w:t>
      </w:r>
      <w:r w:rsidR="003C60A1">
        <w:rPr>
          <w:rFonts w:ascii="Times New Roman" w:hAnsi="Times New Roman" w:cs="Times New Roman"/>
          <w:lang w:val="es-ES"/>
        </w:rPr>
        <w:t xml:space="preserve">el </w:t>
      </w:r>
      <w:r w:rsidR="008839C3">
        <w:rPr>
          <w:rFonts w:ascii="Times New Roman" w:hAnsi="Times New Roman" w:cs="Times New Roman"/>
          <w:lang w:val="es-ES"/>
        </w:rPr>
        <w:t>director</w:t>
      </w:r>
      <w:r w:rsidR="001D307E">
        <w:rPr>
          <w:rFonts w:ascii="Times New Roman" w:hAnsi="Times New Roman" w:cs="Times New Roman"/>
          <w:lang w:val="es-ES"/>
        </w:rPr>
        <w:t>(a)</w:t>
      </w:r>
      <w:r w:rsidR="008839C3">
        <w:rPr>
          <w:rFonts w:ascii="Times New Roman" w:hAnsi="Times New Roman" w:cs="Times New Roman"/>
          <w:lang w:val="es-ES"/>
        </w:rPr>
        <w:t xml:space="preserve"> de carrera y los </w:t>
      </w:r>
      <w:r>
        <w:rPr>
          <w:rFonts w:ascii="Times New Roman" w:hAnsi="Times New Roman" w:cs="Times New Roman"/>
          <w:lang w:val="es-ES"/>
        </w:rPr>
        <w:t>docentes</w:t>
      </w:r>
      <w:r w:rsidR="008839C3">
        <w:rPr>
          <w:rFonts w:ascii="Times New Roman" w:hAnsi="Times New Roman" w:cs="Times New Roman"/>
          <w:lang w:val="es-ES"/>
        </w:rPr>
        <w:t>. La medición del ambiente ed</w:t>
      </w:r>
      <w:r w:rsidR="001D307E">
        <w:rPr>
          <w:rFonts w:ascii="Times New Roman" w:hAnsi="Times New Roman" w:cs="Times New Roman"/>
          <w:lang w:val="es-ES"/>
        </w:rPr>
        <w:t>ucacional permitirá analizar</w:t>
      </w:r>
      <w:r w:rsidR="00132F71">
        <w:rPr>
          <w:rFonts w:ascii="Times New Roman" w:hAnsi="Times New Roman" w:cs="Times New Roman"/>
          <w:lang w:val="es-ES"/>
        </w:rPr>
        <w:t xml:space="preserve"> </w:t>
      </w:r>
      <w:r w:rsidR="002B57FE">
        <w:rPr>
          <w:rFonts w:ascii="Times New Roman" w:hAnsi="Times New Roman" w:cs="Times New Roman"/>
          <w:lang w:val="es-ES"/>
        </w:rPr>
        <w:t xml:space="preserve">los aspectos positivos y por mejorar </w:t>
      </w:r>
      <w:r w:rsidR="00D452A0">
        <w:rPr>
          <w:rFonts w:ascii="Times New Roman" w:hAnsi="Times New Roman" w:cs="Times New Roman"/>
          <w:lang w:val="es-ES"/>
        </w:rPr>
        <w:t>en las diversas áreas consideradas en la medición del am</w:t>
      </w:r>
      <w:r w:rsidR="001A3DE8">
        <w:rPr>
          <w:rFonts w:ascii="Times New Roman" w:hAnsi="Times New Roman" w:cs="Times New Roman"/>
          <w:lang w:val="es-ES"/>
        </w:rPr>
        <w:t>biente educacional tales</w:t>
      </w:r>
      <w:r w:rsidR="00E81D9D">
        <w:rPr>
          <w:rFonts w:ascii="Times New Roman" w:hAnsi="Times New Roman" w:cs="Times New Roman"/>
          <w:lang w:val="es-ES"/>
        </w:rPr>
        <w:t xml:space="preserve"> como docencia, infraestructura, campos clínicos, entre otros.</w:t>
      </w:r>
    </w:p>
    <w:p w14:paraId="05CB7377" w14:textId="0A0BF819" w:rsidR="00DD6BA5" w:rsidRDefault="00DD6BA5" w:rsidP="001A3DE8">
      <w:pPr>
        <w:spacing w:line="360" w:lineRule="auto"/>
        <w:ind w:firstLine="708"/>
        <w:jc w:val="both"/>
        <w:rPr>
          <w:rFonts w:ascii="Times New Roman" w:hAnsi="Times New Roman" w:cs="Times New Roman"/>
          <w:lang w:val="es-ES"/>
        </w:rPr>
      </w:pPr>
      <w:r>
        <w:rPr>
          <w:rFonts w:ascii="Times New Roman" w:hAnsi="Times New Roman" w:cs="Times New Roman"/>
          <w:lang w:val="es-ES"/>
        </w:rPr>
        <w:t xml:space="preserve">En tercer lugar, será una contribución en el contexto de la próxima solicitud de acreditación de la </w:t>
      </w:r>
      <w:r w:rsidR="007F3788">
        <w:rPr>
          <w:rFonts w:ascii="Times New Roman" w:hAnsi="Times New Roman" w:cs="Times New Roman"/>
          <w:lang w:val="es-ES"/>
        </w:rPr>
        <w:t>carrera de Kinesiología, incentivando la creación de</w:t>
      </w:r>
      <w:r>
        <w:rPr>
          <w:rFonts w:ascii="Times New Roman" w:hAnsi="Times New Roman" w:cs="Times New Roman"/>
          <w:lang w:val="es-ES"/>
        </w:rPr>
        <w:t xml:space="preserve"> un plan de acción que permita corregir las áreas consideradas débiles. </w:t>
      </w:r>
    </w:p>
    <w:p w14:paraId="323E261F" w14:textId="5AD6F0B0" w:rsidR="00E81D9D" w:rsidRDefault="000B0E9B" w:rsidP="001A3DE8">
      <w:pPr>
        <w:spacing w:line="360" w:lineRule="auto"/>
        <w:ind w:firstLine="708"/>
        <w:jc w:val="both"/>
        <w:rPr>
          <w:rFonts w:ascii="Times New Roman" w:hAnsi="Times New Roman" w:cs="Times New Roman"/>
          <w:lang w:val="es-ES"/>
        </w:rPr>
      </w:pPr>
      <w:r>
        <w:rPr>
          <w:rFonts w:ascii="Times New Roman" w:hAnsi="Times New Roman" w:cs="Times New Roman"/>
          <w:lang w:val="es-ES"/>
        </w:rPr>
        <w:t>Finalmente, un mej</w:t>
      </w:r>
      <w:r w:rsidR="001A3DE8">
        <w:rPr>
          <w:rFonts w:ascii="Times New Roman" w:hAnsi="Times New Roman" w:cs="Times New Roman"/>
          <w:lang w:val="es-ES"/>
        </w:rPr>
        <w:t>or ambiente educacional</w:t>
      </w:r>
      <w:r w:rsidR="001D307E">
        <w:rPr>
          <w:rFonts w:ascii="Times New Roman" w:hAnsi="Times New Roman" w:cs="Times New Roman"/>
          <w:lang w:val="es-ES"/>
        </w:rPr>
        <w:t xml:space="preserve"> permitirá formar k</w:t>
      </w:r>
      <w:r>
        <w:rPr>
          <w:rFonts w:ascii="Times New Roman" w:hAnsi="Times New Roman" w:cs="Times New Roman"/>
          <w:lang w:val="es-ES"/>
        </w:rPr>
        <w:t>inesiólogos</w:t>
      </w:r>
      <w:r w:rsidR="001B5B4C">
        <w:rPr>
          <w:rFonts w:ascii="Times New Roman" w:hAnsi="Times New Roman" w:cs="Times New Roman"/>
          <w:lang w:val="es-ES"/>
        </w:rPr>
        <w:t xml:space="preserve"> más competentes desde el punto de vista profesional y humano</w:t>
      </w:r>
      <w:r w:rsidR="001A3DE8">
        <w:rPr>
          <w:rFonts w:ascii="Times New Roman" w:hAnsi="Times New Roman" w:cs="Times New Roman"/>
          <w:lang w:val="es-ES"/>
        </w:rPr>
        <w:t>, lo que es fundamental para la atención y cuidado de los pacientes.</w:t>
      </w:r>
    </w:p>
    <w:p w14:paraId="38A141E1" w14:textId="77777777" w:rsidR="00DB3F50" w:rsidRDefault="00DB3F50" w:rsidP="005907BB">
      <w:pPr>
        <w:spacing w:line="360" w:lineRule="auto"/>
        <w:jc w:val="both"/>
        <w:rPr>
          <w:rFonts w:ascii="Times New Roman" w:hAnsi="Times New Roman" w:cs="Times New Roman"/>
          <w:lang w:val="es-ES"/>
        </w:rPr>
      </w:pPr>
    </w:p>
    <w:p w14:paraId="1D6939F8" w14:textId="77777777" w:rsidR="00DB3F50" w:rsidRDefault="00DB3F50" w:rsidP="005907BB">
      <w:pPr>
        <w:spacing w:line="360" w:lineRule="auto"/>
        <w:jc w:val="both"/>
        <w:rPr>
          <w:rFonts w:ascii="Times New Roman" w:hAnsi="Times New Roman" w:cs="Times New Roman"/>
          <w:lang w:val="es-ES"/>
        </w:rPr>
      </w:pPr>
    </w:p>
    <w:p w14:paraId="33084275" w14:textId="56CBF826" w:rsidR="00DB3F50" w:rsidRDefault="001A3DE8" w:rsidP="005907BB">
      <w:pPr>
        <w:spacing w:line="360" w:lineRule="auto"/>
        <w:jc w:val="both"/>
        <w:rPr>
          <w:rFonts w:ascii="Times New Roman" w:hAnsi="Times New Roman" w:cs="Times New Roman"/>
          <w:lang w:val="es-ES"/>
        </w:rPr>
      </w:pPr>
      <w:r>
        <w:rPr>
          <w:rFonts w:ascii="Times New Roman" w:hAnsi="Times New Roman" w:cs="Times New Roman"/>
          <w:lang w:val="es-ES"/>
        </w:rPr>
        <w:t>Proyecciones</w:t>
      </w:r>
    </w:p>
    <w:p w14:paraId="5FDCADBB" w14:textId="77777777" w:rsidR="006273D0" w:rsidRDefault="006273D0" w:rsidP="005907BB">
      <w:pPr>
        <w:spacing w:line="360" w:lineRule="auto"/>
        <w:jc w:val="both"/>
        <w:rPr>
          <w:rFonts w:ascii="Times New Roman" w:hAnsi="Times New Roman" w:cs="Times New Roman"/>
          <w:lang w:val="es-ES"/>
        </w:rPr>
      </w:pPr>
    </w:p>
    <w:p w14:paraId="45E0E5CC" w14:textId="77777777" w:rsidR="006273D0" w:rsidRDefault="006273D0" w:rsidP="005907BB">
      <w:pPr>
        <w:spacing w:line="360" w:lineRule="auto"/>
        <w:jc w:val="both"/>
        <w:rPr>
          <w:rFonts w:ascii="Times New Roman" w:hAnsi="Times New Roman" w:cs="Times New Roman"/>
          <w:lang w:val="es-ES"/>
        </w:rPr>
      </w:pPr>
    </w:p>
    <w:p w14:paraId="69FBA690" w14:textId="5B6B4C81" w:rsidR="00623FBF" w:rsidRDefault="00623FBF" w:rsidP="00274B83">
      <w:pPr>
        <w:spacing w:line="360" w:lineRule="auto"/>
        <w:ind w:firstLine="708"/>
        <w:jc w:val="both"/>
        <w:rPr>
          <w:rFonts w:ascii="Times New Roman" w:hAnsi="Times New Roman" w:cs="Times New Roman"/>
        </w:rPr>
      </w:pPr>
      <w:r>
        <w:rPr>
          <w:rFonts w:ascii="Times New Roman" w:hAnsi="Times New Roman" w:cs="Times New Roman"/>
          <w:lang w:val="es-ES"/>
        </w:rPr>
        <w:t xml:space="preserve">Se espera que la medición del ambiente educacional sea </w:t>
      </w:r>
      <w:r w:rsidR="00F30D93">
        <w:rPr>
          <w:rFonts w:ascii="Times New Roman" w:hAnsi="Times New Roman" w:cs="Times New Roman"/>
          <w:lang w:val="es-ES"/>
        </w:rPr>
        <w:t>reconocida</w:t>
      </w:r>
      <w:r w:rsidR="00743725">
        <w:rPr>
          <w:rFonts w:ascii="Times New Roman" w:hAnsi="Times New Roman" w:cs="Times New Roman"/>
          <w:lang w:val="es-ES"/>
        </w:rPr>
        <w:t xml:space="preserve"> como un pilar </w:t>
      </w:r>
      <w:r w:rsidR="00A3595C">
        <w:rPr>
          <w:rFonts w:ascii="Times New Roman" w:hAnsi="Times New Roman" w:cs="Times New Roman"/>
          <w:lang w:val="es-ES"/>
        </w:rPr>
        <w:t xml:space="preserve">importante </w:t>
      </w:r>
      <w:r w:rsidR="00205FAE">
        <w:rPr>
          <w:rFonts w:ascii="Times New Roman" w:hAnsi="Times New Roman" w:cs="Times New Roman"/>
          <w:lang w:val="es-ES"/>
        </w:rPr>
        <w:t>en el proceso de autoevaluación interno</w:t>
      </w:r>
      <w:r w:rsidR="00D00579" w:rsidRPr="00D00579">
        <w:rPr>
          <w:rFonts w:ascii="Times New Roman" w:hAnsi="Times New Roman" w:cs="Times New Roman"/>
          <w:lang w:val="es-ES"/>
        </w:rPr>
        <w:t xml:space="preserve"> </w:t>
      </w:r>
      <w:r w:rsidR="00D00579">
        <w:rPr>
          <w:rFonts w:ascii="Times New Roman" w:hAnsi="Times New Roman" w:cs="Times New Roman"/>
          <w:lang w:val="es-ES"/>
        </w:rPr>
        <w:t>de cada carrera/institución</w:t>
      </w:r>
      <w:r w:rsidR="00A3595C">
        <w:rPr>
          <w:rFonts w:ascii="Times New Roman" w:hAnsi="Times New Roman" w:cs="Times New Roman"/>
          <w:lang w:val="es-ES"/>
        </w:rPr>
        <w:t>,</w:t>
      </w:r>
      <w:r w:rsidR="00CA110E">
        <w:rPr>
          <w:rFonts w:ascii="Times New Roman" w:hAnsi="Times New Roman" w:cs="Times New Roman"/>
          <w:lang w:val="es-ES"/>
        </w:rPr>
        <w:t xml:space="preserve"> </w:t>
      </w:r>
      <w:r w:rsidR="00F30D93">
        <w:rPr>
          <w:rFonts w:ascii="Times New Roman" w:hAnsi="Times New Roman" w:cs="Times New Roman"/>
          <w:lang w:val="es-ES"/>
        </w:rPr>
        <w:t>permitiendo</w:t>
      </w:r>
      <w:r w:rsidR="00D03D84">
        <w:rPr>
          <w:rFonts w:ascii="Times New Roman" w:hAnsi="Times New Roman" w:cs="Times New Roman"/>
          <w:lang w:val="es-ES"/>
        </w:rPr>
        <w:t xml:space="preserve"> </w:t>
      </w:r>
      <w:r w:rsidR="00F30D93">
        <w:rPr>
          <w:rFonts w:ascii="Times New Roman" w:hAnsi="Times New Roman" w:cs="Times New Roman"/>
          <w:lang w:val="es-ES"/>
        </w:rPr>
        <w:t>hacer las correcc</w:t>
      </w:r>
      <w:r w:rsidR="00D03D84">
        <w:rPr>
          <w:rFonts w:ascii="Times New Roman" w:hAnsi="Times New Roman" w:cs="Times New Roman"/>
          <w:lang w:val="es-ES"/>
        </w:rPr>
        <w:t xml:space="preserve">iones </w:t>
      </w:r>
      <w:r w:rsidR="00F30D93">
        <w:rPr>
          <w:rFonts w:ascii="Times New Roman" w:hAnsi="Times New Roman" w:cs="Times New Roman"/>
          <w:lang w:val="es-ES"/>
        </w:rPr>
        <w:t xml:space="preserve">necesarias </w:t>
      </w:r>
      <w:r w:rsidR="00D03D84">
        <w:rPr>
          <w:rFonts w:ascii="Times New Roman" w:hAnsi="Times New Roman" w:cs="Times New Roman"/>
          <w:lang w:val="es-ES"/>
        </w:rPr>
        <w:t>de manera oportuna.</w:t>
      </w:r>
      <w:r w:rsidR="000F49A2">
        <w:rPr>
          <w:rFonts w:ascii="Times New Roman" w:hAnsi="Times New Roman" w:cs="Times New Roman"/>
          <w:lang w:val="es-ES"/>
        </w:rPr>
        <w:t xml:space="preserve"> La frecuencia de medición </w:t>
      </w:r>
      <w:r w:rsidR="00C865DE">
        <w:rPr>
          <w:rFonts w:ascii="Times New Roman" w:hAnsi="Times New Roman" w:cs="Times New Roman"/>
          <w:lang w:val="es-ES"/>
        </w:rPr>
        <w:t>es variable</w:t>
      </w:r>
      <w:r w:rsidR="0000706D">
        <w:rPr>
          <w:rFonts w:ascii="Times New Roman" w:hAnsi="Times New Roman" w:cs="Times New Roman"/>
          <w:lang w:val="es-ES"/>
        </w:rPr>
        <w:t xml:space="preserve">, sin embargo, se sugiere </w:t>
      </w:r>
      <w:r w:rsidR="00824D8A">
        <w:rPr>
          <w:rFonts w:ascii="Times New Roman" w:hAnsi="Times New Roman" w:cs="Times New Roman"/>
          <w:lang w:val="es-ES"/>
        </w:rPr>
        <w:t>estructurarlo como parte de la evaluación interna</w:t>
      </w:r>
      <w:r w:rsidR="0015355A">
        <w:rPr>
          <w:rFonts w:ascii="Times New Roman" w:hAnsi="Times New Roman" w:cs="Times New Roman"/>
          <w:lang w:val="es-ES"/>
        </w:rPr>
        <w:t xml:space="preserve"> </w:t>
      </w:r>
      <w:r w:rsidR="00913B46">
        <w:rPr>
          <w:rFonts w:ascii="Times New Roman" w:hAnsi="Times New Roman" w:cs="Times New Roman"/>
          <w:lang w:val="es-ES"/>
        </w:rPr>
        <w:t xml:space="preserve">planificándolo </w:t>
      </w:r>
      <w:r w:rsidR="00C11F01">
        <w:rPr>
          <w:rFonts w:ascii="Times New Roman" w:hAnsi="Times New Roman" w:cs="Times New Roman"/>
          <w:lang w:val="es-ES"/>
        </w:rPr>
        <w:t xml:space="preserve">en los tiempos intermedios entre cada </w:t>
      </w:r>
      <w:r w:rsidR="00913B46">
        <w:rPr>
          <w:rFonts w:ascii="Times New Roman" w:hAnsi="Times New Roman" w:cs="Times New Roman"/>
          <w:lang w:val="es-ES"/>
        </w:rPr>
        <w:t>acreditación</w:t>
      </w:r>
      <w:r w:rsidR="00C11F01">
        <w:rPr>
          <w:rFonts w:ascii="Times New Roman" w:hAnsi="Times New Roman" w:cs="Times New Roman"/>
          <w:lang w:val="es-ES"/>
        </w:rPr>
        <w:t xml:space="preserve"> </w:t>
      </w:r>
      <w:r w:rsidR="00A35CBD">
        <w:rPr>
          <w:rFonts w:ascii="Times New Roman" w:hAnsi="Times New Roman" w:cs="Times New Roman"/>
          <w:lang w:val="es-ES"/>
        </w:rPr>
        <w:t xml:space="preserve">y </w:t>
      </w:r>
      <w:r w:rsidR="00A0396D">
        <w:rPr>
          <w:rFonts w:ascii="Times New Roman" w:hAnsi="Times New Roman" w:cs="Times New Roman"/>
          <w:lang w:val="es-ES"/>
        </w:rPr>
        <w:t xml:space="preserve">cada vez que </w:t>
      </w:r>
      <w:r w:rsidR="00867E4C">
        <w:rPr>
          <w:rFonts w:ascii="Times New Roman" w:hAnsi="Times New Roman" w:cs="Times New Roman"/>
          <w:lang w:val="es-ES"/>
        </w:rPr>
        <w:t xml:space="preserve">se </w:t>
      </w:r>
      <w:r w:rsidR="00A0396D">
        <w:rPr>
          <w:rFonts w:ascii="Times New Roman" w:hAnsi="Times New Roman" w:cs="Times New Roman"/>
          <w:lang w:val="es-ES"/>
        </w:rPr>
        <w:t>implemente</w:t>
      </w:r>
      <w:r w:rsidR="00867E4C">
        <w:rPr>
          <w:rFonts w:ascii="Times New Roman" w:hAnsi="Times New Roman" w:cs="Times New Roman"/>
          <w:lang w:val="es-ES"/>
        </w:rPr>
        <w:t>n cambios curriculares</w:t>
      </w:r>
      <w:r w:rsidR="00DE30AC">
        <w:rPr>
          <w:rFonts w:ascii="Times New Roman" w:hAnsi="Times New Roman" w:cs="Times New Roman"/>
          <w:lang w:val="es-ES"/>
        </w:rPr>
        <w:fldChar w:fldCharType="begin" w:fldLock="1"/>
      </w:r>
      <w:r w:rsidR="00DE30AC">
        <w:rPr>
          <w:rFonts w:ascii="Times New Roman" w:hAnsi="Times New Roman" w:cs="Times New Roman"/>
          <w:lang w:val="es-ES"/>
        </w:rPr>
        <w:instrText>ADDIN CSL_CITATION { "citationItems" : [ { "id" : "ITEM-1", "itemData" : { "DOI" : "10.4324/9780203066201.ch3", "ISBN" : "9780203066201", "author" : [ { "dropping-particle" : "Bin", "family" : "Abdulrahman", "given" : "Khalid A.", "non-dropping-particle" : "", "parse-names" : false, "suffix" : "" }, { "dropping-particle" : "", "family" : "Mennin", "given" : "Stewart", "non-dropping-particle" : "", "parse-names" : false, "suffix" : "" }, { "dropping-particle" : "", "family" : "Harden", "given" : "Ronald M", "non-dropping-particle" : "", "parse-names" : false, "suffix" : "" }, { "dropping-particle" : "", "family" : "Kennedy", "given" : "Catherine", "non-dropping-particle" : "", "parse-names" : false, "suffix" : "" } ], "chapter-number" : "3", "id" : "ITEM-1", "issue" : "11716", "issued" : { "date-parts" : [ [ "2016" ] ] }, "title" : "Routledge International Handbook of Medical Education", "type" : "book" }, "uris" : [ "http://www.mendeley.com/documents/?uuid=584a174b-2a3e-482e-bc88-0051f91afd0b" ] } ], "mendeley" : { "formattedCitation" : "(9)", "plainTextFormattedCitation" : "(9)", "previouslyFormattedCitation" : "(9)" }, "properties" : { "noteIndex" : 0 }, "schema" : "https://github.com/citation-style-language/schema/raw/master/csl-citation.json" }</w:instrText>
      </w:r>
      <w:r w:rsidR="00DE30AC">
        <w:rPr>
          <w:rFonts w:ascii="Times New Roman" w:hAnsi="Times New Roman" w:cs="Times New Roman"/>
          <w:lang w:val="es-ES"/>
        </w:rPr>
        <w:fldChar w:fldCharType="separate"/>
      </w:r>
      <w:r w:rsidR="00DE30AC" w:rsidRPr="00DE30AC">
        <w:rPr>
          <w:rFonts w:ascii="Times New Roman" w:hAnsi="Times New Roman" w:cs="Times New Roman"/>
          <w:noProof/>
          <w:lang w:val="es-ES"/>
        </w:rPr>
        <w:t>(9)</w:t>
      </w:r>
      <w:r w:rsidR="00DE30AC">
        <w:rPr>
          <w:rFonts w:ascii="Times New Roman" w:hAnsi="Times New Roman" w:cs="Times New Roman"/>
          <w:lang w:val="es-ES"/>
        </w:rPr>
        <w:fldChar w:fldCharType="end"/>
      </w:r>
      <w:r w:rsidR="00DE30AC">
        <w:rPr>
          <w:rFonts w:ascii="Times New Roman" w:hAnsi="Times New Roman" w:cs="Times New Roman"/>
        </w:rPr>
        <w:t>.</w:t>
      </w:r>
      <w:r w:rsidR="00DE30AC" w:rsidRPr="00867E4C">
        <w:rPr>
          <w:rFonts w:ascii="Times New Roman" w:hAnsi="Times New Roman" w:cs="Times New Roman"/>
        </w:rPr>
        <w:t xml:space="preserve"> </w:t>
      </w:r>
    </w:p>
    <w:p w14:paraId="6AB9958E" w14:textId="77777777" w:rsidR="00274B83" w:rsidRDefault="00274B83" w:rsidP="005907BB">
      <w:pPr>
        <w:spacing w:line="360" w:lineRule="auto"/>
        <w:jc w:val="both"/>
        <w:rPr>
          <w:rFonts w:ascii="Times New Roman" w:hAnsi="Times New Roman" w:cs="Times New Roman"/>
        </w:rPr>
      </w:pPr>
    </w:p>
    <w:p w14:paraId="2D8A04C6" w14:textId="77777777" w:rsidR="00386200" w:rsidRDefault="00386200" w:rsidP="005907BB">
      <w:pPr>
        <w:spacing w:line="360" w:lineRule="auto"/>
        <w:jc w:val="both"/>
        <w:rPr>
          <w:rFonts w:ascii="Times New Roman" w:hAnsi="Times New Roman" w:cs="Times New Roman"/>
        </w:rPr>
      </w:pPr>
    </w:p>
    <w:p w14:paraId="22E5F161" w14:textId="77777777" w:rsidR="00386200" w:rsidRDefault="00386200" w:rsidP="005907BB">
      <w:pPr>
        <w:spacing w:line="360" w:lineRule="auto"/>
        <w:jc w:val="both"/>
        <w:rPr>
          <w:rFonts w:ascii="Times New Roman" w:hAnsi="Times New Roman" w:cs="Times New Roman"/>
        </w:rPr>
      </w:pPr>
    </w:p>
    <w:p w14:paraId="6A69DAB8" w14:textId="77777777" w:rsidR="00386200" w:rsidRDefault="00386200" w:rsidP="005907BB">
      <w:pPr>
        <w:spacing w:line="360" w:lineRule="auto"/>
        <w:jc w:val="both"/>
        <w:rPr>
          <w:rFonts w:ascii="Times New Roman" w:hAnsi="Times New Roman" w:cs="Times New Roman"/>
        </w:rPr>
      </w:pPr>
    </w:p>
    <w:p w14:paraId="79F8C5CB" w14:textId="77777777" w:rsidR="00386200" w:rsidRDefault="00386200" w:rsidP="005907BB">
      <w:pPr>
        <w:spacing w:line="360" w:lineRule="auto"/>
        <w:jc w:val="both"/>
        <w:rPr>
          <w:rFonts w:ascii="Times New Roman" w:hAnsi="Times New Roman" w:cs="Times New Roman"/>
        </w:rPr>
      </w:pPr>
    </w:p>
    <w:p w14:paraId="6CAB5AA0" w14:textId="77777777" w:rsidR="00274B83" w:rsidRDefault="00274B83" w:rsidP="005907BB">
      <w:pPr>
        <w:spacing w:line="360" w:lineRule="auto"/>
        <w:jc w:val="both"/>
        <w:rPr>
          <w:rFonts w:ascii="Times New Roman" w:hAnsi="Times New Roman" w:cs="Times New Roman"/>
        </w:rPr>
      </w:pPr>
    </w:p>
    <w:p w14:paraId="04C09780" w14:textId="1EF55E27" w:rsidR="00274B83" w:rsidRDefault="00274B83" w:rsidP="005907BB">
      <w:pPr>
        <w:spacing w:line="360" w:lineRule="auto"/>
        <w:jc w:val="both"/>
        <w:rPr>
          <w:rFonts w:ascii="Times New Roman" w:hAnsi="Times New Roman" w:cs="Times New Roman"/>
        </w:rPr>
      </w:pPr>
      <w:r>
        <w:rPr>
          <w:rFonts w:ascii="Times New Roman" w:hAnsi="Times New Roman" w:cs="Times New Roman"/>
        </w:rPr>
        <w:t>Actividades por realizar</w:t>
      </w:r>
    </w:p>
    <w:p w14:paraId="58B6E3C8" w14:textId="77777777" w:rsidR="003F7D14" w:rsidRDefault="003F7D14" w:rsidP="005907BB">
      <w:pPr>
        <w:spacing w:line="360" w:lineRule="auto"/>
        <w:jc w:val="both"/>
        <w:rPr>
          <w:rFonts w:ascii="Times New Roman" w:hAnsi="Times New Roman" w:cs="Times New Roman"/>
        </w:rPr>
      </w:pPr>
    </w:p>
    <w:p w14:paraId="7B4D4BF7" w14:textId="77777777" w:rsidR="003F7D14" w:rsidRDefault="003F7D14" w:rsidP="005907BB">
      <w:pPr>
        <w:spacing w:line="360" w:lineRule="auto"/>
        <w:jc w:val="both"/>
        <w:rPr>
          <w:rFonts w:ascii="Times New Roman" w:hAnsi="Times New Roman" w:cs="Times New Roman"/>
        </w:rPr>
      </w:pPr>
    </w:p>
    <w:p w14:paraId="2C44C519" w14:textId="18611270" w:rsidR="003F7D14" w:rsidRDefault="003F7D14" w:rsidP="003F7D14">
      <w:pPr>
        <w:spacing w:line="360" w:lineRule="auto"/>
        <w:ind w:firstLine="708"/>
        <w:jc w:val="both"/>
        <w:rPr>
          <w:rFonts w:ascii="Times New Roman" w:hAnsi="Times New Roman" w:cs="Times New Roman"/>
        </w:rPr>
      </w:pPr>
      <w:r>
        <w:rPr>
          <w:rFonts w:ascii="Times New Roman" w:hAnsi="Times New Roman" w:cs="Times New Roman"/>
        </w:rPr>
        <w:t>Dentro de las actividades que quedan por realizar están, parte de la etapa III, IV y etapa V, descrito en el cronograma, Tabla 4.1:</w:t>
      </w:r>
    </w:p>
    <w:p w14:paraId="6E218E68" w14:textId="179FF178" w:rsidR="003F7D14" w:rsidRDefault="003F7D14" w:rsidP="003F7D14">
      <w:pPr>
        <w:spacing w:line="360" w:lineRule="auto"/>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 xml:space="preserve">Etapa III: </w:t>
      </w:r>
      <w:r w:rsidR="00FD4804">
        <w:rPr>
          <w:rFonts w:ascii="Times New Roman" w:hAnsi="Times New Roman" w:cs="Times New Roman"/>
        </w:rPr>
        <w:t>Proceso de análisis de los datos cualitativos y triangulación de la información</w:t>
      </w:r>
      <w:r w:rsidR="00E3065A">
        <w:rPr>
          <w:rFonts w:ascii="Times New Roman" w:hAnsi="Times New Roman" w:cs="Times New Roman"/>
        </w:rPr>
        <w:t>. Complementar la parte cuantitativa con la cualitativa, obtenida de las preguntas abiertas, m</w:t>
      </w:r>
      <w:r w:rsidR="00B22D65">
        <w:rPr>
          <w:rFonts w:ascii="Times New Roman" w:hAnsi="Times New Roman" w:cs="Times New Roman"/>
        </w:rPr>
        <w:t>ediante la metodología</w:t>
      </w:r>
      <w:r w:rsidR="00E3065A">
        <w:rPr>
          <w:rFonts w:ascii="Times New Roman" w:hAnsi="Times New Roman" w:cs="Times New Roman"/>
        </w:rPr>
        <w:t xml:space="preserve"> de t</w:t>
      </w:r>
      <w:r w:rsidR="002117C5">
        <w:rPr>
          <w:rFonts w:ascii="Times New Roman" w:hAnsi="Times New Roman" w:cs="Times New Roman"/>
        </w:rPr>
        <w:t>riangulació</w:t>
      </w:r>
      <w:r w:rsidR="00E3065A">
        <w:rPr>
          <w:rFonts w:ascii="Times New Roman" w:hAnsi="Times New Roman" w:cs="Times New Roman"/>
        </w:rPr>
        <w:t>n</w:t>
      </w:r>
      <w:r w:rsidR="009558E7">
        <w:rPr>
          <w:rFonts w:ascii="Times New Roman" w:hAnsi="Times New Roman" w:cs="Times New Roman"/>
        </w:rPr>
        <w:t xml:space="preserve"> de la información</w:t>
      </w:r>
      <w:r w:rsidR="00B559FF">
        <w:rPr>
          <w:rFonts w:ascii="Times New Roman" w:hAnsi="Times New Roman" w:cs="Times New Roman"/>
        </w:rPr>
        <w:fldChar w:fldCharType="begin" w:fldLock="1"/>
      </w:r>
      <w:r w:rsidR="00677E85">
        <w:rPr>
          <w:rFonts w:ascii="Times New Roman" w:hAnsi="Times New Roman" w:cs="Times New Roman"/>
        </w:rPr>
        <w:instrText>ADDIN CSL_CITATION { "citationItems" : [ { "id" : "ITEM-1", "itemData" : { "author" : [ { "dropping-particle" : "", "family" : "Ruiz Olobu\u00e9naga", "given" : "Jos\u00e9 Ignacio", "non-dropping-particle" : "", "parse-names" : false, "suffix" : "" } ], "edition" : "4\u00aa edici\u00f3n", "id" : "ITEM-1", "issued" : { "date-parts" : [ [ "2007" ] ] }, "publisher-place" : "Universidad de Deusto, Bilbao", "title" : "Metodolog\u00eda de la investigaci\u00f3n cualitativa", "type" : "book" }, "uris" : [ "http://www.mendeley.com/documents/?uuid=143db328-6cc1-4838-92cd-920d0c8e591a" ] }, { "id" : "ITEM-2", "itemData" : { "DOI" : "10.1136/bmj.c4587", "author" : [ { "dropping-particle" : "", "family" : "O\u00b4Cathain", "given" : "Alicia", "non-dropping-particle" : "", "parse-names" : false, "suffix" : "" }, { "dropping-particle" : "", "family" : "Murphy", "given" : "Elizabeth", "non-dropping-particle" : "", "parse-names" : false, "suffix" : "" }, { "dropping-particle" : "", "family" : "Nicholl", "given" : "Jon", "non-dropping-particle" : "", "parse-names" : false, "suffix" : "" } ], "container-title" : "British Medical Journal", "id" : "ITEM-2", "issue" : "7783", "issued" : { "date-parts" : [ [ "2010" ] ] }, "page" : "1147-1150", "title" : "Three techniques for integrating data in mixed methods studies All use subject to JSTOR Terms and Conditions Three mixed techniques methods METHODS data in for integrating studies", "type" : "article-journal", "volume" : "341" }, "uris" : [ "http://www.mendeley.com/documents/?uuid=173ee12f-87ad-4a12-8f58-7f8baf5025ce" ] } ], "mendeley" : { "formattedCitation" : "(63,64)", "plainTextFormattedCitation" : "(63,64)", "previouslyFormattedCitation" : "(63,64)" }, "properties" : { "noteIndex" : 0 }, "schema" : "https://github.com/citation-style-language/schema/raw/master/csl-citation.json" }</w:instrText>
      </w:r>
      <w:r w:rsidR="00B559FF">
        <w:rPr>
          <w:rFonts w:ascii="Times New Roman" w:hAnsi="Times New Roman" w:cs="Times New Roman"/>
        </w:rPr>
        <w:fldChar w:fldCharType="separate"/>
      </w:r>
      <w:r w:rsidR="00B559FF" w:rsidRPr="00B559FF">
        <w:rPr>
          <w:rFonts w:ascii="Times New Roman" w:hAnsi="Times New Roman" w:cs="Times New Roman"/>
          <w:noProof/>
        </w:rPr>
        <w:t>(63,64)</w:t>
      </w:r>
      <w:r w:rsidR="00B559FF">
        <w:rPr>
          <w:rFonts w:ascii="Times New Roman" w:hAnsi="Times New Roman" w:cs="Times New Roman"/>
        </w:rPr>
        <w:fldChar w:fldCharType="end"/>
      </w:r>
      <w:r w:rsidR="00555C73">
        <w:rPr>
          <w:rFonts w:ascii="Times New Roman" w:hAnsi="Times New Roman" w:cs="Times New Roman"/>
        </w:rPr>
        <w:t>.</w:t>
      </w:r>
    </w:p>
    <w:p w14:paraId="3F937EE0" w14:textId="74C4BECC" w:rsidR="00555C73" w:rsidRDefault="00555C73" w:rsidP="003F7D14">
      <w:pPr>
        <w:spacing w:line="360" w:lineRule="auto"/>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 xml:space="preserve">Etapa IV: Elaborar un informe con los principales resultados obtenidos </w:t>
      </w:r>
      <w:r w:rsidR="006C0CAF">
        <w:rPr>
          <w:rFonts w:ascii="Times New Roman" w:hAnsi="Times New Roman" w:cs="Times New Roman"/>
        </w:rPr>
        <w:t>de la medición del ambiente educacional</w:t>
      </w:r>
      <w:r>
        <w:rPr>
          <w:rFonts w:ascii="Times New Roman" w:hAnsi="Times New Roman" w:cs="Times New Roman"/>
        </w:rPr>
        <w:t xml:space="preserve"> para ser entregado al Director</w:t>
      </w:r>
      <w:r w:rsidR="00C76511">
        <w:rPr>
          <w:rFonts w:ascii="Times New Roman" w:hAnsi="Times New Roman" w:cs="Times New Roman"/>
        </w:rPr>
        <w:t>(a)</w:t>
      </w:r>
      <w:r>
        <w:rPr>
          <w:rFonts w:ascii="Times New Roman" w:hAnsi="Times New Roman" w:cs="Times New Roman"/>
        </w:rPr>
        <w:t xml:space="preserve"> de la U</w:t>
      </w:r>
      <w:r w:rsidR="006C0CAF">
        <w:rPr>
          <w:rFonts w:ascii="Times New Roman" w:hAnsi="Times New Roman" w:cs="Times New Roman"/>
        </w:rPr>
        <w:t xml:space="preserve">nidad </w:t>
      </w:r>
      <w:r>
        <w:rPr>
          <w:rFonts w:ascii="Times New Roman" w:hAnsi="Times New Roman" w:cs="Times New Roman"/>
        </w:rPr>
        <w:t>D</w:t>
      </w:r>
      <w:r w:rsidR="006C0CAF">
        <w:rPr>
          <w:rFonts w:ascii="Times New Roman" w:hAnsi="Times New Roman" w:cs="Times New Roman"/>
        </w:rPr>
        <w:t xml:space="preserve">ocente </w:t>
      </w:r>
      <w:r>
        <w:rPr>
          <w:rFonts w:ascii="Times New Roman" w:hAnsi="Times New Roman" w:cs="Times New Roman"/>
        </w:rPr>
        <w:t>A</w:t>
      </w:r>
      <w:r w:rsidR="006C0CAF">
        <w:rPr>
          <w:rFonts w:ascii="Times New Roman" w:hAnsi="Times New Roman" w:cs="Times New Roman"/>
        </w:rPr>
        <w:t>cadémica</w:t>
      </w:r>
      <w:r>
        <w:rPr>
          <w:rFonts w:ascii="Times New Roman" w:hAnsi="Times New Roman" w:cs="Times New Roman"/>
        </w:rPr>
        <w:t xml:space="preserve"> y al Director</w:t>
      </w:r>
      <w:r w:rsidR="00C76511">
        <w:rPr>
          <w:rFonts w:ascii="Times New Roman" w:hAnsi="Times New Roman" w:cs="Times New Roman"/>
        </w:rPr>
        <w:t>(a)</w:t>
      </w:r>
      <w:r>
        <w:rPr>
          <w:rFonts w:ascii="Times New Roman" w:hAnsi="Times New Roman" w:cs="Times New Roman"/>
        </w:rPr>
        <w:t xml:space="preserve"> de la carrera de Kinesiología</w:t>
      </w:r>
      <w:r w:rsidR="006C0CAF">
        <w:rPr>
          <w:rFonts w:ascii="Times New Roman" w:hAnsi="Times New Roman" w:cs="Times New Roman"/>
        </w:rPr>
        <w:t xml:space="preserve"> PUC.</w:t>
      </w:r>
    </w:p>
    <w:p w14:paraId="34384E3F" w14:textId="5D0E2CD8" w:rsidR="006C0CAF" w:rsidRDefault="006C0CAF" w:rsidP="003F7D14">
      <w:pPr>
        <w:spacing w:line="360" w:lineRule="auto"/>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 xml:space="preserve">Etapa V:  </w:t>
      </w:r>
      <w:r w:rsidR="00913B46" w:rsidRPr="00913B46">
        <w:rPr>
          <w:rFonts w:ascii="Times New Roman" w:hAnsi="Times New Roman" w:cs="Times New Roman"/>
        </w:rPr>
        <w:t>Difundir los resultados de la aplicación de los instrumentos DREEM, PHEEM y ACLEEM, dentro de la Universidad y a otras instituciones a nivel nacional e internacional.</w:t>
      </w:r>
    </w:p>
    <w:p w14:paraId="18569FE3" w14:textId="77777777" w:rsidR="005F5E06" w:rsidRDefault="005F5E06" w:rsidP="005907BB">
      <w:pPr>
        <w:spacing w:line="360" w:lineRule="auto"/>
        <w:jc w:val="both"/>
        <w:rPr>
          <w:rFonts w:ascii="Times New Roman" w:hAnsi="Times New Roman" w:cs="Times New Roman"/>
          <w:lang w:val="es-ES"/>
        </w:rPr>
      </w:pPr>
    </w:p>
    <w:p w14:paraId="5BF54EC4" w14:textId="77777777" w:rsidR="00277A33" w:rsidRPr="005907BB" w:rsidRDefault="00277A33" w:rsidP="005907BB">
      <w:pPr>
        <w:spacing w:line="360" w:lineRule="auto"/>
        <w:jc w:val="both"/>
        <w:rPr>
          <w:rFonts w:ascii="Times New Roman" w:hAnsi="Times New Roman" w:cs="Times New Roman"/>
          <w:lang w:val="es-ES"/>
        </w:rPr>
      </w:pPr>
    </w:p>
    <w:p w14:paraId="3D2261E2" w14:textId="12E98335" w:rsidR="008D30B5" w:rsidRDefault="008D30B5" w:rsidP="005907BB">
      <w:pPr>
        <w:spacing w:line="360" w:lineRule="auto"/>
        <w:jc w:val="both"/>
        <w:rPr>
          <w:rFonts w:ascii="Times New Roman" w:hAnsi="Times New Roman" w:cs="Times New Roman"/>
          <w:bCs/>
          <w:color w:val="000000" w:themeColor="text1"/>
          <w:lang w:val="es-ES"/>
        </w:rPr>
      </w:pPr>
      <w:r w:rsidRPr="005907BB">
        <w:rPr>
          <w:rFonts w:ascii="Times New Roman" w:hAnsi="Times New Roman" w:cs="Times New Roman"/>
          <w:bCs/>
          <w:color w:val="000000" w:themeColor="text1"/>
          <w:lang w:val="es-ES"/>
        </w:rPr>
        <w:t>Limitaciones:</w:t>
      </w:r>
    </w:p>
    <w:p w14:paraId="6CDBA96A" w14:textId="77777777" w:rsidR="00277A33" w:rsidRDefault="00277A33" w:rsidP="005907BB">
      <w:pPr>
        <w:spacing w:line="360" w:lineRule="auto"/>
        <w:jc w:val="both"/>
        <w:rPr>
          <w:rFonts w:ascii="Times New Roman" w:hAnsi="Times New Roman" w:cs="Times New Roman"/>
          <w:bCs/>
          <w:color w:val="000000" w:themeColor="text1"/>
          <w:lang w:val="es-ES"/>
        </w:rPr>
      </w:pPr>
    </w:p>
    <w:p w14:paraId="41FF3D25" w14:textId="77777777" w:rsidR="00277A33" w:rsidRPr="005907BB" w:rsidRDefault="00277A33" w:rsidP="005907BB">
      <w:pPr>
        <w:spacing w:line="360" w:lineRule="auto"/>
        <w:jc w:val="both"/>
        <w:rPr>
          <w:rFonts w:ascii="Times New Roman" w:hAnsi="Times New Roman" w:cs="Times New Roman"/>
          <w:bCs/>
          <w:color w:val="000000" w:themeColor="text1"/>
        </w:rPr>
      </w:pPr>
    </w:p>
    <w:p w14:paraId="6B11F457" w14:textId="5DCB6212" w:rsidR="00F17783" w:rsidRPr="005907BB" w:rsidRDefault="003A50F3" w:rsidP="006A00D3">
      <w:pPr>
        <w:spacing w:line="360" w:lineRule="auto"/>
        <w:ind w:firstLine="708"/>
        <w:jc w:val="both"/>
        <w:rPr>
          <w:rFonts w:ascii="Times New Roman" w:hAnsi="Times New Roman" w:cs="Times New Roman"/>
          <w:bCs/>
          <w:color w:val="000000" w:themeColor="text1"/>
        </w:rPr>
      </w:pPr>
      <w:r>
        <w:rPr>
          <w:rFonts w:ascii="Times New Roman" w:hAnsi="Times New Roman" w:cs="Times New Roman"/>
          <w:bCs/>
          <w:color w:val="000000" w:themeColor="text1"/>
          <w:lang w:val="es-ES"/>
        </w:rPr>
        <w:t>Durante la medición del ambiente educacional</w:t>
      </w:r>
      <w:r w:rsidR="00F17783" w:rsidRPr="005907BB">
        <w:rPr>
          <w:rFonts w:ascii="Times New Roman" w:hAnsi="Times New Roman" w:cs="Times New Roman"/>
          <w:bCs/>
          <w:color w:val="000000" w:themeColor="text1"/>
          <w:lang w:val="es-ES"/>
        </w:rPr>
        <w:t xml:space="preserve"> </w:t>
      </w:r>
      <w:r w:rsidR="00EB3224">
        <w:rPr>
          <w:rFonts w:ascii="Times New Roman" w:hAnsi="Times New Roman" w:cs="Times New Roman"/>
          <w:bCs/>
          <w:color w:val="000000" w:themeColor="text1"/>
          <w:lang w:val="es-ES"/>
        </w:rPr>
        <w:t>3</w:t>
      </w:r>
      <w:r w:rsidR="00EB3224" w:rsidRPr="00EB3224">
        <w:rPr>
          <w:rFonts w:ascii="Times New Roman" w:hAnsi="Times New Roman" w:cs="Times New Roman"/>
          <w:bCs/>
          <w:color w:val="000000" w:themeColor="text1"/>
          <w:vertAlign w:val="superscript"/>
          <w:lang w:val="es-ES"/>
        </w:rPr>
        <w:t>er</w:t>
      </w:r>
      <w:r w:rsidR="00F17783" w:rsidRPr="005907BB">
        <w:rPr>
          <w:rFonts w:ascii="Times New Roman" w:hAnsi="Times New Roman" w:cs="Times New Roman"/>
          <w:bCs/>
          <w:color w:val="000000" w:themeColor="text1"/>
          <w:lang w:val="es-ES"/>
        </w:rPr>
        <w:t xml:space="preserve"> año se midió </w:t>
      </w:r>
      <w:r w:rsidR="00A0264B" w:rsidRPr="005907BB">
        <w:rPr>
          <w:rFonts w:ascii="Times New Roman" w:hAnsi="Times New Roman" w:cs="Times New Roman"/>
          <w:bCs/>
          <w:color w:val="000000" w:themeColor="text1"/>
          <w:lang w:val="es-ES"/>
        </w:rPr>
        <w:t>iniciándo</w:t>
      </w:r>
      <w:r w:rsidR="00A0264B">
        <w:rPr>
          <w:rFonts w:ascii="Times New Roman" w:hAnsi="Times New Roman" w:cs="Times New Roman"/>
          <w:bCs/>
          <w:color w:val="000000" w:themeColor="text1"/>
          <w:lang w:val="es-ES"/>
        </w:rPr>
        <w:t>se</w:t>
      </w:r>
      <w:r w:rsidR="00F17783" w:rsidRPr="005907BB">
        <w:rPr>
          <w:rFonts w:ascii="Times New Roman" w:hAnsi="Times New Roman" w:cs="Times New Roman"/>
          <w:bCs/>
          <w:color w:val="000000" w:themeColor="text1"/>
          <w:lang w:val="es-ES"/>
        </w:rPr>
        <w:t xml:space="preserve"> el</w:t>
      </w:r>
      <w:r>
        <w:rPr>
          <w:rFonts w:ascii="Times New Roman" w:hAnsi="Times New Roman" w:cs="Times New Roman"/>
          <w:bCs/>
          <w:color w:val="000000" w:themeColor="text1"/>
          <w:lang w:val="es-ES"/>
        </w:rPr>
        <w:t xml:space="preserve"> año</w:t>
      </w:r>
      <w:r w:rsidR="00EB3224">
        <w:rPr>
          <w:rFonts w:ascii="Times New Roman" w:hAnsi="Times New Roman" w:cs="Times New Roman"/>
          <w:bCs/>
          <w:color w:val="000000" w:themeColor="text1"/>
          <w:lang w:val="es-ES"/>
        </w:rPr>
        <w:t xml:space="preserve"> académico siguiente, y no al final del año correspondiente</w:t>
      </w:r>
      <w:r w:rsidR="00F17783" w:rsidRPr="005907BB">
        <w:rPr>
          <w:rFonts w:ascii="Times New Roman" w:hAnsi="Times New Roman" w:cs="Times New Roman"/>
          <w:bCs/>
          <w:color w:val="000000" w:themeColor="text1"/>
          <w:lang w:val="es-ES"/>
        </w:rPr>
        <w:t xml:space="preserve">, </w:t>
      </w:r>
      <w:r w:rsidR="008D30B5" w:rsidRPr="005907BB">
        <w:rPr>
          <w:rFonts w:ascii="Times New Roman" w:hAnsi="Times New Roman" w:cs="Times New Roman"/>
          <w:bCs/>
          <w:color w:val="000000" w:themeColor="text1"/>
          <w:lang w:val="es-ES"/>
        </w:rPr>
        <w:t xml:space="preserve">por lo cual existe el </w:t>
      </w:r>
      <w:r w:rsidR="00F17783" w:rsidRPr="005907BB">
        <w:rPr>
          <w:rFonts w:ascii="Times New Roman" w:hAnsi="Times New Roman" w:cs="Times New Roman"/>
          <w:bCs/>
          <w:color w:val="000000" w:themeColor="text1"/>
          <w:lang w:val="es-ES"/>
        </w:rPr>
        <w:t>sesgo del olvido</w:t>
      </w:r>
      <w:r w:rsidR="00925F77">
        <w:rPr>
          <w:rFonts w:ascii="Times New Roman" w:hAnsi="Times New Roman" w:cs="Times New Roman"/>
          <w:bCs/>
          <w:color w:val="000000" w:themeColor="text1"/>
          <w:lang w:val="es-ES"/>
        </w:rPr>
        <w:t xml:space="preserve"> del</w:t>
      </w:r>
      <w:r w:rsidR="008D30B5" w:rsidRPr="005907BB">
        <w:rPr>
          <w:rFonts w:ascii="Times New Roman" w:hAnsi="Times New Roman" w:cs="Times New Roman"/>
          <w:bCs/>
          <w:color w:val="000000" w:themeColor="text1"/>
          <w:lang w:val="es-ES"/>
        </w:rPr>
        <w:t xml:space="preserve"> año anterior</w:t>
      </w:r>
      <w:r w:rsidR="00F17783" w:rsidRPr="005907BB">
        <w:rPr>
          <w:rFonts w:ascii="Times New Roman" w:hAnsi="Times New Roman" w:cs="Times New Roman"/>
          <w:bCs/>
          <w:color w:val="000000" w:themeColor="text1"/>
          <w:lang w:val="es-ES"/>
        </w:rPr>
        <w:t>.</w:t>
      </w:r>
    </w:p>
    <w:p w14:paraId="2AD79442" w14:textId="5317AB78" w:rsidR="00F17783" w:rsidRPr="005907BB" w:rsidRDefault="00F17783" w:rsidP="006A00D3">
      <w:pPr>
        <w:spacing w:line="360" w:lineRule="auto"/>
        <w:ind w:firstLine="708"/>
        <w:jc w:val="both"/>
        <w:rPr>
          <w:rFonts w:ascii="Times New Roman" w:hAnsi="Times New Roman" w:cs="Times New Roman"/>
          <w:bCs/>
          <w:color w:val="000000" w:themeColor="text1"/>
        </w:rPr>
      </w:pPr>
      <w:r w:rsidRPr="005907BB">
        <w:rPr>
          <w:rFonts w:ascii="Times New Roman" w:hAnsi="Times New Roman" w:cs="Times New Roman"/>
          <w:bCs/>
          <w:color w:val="000000" w:themeColor="text1"/>
          <w:lang w:val="es-ES"/>
        </w:rPr>
        <w:t>El instrumento DREEM debió modificarse en 2 ítems</w:t>
      </w:r>
      <w:r w:rsidR="00A0264B">
        <w:rPr>
          <w:rFonts w:ascii="Times New Roman" w:hAnsi="Times New Roman" w:cs="Times New Roman"/>
          <w:bCs/>
          <w:color w:val="000000" w:themeColor="text1"/>
          <w:lang w:val="es-ES"/>
        </w:rPr>
        <w:t xml:space="preserve"> para ser aplicado en la carrera de Kinesiología</w:t>
      </w:r>
      <w:r w:rsidR="008D30B5" w:rsidRPr="005907BB">
        <w:rPr>
          <w:rFonts w:ascii="Times New Roman" w:hAnsi="Times New Roman" w:cs="Times New Roman"/>
          <w:bCs/>
          <w:color w:val="000000" w:themeColor="text1"/>
          <w:lang w:val="es-ES"/>
        </w:rPr>
        <w:t xml:space="preserve"> (explicado previamente)</w:t>
      </w:r>
      <w:r w:rsidR="003A50F3">
        <w:rPr>
          <w:rFonts w:ascii="Times New Roman" w:hAnsi="Times New Roman" w:cs="Times New Roman"/>
          <w:bCs/>
          <w:color w:val="000000" w:themeColor="text1"/>
          <w:lang w:val="es-ES"/>
        </w:rPr>
        <w:t>, debido a que no existen instrumentos desarrollados específicamente para la carrera de Kinesiología</w:t>
      </w:r>
      <w:r w:rsidRPr="005907BB">
        <w:rPr>
          <w:rFonts w:ascii="Times New Roman" w:hAnsi="Times New Roman" w:cs="Times New Roman"/>
          <w:bCs/>
          <w:color w:val="000000" w:themeColor="text1"/>
          <w:lang w:val="es-ES"/>
        </w:rPr>
        <w:t>.</w:t>
      </w:r>
    </w:p>
    <w:p w14:paraId="73C48DCF" w14:textId="77777777" w:rsidR="008F4147" w:rsidRDefault="008F4147" w:rsidP="005907BB">
      <w:pPr>
        <w:spacing w:line="360" w:lineRule="auto"/>
        <w:jc w:val="both"/>
        <w:rPr>
          <w:rFonts w:ascii="Times New Roman" w:hAnsi="Times New Roman" w:cs="Times New Roman"/>
          <w:bCs/>
          <w:color w:val="000000" w:themeColor="text1"/>
        </w:rPr>
      </w:pPr>
    </w:p>
    <w:p w14:paraId="6F896E07" w14:textId="77777777" w:rsidR="003A580B" w:rsidRDefault="003A580B" w:rsidP="005907BB">
      <w:pPr>
        <w:spacing w:line="360" w:lineRule="auto"/>
        <w:jc w:val="both"/>
        <w:rPr>
          <w:rFonts w:ascii="Times New Roman" w:hAnsi="Times New Roman" w:cs="Times New Roman"/>
          <w:bCs/>
          <w:color w:val="000000" w:themeColor="text1"/>
        </w:rPr>
      </w:pPr>
    </w:p>
    <w:p w14:paraId="27D65CC7" w14:textId="77777777" w:rsidR="00507F03" w:rsidRPr="005907BB" w:rsidRDefault="00507F03" w:rsidP="005907BB">
      <w:pPr>
        <w:spacing w:line="360" w:lineRule="auto"/>
        <w:jc w:val="both"/>
        <w:rPr>
          <w:rFonts w:ascii="Times New Roman" w:hAnsi="Times New Roman" w:cs="Times New Roman"/>
          <w:bCs/>
          <w:color w:val="000000" w:themeColor="text1"/>
        </w:rPr>
      </w:pPr>
    </w:p>
    <w:p w14:paraId="5DE70577" w14:textId="7849D49B" w:rsidR="007855E9" w:rsidRPr="005907BB" w:rsidRDefault="00B5505C" w:rsidP="005907BB">
      <w:pPr>
        <w:pStyle w:val="Prrafodelista"/>
        <w:numPr>
          <w:ilvl w:val="0"/>
          <w:numId w:val="14"/>
        </w:numPr>
        <w:spacing w:line="360" w:lineRule="auto"/>
        <w:ind w:left="0" w:firstLine="0"/>
        <w:jc w:val="both"/>
        <w:rPr>
          <w:rFonts w:ascii="Times New Roman" w:hAnsi="Times New Roman" w:cs="Times New Roman"/>
        </w:rPr>
      </w:pPr>
      <w:r w:rsidRPr="005907BB">
        <w:rPr>
          <w:rFonts w:ascii="Times New Roman" w:hAnsi="Times New Roman" w:cs="Times New Roman"/>
        </w:rPr>
        <w:lastRenderedPageBreak/>
        <w:t xml:space="preserve">      </w:t>
      </w:r>
      <w:r w:rsidR="007855E9" w:rsidRPr="005907BB">
        <w:rPr>
          <w:rFonts w:ascii="Times New Roman" w:hAnsi="Times New Roman" w:cs="Times New Roman"/>
        </w:rPr>
        <w:t>CONCLUSIONES</w:t>
      </w:r>
    </w:p>
    <w:p w14:paraId="5681333C" w14:textId="77777777" w:rsidR="008F4147" w:rsidRPr="005907BB" w:rsidRDefault="008F4147" w:rsidP="005907BB">
      <w:pPr>
        <w:pStyle w:val="Prrafodelista"/>
        <w:spacing w:line="360" w:lineRule="auto"/>
        <w:ind w:left="0"/>
        <w:jc w:val="both"/>
        <w:rPr>
          <w:rFonts w:ascii="Times New Roman" w:hAnsi="Times New Roman" w:cs="Times New Roman"/>
          <w:b/>
        </w:rPr>
      </w:pPr>
    </w:p>
    <w:p w14:paraId="2B78954D" w14:textId="77777777" w:rsidR="004748EC" w:rsidRPr="005907BB" w:rsidRDefault="004748EC" w:rsidP="005907BB">
      <w:pPr>
        <w:pStyle w:val="Prrafodelista"/>
        <w:spacing w:line="360" w:lineRule="auto"/>
        <w:ind w:left="0"/>
        <w:jc w:val="both"/>
        <w:rPr>
          <w:rFonts w:ascii="Times New Roman" w:hAnsi="Times New Roman" w:cs="Times New Roman"/>
          <w:b/>
        </w:rPr>
      </w:pPr>
    </w:p>
    <w:p w14:paraId="4D55EF9F" w14:textId="726C43F4" w:rsidR="008F4147" w:rsidRDefault="00095927" w:rsidP="00354B8C">
      <w:pPr>
        <w:pStyle w:val="Prrafodelista"/>
        <w:spacing w:line="360" w:lineRule="auto"/>
        <w:ind w:left="0" w:firstLine="708"/>
        <w:jc w:val="both"/>
        <w:rPr>
          <w:rFonts w:ascii="Times New Roman" w:hAnsi="Times New Roman" w:cs="Times New Roman"/>
          <w:lang w:val="es-ES"/>
        </w:rPr>
      </w:pPr>
      <w:r>
        <w:rPr>
          <w:rFonts w:ascii="Times New Roman" w:hAnsi="Times New Roman" w:cs="Times New Roman"/>
          <w:lang w:val="es-ES"/>
        </w:rPr>
        <w:t xml:space="preserve">La medición del ambiente educacional </w:t>
      </w:r>
      <w:r w:rsidR="00EC0721">
        <w:rPr>
          <w:rFonts w:ascii="Times New Roman" w:hAnsi="Times New Roman" w:cs="Times New Roman"/>
          <w:lang w:val="es-ES"/>
        </w:rPr>
        <w:t>permitió</w:t>
      </w:r>
      <w:r w:rsidR="006913AE">
        <w:rPr>
          <w:rFonts w:ascii="Times New Roman" w:hAnsi="Times New Roman" w:cs="Times New Roman"/>
          <w:lang w:val="es-ES"/>
        </w:rPr>
        <w:t xml:space="preserve"> obtener valiosa </w:t>
      </w:r>
      <w:r w:rsidR="00EC0721">
        <w:rPr>
          <w:rFonts w:ascii="Times New Roman" w:hAnsi="Times New Roman" w:cs="Times New Roman"/>
          <w:lang w:val="es-ES"/>
        </w:rPr>
        <w:t>información</w:t>
      </w:r>
      <w:r w:rsidR="006913AE">
        <w:rPr>
          <w:rFonts w:ascii="Times New Roman" w:hAnsi="Times New Roman" w:cs="Times New Roman"/>
          <w:lang w:val="es-ES"/>
        </w:rPr>
        <w:t xml:space="preserve"> sobre como los estudiantes de</w:t>
      </w:r>
      <w:r w:rsidR="00354B8C">
        <w:rPr>
          <w:rFonts w:ascii="Times New Roman" w:hAnsi="Times New Roman" w:cs="Times New Roman"/>
          <w:lang w:val="es-ES"/>
        </w:rPr>
        <w:t xml:space="preserve"> pregrado de</w:t>
      </w:r>
      <w:r w:rsidR="006913AE">
        <w:rPr>
          <w:rFonts w:ascii="Times New Roman" w:hAnsi="Times New Roman" w:cs="Times New Roman"/>
          <w:lang w:val="es-ES"/>
        </w:rPr>
        <w:t xml:space="preserve"> Kinesiología </w:t>
      </w:r>
      <w:r w:rsidR="00B079DF">
        <w:rPr>
          <w:rFonts w:ascii="Times New Roman" w:hAnsi="Times New Roman" w:cs="Times New Roman"/>
          <w:lang w:val="es-ES"/>
        </w:rPr>
        <w:t>P</w:t>
      </w:r>
      <w:r w:rsidR="006913AE">
        <w:rPr>
          <w:rFonts w:ascii="Times New Roman" w:hAnsi="Times New Roman" w:cs="Times New Roman"/>
          <w:lang w:val="es-ES"/>
        </w:rPr>
        <w:t>UC perciben su ambiente educacional,</w:t>
      </w:r>
      <w:r w:rsidR="008E040E">
        <w:rPr>
          <w:rFonts w:ascii="Times New Roman" w:hAnsi="Times New Roman" w:cs="Times New Roman"/>
          <w:lang w:val="es-ES"/>
        </w:rPr>
        <w:t xml:space="preserve"> el cual fue</w:t>
      </w:r>
      <w:r w:rsidR="00426BF1">
        <w:rPr>
          <w:rFonts w:ascii="Times New Roman" w:hAnsi="Times New Roman" w:cs="Times New Roman"/>
          <w:lang w:val="es-ES"/>
        </w:rPr>
        <w:t xml:space="preserve"> considerado en términos </w:t>
      </w:r>
      <w:r w:rsidR="005961B9">
        <w:rPr>
          <w:rFonts w:ascii="Times New Roman" w:hAnsi="Times New Roman" w:cs="Times New Roman"/>
          <w:lang w:val="es-ES"/>
        </w:rPr>
        <w:t xml:space="preserve">generales “más positivo que negativo”, lo cual </w:t>
      </w:r>
      <w:r w:rsidR="00CE3BAB">
        <w:rPr>
          <w:rFonts w:ascii="Times New Roman" w:hAnsi="Times New Roman" w:cs="Times New Roman"/>
          <w:lang w:val="es-ES"/>
        </w:rPr>
        <w:t>es muy valorable para una carrera relativamente nueva en la cual sus equipos de trabajo están</w:t>
      </w:r>
      <w:r w:rsidR="008E040E">
        <w:rPr>
          <w:rFonts w:ascii="Times New Roman" w:hAnsi="Times New Roman" w:cs="Times New Roman"/>
          <w:lang w:val="es-ES"/>
        </w:rPr>
        <w:t xml:space="preserve"> uniéndose en un trabajo conjunto. </w:t>
      </w:r>
      <w:r w:rsidR="004C6089">
        <w:rPr>
          <w:rFonts w:ascii="Times New Roman" w:hAnsi="Times New Roman" w:cs="Times New Roman"/>
          <w:lang w:val="es-ES"/>
        </w:rPr>
        <w:t>P</w:t>
      </w:r>
      <w:r w:rsidR="008E040E">
        <w:rPr>
          <w:rFonts w:ascii="Times New Roman" w:hAnsi="Times New Roman" w:cs="Times New Roman"/>
          <w:lang w:val="es-ES"/>
        </w:rPr>
        <w:t xml:space="preserve">ermitió </w:t>
      </w:r>
      <w:r w:rsidR="004C6089">
        <w:rPr>
          <w:rFonts w:ascii="Times New Roman" w:hAnsi="Times New Roman" w:cs="Times New Roman"/>
          <w:lang w:val="es-ES"/>
        </w:rPr>
        <w:t xml:space="preserve">también </w:t>
      </w:r>
      <w:r w:rsidR="008E040E">
        <w:rPr>
          <w:rFonts w:ascii="Times New Roman" w:hAnsi="Times New Roman" w:cs="Times New Roman"/>
          <w:lang w:val="es-ES"/>
        </w:rPr>
        <w:t>identificar</w:t>
      </w:r>
      <w:r w:rsidR="006913AE">
        <w:rPr>
          <w:rFonts w:ascii="Times New Roman" w:hAnsi="Times New Roman" w:cs="Times New Roman"/>
          <w:lang w:val="es-ES"/>
        </w:rPr>
        <w:t xml:space="preserve"> las principales fortalezas y aspectos por mejorar en la carrera</w:t>
      </w:r>
      <w:r w:rsidR="00B312F6">
        <w:rPr>
          <w:rFonts w:ascii="Times New Roman" w:hAnsi="Times New Roman" w:cs="Times New Roman"/>
          <w:lang w:val="es-ES"/>
        </w:rPr>
        <w:t>,</w:t>
      </w:r>
      <w:r w:rsidR="00354B8C">
        <w:rPr>
          <w:rFonts w:ascii="Times New Roman" w:hAnsi="Times New Roman" w:cs="Times New Roman"/>
          <w:lang w:val="es-ES"/>
        </w:rPr>
        <w:t xml:space="preserve"> lo cua</w:t>
      </w:r>
      <w:r w:rsidR="00F22DD1">
        <w:rPr>
          <w:rFonts w:ascii="Times New Roman" w:hAnsi="Times New Roman" w:cs="Times New Roman"/>
          <w:lang w:val="es-ES"/>
        </w:rPr>
        <w:t>l servirá</w:t>
      </w:r>
      <w:r w:rsidR="00B312F6">
        <w:rPr>
          <w:rFonts w:ascii="Times New Roman" w:hAnsi="Times New Roman" w:cs="Times New Roman"/>
          <w:lang w:val="es-ES"/>
        </w:rPr>
        <w:t xml:space="preserve"> </w:t>
      </w:r>
      <w:r w:rsidR="009558E7">
        <w:rPr>
          <w:rFonts w:ascii="Times New Roman" w:hAnsi="Times New Roman" w:cs="Times New Roman"/>
          <w:lang w:val="es-ES"/>
        </w:rPr>
        <w:t xml:space="preserve">de base </w:t>
      </w:r>
      <w:r w:rsidR="00B312F6">
        <w:rPr>
          <w:rFonts w:ascii="Times New Roman" w:hAnsi="Times New Roman" w:cs="Times New Roman"/>
          <w:lang w:val="es-ES"/>
        </w:rPr>
        <w:t xml:space="preserve">para desarrollar un </w:t>
      </w:r>
      <w:r w:rsidR="00B373F1">
        <w:rPr>
          <w:rFonts w:ascii="Times New Roman" w:hAnsi="Times New Roman" w:cs="Times New Roman"/>
          <w:lang w:val="es-ES"/>
        </w:rPr>
        <w:t xml:space="preserve">futuro </w:t>
      </w:r>
      <w:r w:rsidR="00B312F6">
        <w:rPr>
          <w:rFonts w:ascii="Times New Roman" w:hAnsi="Times New Roman" w:cs="Times New Roman"/>
          <w:lang w:val="es-ES"/>
        </w:rPr>
        <w:t>plan de acción</w:t>
      </w:r>
      <w:r w:rsidR="00B373F1">
        <w:rPr>
          <w:rFonts w:ascii="Times New Roman" w:hAnsi="Times New Roman" w:cs="Times New Roman"/>
          <w:lang w:val="es-ES"/>
        </w:rPr>
        <w:t xml:space="preserve"> que irá en directo beneficio de los estudiantes,</w:t>
      </w:r>
      <w:r w:rsidR="00354B8C">
        <w:rPr>
          <w:rFonts w:ascii="Times New Roman" w:hAnsi="Times New Roman" w:cs="Times New Roman"/>
          <w:lang w:val="es-ES"/>
        </w:rPr>
        <w:t xml:space="preserve"> académicos y demás grupos de interés, </w:t>
      </w:r>
      <w:r w:rsidR="00C633AC">
        <w:rPr>
          <w:rFonts w:ascii="Times New Roman" w:hAnsi="Times New Roman" w:cs="Times New Roman"/>
          <w:lang w:val="es-ES"/>
        </w:rPr>
        <w:t xml:space="preserve">lo cual es </w:t>
      </w:r>
      <w:r w:rsidR="00354B8C">
        <w:rPr>
          <w:rFonts w:ascii="Times New Roman" w:hAnsi="Times New Roman" w:cs="Times New Roman"/>
          <w:lang w:val="es-ES"/>
        </w:rPr>
        <w:t>una</w:t>
      </w:r>
      <w:r w:rsidR="00B373F1">
        <w:rPr>
          <w:rFonts w:ascii="Times New Roman" w:hAnsi="Times New Roman" w:cs="Times New Roman"/>
          <w:lang w:val="es-ES"/>
        </w:rPr>
        <w:t xml:space="preserve"> contribución importante</w:t>
      </w:r>
      <w:r w:rsidR="00B312F6">
        <w:rPr>
          <w:rFonts w:ascii="Times New Roman" w:hAnsi="Times New Roman" w:cs="Times New Roman"/>
          <w:lang w:val="es-ES"/>
        </w:rPr>
        <w:t xml:space="preserve"> </w:t>
      </w:r>
      <w:r w:rsidR="00354B8C">
        <w:rPr>
          <w:rFonts w:ascii="Times New Roman" w:hAnsi="Times New Roman" w:cs="Times New Roman"/>
          <w:lang w:val="es-ES"/>
        </w:rPr>
        <w:t>para el</w:t>
      </w:r>
      <w:r w:rsidR="006913AE">
        <w:rPr>
          <w:rFonts w:ascii="Times New Roman" w:hAnsi="Times New Roman" w:cs="Times New Roman"/>
          <w:lang w:val="es-ES"/>
        </w:rPr>
        <w:t xml:space="preserve"> próximo proceso de acreditación</w:t>
      </w:r>
      <w:r w:rsidR="00354B8C">
        <w:rPr>
          <w:rFonts w:ascii="Times New Roman" w:hAnsi="Times New Roman" w:cs="Times New Roman"/>
          <w:lang w:val="es-ES"/>
        </w:rPr>
        <w:t>.</w:t>
      </w:r>
    </w:p>
    <w:p w14:paraId="7E4E5EA4" w14:textId="678654F5" w:rsidR="007A0A05" w:rsidRDefault="00362D43" w:rsidP="00354B8C">
      <w:pPr>
        <w:pStyle w:val="Prrafodelista"/>
        <w:spacing w:line="360" w:lineRule="auto"/>
        <w:ind w:left="0" w:firstLine="708"/>
        <w:jc w:val="both"/>
        <w:rPr>
          <w:rFonts w:ascii="Times New Roman" w:hAnsi="Times New Roman" w:cs="Times New Roman"/>
          <w:lang w:val="es-ES"/>
        </w:rPr>
      </w:pPr>
      <w:r>
        <w:rPr>
          <w:rFonts w:ascii="Times New Roman" w:hAnsi="Times New Roman" w:cs="Times New Roman"/>
          <w:lang w:val="es-ES"/>
        </w:rPr>
        <w:t>Asimismo, este proyecto educacional contribuirá a que la medición del ambiente educacional sea considerada como parte importante del proceso de autoevaluación intern</w:t>
      </w:r>
      <w:r w:rsidR="00652E86">
        <w:rPr>
          <w:rFonts w:ascii="Times New Roman" w:hAnsi="Times New Roman" w:cs="Times New Roman"/>
          <w:lang w:val="es-ES"/>
        </w:rPr>
        <w:t>o</w:t>
      </w:r>
      <w:r>
        <w:rPr>
          <w:rFonts w:ascii="Times New Roman" w:hAnsi="Times New Roman" w:cs="Times New Roman"/>
          <w:lang w:val="es-ES"/>
        </w:rPr>
        <w:t xml:space="preserve"> de las carreras</w:t>
      </w:r>
      <w:r w:rsidR="004C6089">
        <w:rPr>
          <w:rFonts w:ascii="Times New Roman" w:hAnsi="Times New Roman" w:cs="Times New Roman"/>
          <w:lang w:val="es-ES"/>
        </w:rPr>
        <w:t>,</w:t>
      </w:r>
      <w:r w:rsidR="00897F02">
        <w:rPr>
          <w:rFonts w:ascii="Times New Roman" w:hAnsi="Times New Roman" w:cs="Times New Roman"/>
          <w:lang w:val="es-ES"/>
        </w:rPr>
        <w:t xml:space="preserve"> y </w:t>
      </w:r>
      <w:r w:rsidR="007A0A05">
        <w:rPr>
          <w:rFonts w:ascii="Times New Roman" w:hAnsi="Times New Roman" w:cs="Times New Roman"/>
          <w:lang w:val="es-ES"/>
        </w:rPr>
        <w:t xml:space="preserve">como sugerencia planificarlo en los tiempos intermedios entre cada acreditación y posterior a </w:t>
      </w:r>
      <w:r w:rsidR="00D9220E">
        <w:rPr>
          <w:rFonts w:ascii="Times New Roman" w:hAnsi="Times New Roman" w:cs="Times New Roman"/>
          <w:lang w:val="es-ES"/>
        </w:rPr>
        <w:t xml:space="preserve">la implementación de </w:t>
      </w:r>
      <w:r w:rsidR="007A0A05">
        <w:rPr>
          <w:rFonts w:ascii="Times New Roman" w:hAnsi="Times New Roman" w:cs="Times New Roman"/>
          <w:lang w:val="es-ES"/>
        </w:rPr>
        <w:t>cambios</w:t>
      </w:r>
      <w:r w:rsidR="00D9220E">
        <w:rPr>
          <w:rFonts w:ascii="Times New Roman" w:hAnsi="Times New Roman" w:cs="Times New Roman"/>
          <w:lang w:val="es-ES"/>
        </w:rPr>
        <w:t xml:space="preserve"> importantes</w:t>
      </w:r>
      <w:r w:rsidR="007A0A05">
        <w:rPr>
          <w:rFonts w:ascii="Times New Roman" w:hAnsi="Times New Roman" w:cs="Times New Roman"/>
          <w:lang w:val="es-ES"/>
        </w:rPr>
        <w:t>, por ejemplo, en el currículo.</w:t>
      </w:r>
    </w:p>
    <w:p w14:paraId="24B9A9C1" w14:textId="3E77D051" w:rsidR="00362D43" w:rsidRPr="005907BB" w:rsidRDefault="007A0A05" w:rsidP="00354B8C">
      <w:pPr>
        <w:pStyle w:val="Prrafodelista"/>
        <w:spacing w:line="360" w:lineRule="auto"/>
        <w:ind w:left="0" w:firstLine="708"/>
        <w:jc w:val="both"/>
        <w:rPr>
          <w:rFonts w:ascii="Times New Roman" w:hAnsi="Times New Roman" w:cs="Times New Roman"/>
          <w:lang w:val="es-ES"/>
        </w:rPr>
      </w:pPr>
      <w:r>
        <w:rPr>
          <w:rFonts w:ascii="Times New Roman" w:hAnsi="Times New Roman" w:cs="Times New Roman"/>
          <w:lang w:val="es-ES"/>
        </w:rPr>
        <w:t>Además, es un aporte a una fu</w:t>
      </w:r>
      <w:r w:rsidR="00362D43">
        <w:rPr>
          <w:rFonts w:ascii="Times New Roman" w:hAnsi="Times New Roman" w:cs="Times New Roman"/>
          <w:lang w:val="es-ES"/>
        </w:rPr>
        <w:t>tura lí</w:t>
      </w:r>
      <w:r w:rsidR="00652E86">
        <w:rPr>
          <w:rFonts w:ascii="Times New Roman" w:hAnsi="Times New Roman" w:cs="Times New Roman"/>
          <w:lang w:val="es-ES"/>
        </w:rPr>
        <w:t>nea de investigación</w:t>
      </w:r>
      <w:r>
        <w:rPr>
          <w:rFonts w:ascii="Times New Roman" w:hAnsi="Times New Roman" w:cs="Times New Roman"/>
          <w:lang w:val="es-ES"/>
        </w:rPr>
        <w:t xml:space="preserve">, la cual permitirá validar los </w:t>
      </w:r>
      <w:r w:rsidR="009558E7">
        <w:rPr>
          <w:rFonts w:ascii="Times New Roman" w:hAnsi="Times New Roman" w:cs="Times New Roman"/>
          <w:lang w:val="es-ES"/>
        </w:rPr>
        <w:t xml:space="preserve">resultados de los </w:t>
      </w:r>
      <w:r>
        <w:rPr>
          <w:rFonts w:ascii="Times New Roman" w:hAnsi="Times New Roman" w:cs="Times New Roman"/>
          <w:lang w:val="es-ES"/>
        </w:rPr>
        <w:t xml:space="preserve">instrumentos utilizados </w:t>
      </w:r>
      <w:r w:rsidR="00E86E6F">
        <w:rPr>
          <w:rFonts w:ascii="Times New Roman" w:hAnsi="Times New Roman" w:cs="Times New Roman"/>
          <w:lang w:val="es-ES"/>
        </w:rPr>
        <w:t xml:space="preserve">en este proyecto </w:t>
      </w:r>
      <w:r w:rsidR="00A9678A">
        <w:rPr>
          <w:rFonts w:ascii="Times New Roman" w:hAnsi="Times New Roman" w:cs="Times New Roman"/>
          <w:lang w:val="es-ES"/>
        </w:rPr>
        <w:t xml:space="preserve">específicamente </w:t>
      </w:r>
      <w:r w:rsidR="005555DD">
        <w:rPr>
          <w:rFonts w:ascii="Times New Roman" w:hAnsi="Times New Roman" w:cs="Times New Roman"/>
          <w:lang w:val="es-ES"/>
        </w:rPr>
        <w:t>para la carrera de K</w:t>
      </w:r>
      <w:r>
        <w:rPr>
          <w:rFonts w:ascii="Times New Roman" w:hAnsi="Times New Roman" w:cs="Times New Roman"/>
          <w:lang w:val="es-ES"/>
        </w:rPr>
        <w:t>inesiología</w:t>
      </w:r>
      <w:r w:rsidR="00E86E6F">
        <w:rPr>
          <w:rFonts w:ascii="Times New Roman" w:hAnsi="Times New Roman" w:cs="Times New Roman"/>
          <w:lang w:val="es-ES"/>
        </w:rPr>
        <w:t xml:space="preserve"> y seguirlos utilizando para la monitorización del ambiente educacional</w:t>
      </w:r>
      <w:r w:rsidR="00C633AC">
        <w:rPr>
          <w:rFonts w:ascii="Times New Roman" w:hAnsi="Times New Roman" w:cs="Times New Roman"/>
          <w:lang w:val="es-ES"/>
        </w:rPr>
        <w:t>.</w:t>
      </w:r>
    </w:p>
    <w:p w14:paraId="74D6852B" w14:textId="77777777" w:rsidR="008F4147" w:rsidRDefault="008F4147" w:rsidP="005907BB">
      <w:pPr>
        <w:pStyle w:val="Prrafodelista"/>
        <w:spacing w:line="360" w:lineRule="auto"/>
        <w:ind w:left="0"/>
        <w:jc w:val="both"/>
        <w:rPr>
          <w:rFonts w:ascii="Times New Roman" w:hAnsi="Times New Roman" w:cs="Times New Roman"/>
        </w:rPr>
      </w:pPr>
    </w:p>
    <w:p w14:paraId="04B21DF3" w14:textId="77777777" w:rsidR="0009760A" w:rsidRDefault="0009760A" w:rsidP="005907BB">
      <w:pPr>
        <w:pStyle w:val="Prrafodelista"/>
        <w:spacing w:line="360" w:lineRule="auto"/>
        <w:ind w:left="0"/>
        <w:jc w:val="both"/>
        <w:rPr>
          <w:rFonts w:ascii="Times New Roman" w:hAnsi="Times New Roman" w:cs="Times New Roman"/>
        </w:rPr>
      </w:pPr>
    </w:p>
    <w:p w14:paraId="3001CAFB" w14:textId="77777777" w:rsidR="006273D0" w:rsidRDefault="006273D0" w:rsidP="005907BB">
      <w:pPr>
        <w:pStyle w:val="Prrafodelista"/>
        <w:spacing w:line="360" w:lineRule="auto"/>
        <w:ind w:left="0"/>
        <w:jc w:val="both"/>
        <w:rPr>
          <w:rFonts w:ascii="Times New Roman" w:hAnsi="Times New Roman" w:cs="Times New Roman"/>
        </w:rPr>
      </w:pPr>
    </w:p>
    <w:p w14:paraId="4FD4D62D" w14:textId="77777777" w:rsidR="006273D0" w:rsidRDefault="006273D0" w:rsidP="005907BB">
      <w:pPr>
        <w:pStyle w:val="Prrafodelista"/>
        <w:spacing w:line="360" w:lineRule="auto"/>
        <w:ind w:left="0"/>
        <w:jc w:val="both"/>
        <w:rPr>
          <w:rFonts w:ascii="Times New Roman" w:hAnsi="Times New Roman" w:cs="Times New Roman"/>
        </w:rPr>
      </w:pPr>
    </w:p>
    <w:p w14:paraId="332951C4" w14:textId="77777777" w:rsidR="006273D0" w:rsidRDefault="006273D0" w:rsidP="005907BB">
      <w:pPr>
        <w:pStyle w:val="Prrafodelista"/>
        <w:spacing w:line="360" w:lineRule="auto"/>
        <w:ind w:left="0"/>
        <w:jc w:val="both"/>
        <w:rPr>
          <w:rFonts w:ascii="Times New Roman" w:hAnsi="Times New Roman" w:cs="Times New Roman"/>
        </w:rPr>
      </w:pPr>
    </w:p>
    <w:p w14:paraId="5332A8BD" w14:textId="77777777" w:rsidR="006273D0" w:rsidRDefault="006273D0" w:rsidP="005907BB">
      <w:pPr>
        <w:pStyle w:val="Prrafodelista"/>
        <w:spacing w:line="360" w:lineRule="auto"/>
        <w:ind w:left="0"/>
        <w:jc w:val="both"/>
        <w:rPr>
          <w:rFonts w:ascii="Times New Roman" w:hAnsi="Times New Roman" w:cs="Times New Roman"/>
        </w:rPr>
      </w:pPr>
    </w:p>
    <w:p w14:paraId="4C6E01C9" w14:textId="77777777" w:rsidR="00856141" w:rsidRDefault="00856141" w:rsidP="005907BB">
      <w:pPr>
        <w:pStyle w:val="Prrafodelista"/>
        <w:spacing w:line="360" w:lineRule="auto"/>
        <w:ind w:left="0"/>
        <w:jc w:val="both"/>
        <w:rPr>
          <w:rFonts w:ascii="Times New Roman" w:hAnsi="Times New Roman" w:cs="Times New Roman"/>
        </w:rPr>
      </w:pPr>
    </w:p>
    <w:p w14:paraId="52554234" w14:textId="77777777" w:rsidR="00386200" w:rsidRPr="005907BB" w:rsidRDefault="00386200" w:rsidP="005907BB">
      <w:pPr>
        <w:pStyle w:val="Prrafodelista"/>
        <w:spacing w:line="360" w:lineRule="auto"/>
        <w:ind w:left="0"/>
        <w:jc w:val="both"/>
        <w:rPr>
          <w:rFonts w:ascii="Times New Roman" w:hAnsi="Times New Roman" w:cs="Times New Roman"/>
        </w:rPr>
      </w:pPr>
    </w:p>
    <w:p w14:paraId="5534972A" w14:textId="1FE36D38" w:rsidR="00250AEA" w:rsidRPr="005907BB" w:rsidRDefault="00AB1630" w:rsidP="005907BB">
      <w:pPr>
        <w:pStyle w:val="Prrafodelista"/>
        <w:spacing w:line="360" w:lineRule="auto"/>
        <w:ind w:left="0"/>
        <w:jc w:val="both"/>
        <w:rPr>
          <w:rFonts w:ascii="Times New Roman" w:hAnsi="Times New Roman" w:cs="Times New Roman"/>
        </w:rPr>
      </w:pPr>
      <w:r w:rsidRPr="005907BB">
        <w:rPr>
          <w:rFonts w:ascii="Times New Roman" w:hAnsi="Times New Roman" w:cs="Times New Roman"/>
        </w:rPr>
        <w:lastRenderedPageBreak/>
        <w:t>BIBLIOGRAFÍA</w:t>
      </w:r>
    </w:p>
    <w:p w14:paraId="64BFBDBA" w14:textId="77777777" w:rsidR="008F4147" w:rsidRDefault="008F4147" w:rsidP="005907BB">
      <w:pPr>
        <w:spacing w:line="360" w:lineRule="auto"/>
        <w:jc w:val="both"/>
        <w:rPr>
          <w:rFonts w:ascii="Times New Roman" w:hAnsi="Times New Roman" w:cs="Times New Roman"/>
          <w:b/>
        </w:rPr>
      </w:pPr>
    </w:p>
    <w:p w14:paraId="7D3C411A" w14:textId="77777777" w:rsidR="00CF26FA" w:rsidRPr="005907BB" w:rsidRDefault="00CF26FA" w:rsidP="005907BB">
      <w:pPr>
        <w:spacing w:line="360" w:lineRule="auto"/>
        <w:jc w:val="both"/>
        <w:rPr>
          <w:rFonts w:ascii="Times New Roman" w:hAnsi="Times New Roman" w:cs="Times New Roman"/>
          <w:b/>
        </w:rPr>
      </w:pPr>
    </w:p>
    <w:p w14:paraId="79D7779D" w14:textId="34860DF2" w:rsidR="00677E85" w:rsidRPr="00677E85" w:rsidRDefault="00250AEA"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rPr>
      </w:pPr>
      <w:r w:rsidRPr="005907BB">
        <w:rPr>
          <w:rFonts w:ascii="Times New Roman" w:hAnsi="Times New Roman" w:cs="Times New Roman"/>
        </w:rPr>
        <w:fldChar w:fldCharType="begin" w:fldLock="1"/>
      </w:r>
      <w:r w:rsidRPr="005907BB">
        <w:rPr>
          <w:rFonts w:ascii="Times New Roman" w:hAnsi="Times New Roman" w:cs="Times New Roman"/>
        </w:rPr>
        <w:instrText xml:space="preserve">ADDIN Mendeley Bibliography CSL_BIBLIOGRAPHY </w:instrText>
      </w:r>
      <w:r w:rsidRPr="005907BB">
        <w:rPr>
          <w:rFonts w:ascii="Times New Roman" w:hAnsi="Times New Roman" w:cs="Times New Roman"/>
        </w:rPr>
        <w:fldChar w:fldCharType="separate"/>
      </w:r>
      <w:r w:rsidR="00677E85" w:rsidRPr="00677E85">
        <w:rPr>
          <w:rFonts w:ascii="Times New Roman" w:eastAsia="Times New Roman" w:hAnsi="Times New Roman" w:cs="Times New Roman"/>
          <w:noProof/>
        </w:rPr>
        <w:t xml:space="preserve">1. </w:t>
      </w:r>
      <w:r w:rsidR="00677E85" w:rsidRPr="00677E85">
        <w:rPr>
          <w:rFonts w:ascii="Times New Roman" w:eastAsia="Times New Roman" w:hAnsi="Times New Roman" w:cs="Times New Roman"/>
          <w:noProof/>
        </w:rPr>
        <w:tab/>
        <w:t xml:space="preserve">Real Academia Española, Diccionario de la lengua española, Edición del Tricentenario, 2016. htpp://www.rae.es. 2016. </w:t>
      </w:r>
    </w:p>
    <w:p w14:paraId="5A14CAA1"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rPr>
        <w:t xml:space="preserve">2. </w:t>
      </w:r>
      <w:r w:rsidRPr="00677E85">
        <w:rPr>
          <w:rFonts w:ascii="Times New Roman" w:eastAsia="Times New Roman" w:hAnsi="Times New Roman" w:cs="Times New Roman"/>
          <w:noProof/>
        </w:rPr>
        <w:tab/>
        <w:t xml:space="preserve">Riquelme Pérez A, Fuentes G, Jeria Á, Méndez I, Aranís C, Larios G, et al. Ambiente educacional y calidad de la docencia en la escuela de medicina. </w:t>
      </w:r>
      <w:r w:rsidRPr="00677E85">
        <w:rPr>
          <w:rFonts w:ascii="Times New Roman" w:eastAsia="Times New Roman" w:hAnsi="Times New Roman" w:cs="Times New Roman"/>
          <w:noProof/>
          <w:lang w:val="en"/>
        </w:rPr>
        <w:t>ARS méd [Internet]. 2007;15(15). Available from: http://escuela.med.puc.cl/publ/arsmedica/ArsMedica15/Ambiente.html</w:t>
      </w:r>
    </w:p>
    <w:p w14:paraId="6AAE616C"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3. </w:t>
      </w:r>
      <w:r w:rsidRPr="00677E85">
        <w:rPr>
          <w:rFonts w:ascii="Times New Roman" w:eastAsia="Times New Roman" w:hAnsi="Times New Roman" w:cs="Times New Roman"/>
          <w:noProof/>
          <w:lang w:val="en"/>
        </w:rPr>
        <w:tab/>
        <w:t>Genn JM. AMEE Medical Education Guide No. 23 (Part 1): Curriculum, environment, climate, quality and change in medical education - a unifying perspective. Med Teach [Internet]. 2001;23(4):337–44. Available from: http://www.ncbi.nlm.nih.gov/pubmed/12098364</w:t>
      </w:r>
    </w:p>
    <w:p w14:paraId="3EDC4B65"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rPr>
      </w:pPr>
      <w:r w:rsidRPr="00634067">
        <w:rPr>
          <w:rFonts w:ascii="Times New Roman" w:eastAsia="Times New Roman" w:hAnsi="Times New Roman" w:cs="Times New Roman"/>
          <w:noProof/>
          <w:lang w:val="en"/>
        </w:rPr>
        <w:t xml:space="preserve">4. </w:t>
      </w:r>
      <w:r w:rsidRPr="00634067">
        <w:rPr>
          <w:rFonts w:ascii="Times New Roman" w:eastAsia="Times New Roman" w:hAnsi="Times New Roman" w:cs="Times New Roman"/>
          <w:noProof/>
          <w:lang w:val="en"/>
        </w:rPr>
        <w:tab/>
        <w:t xml:space="preserve">Genn JM. </w:t>
      </w:r>
      <w:r w:rsidRPr="00677E85">
        <w:rPr>
          <w:rFonts w:ascii="Times New Roman" w:eastAsia="Times New Roman" w:hAnsi="Times New Roman" w:cs="Times New Roman"/>
          <w:noProof/>
          <w:lang w:val="en"/>
        </w:rPr>
        <w:t xml:space="preserve">AMEE Medical Education Guide No. 23 (Part 2): Curriculum, environment, climate, quality and change in medical education – a unifying perspective. </w:t>
      </w:r>
      <w:r w:rsidRPr="00677E85">
        <w:rPr>
          <w:rFonts w:ascii="Times New Roman" w:eastAsia="Times New Roman" w:hAnsi="Times New Roman" w:cs="Times New Roman"/>
          <w:noProof/>
        </w:rPr>
        <w:t xml:space="preserve">Med Teach. 2001;23(5):445–54. </w:t>
      </w:r>
    </w:p>
    <w:p w14:paraId="24452F65"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rPr>
        <w:t xml:space="preserve">5. </w:t>
      </w:r>
      <w:r w:rsidRPr="00677E85">
        <w:rPr>
          <w:rFonts w:ascii="Times New Roman" w:eastAsia="Times New Roman" w:hAnsi="Times New Roman" w:cs="Times New Roman"/>
          <w:noProof/>
        </w:rPr>
        <w:tab/>
        <w:t xml:space="preserve">Riquelme Pérez A, Padilla Pérez O, Pizarro Rojas M. Desarrollo y validación de un instrumento de medición del ambiente educacional en el proceso de aprendizaje en programas de posgrado en medicina ambulatoria. </w:t>
      </w:r>
      <w:r w:rsidRPr="00677E85">
        <w:rPr>
          <w:rFonts w:ascii="Times New Roman" w:eastAsia="Times New Roman" w:hAnsi="Times New Roman" w:cs="Times New Roman"/>
          <w:noProof/>
          <w:lang w:val="en"/>
        </w:rPr>
        <w:t xml:space="preserve">Pontificia Universidad Católica de Chile; 2004. </w:t>
      </w:r>
    </w:p>
    <w:p w14:paraId="0D37F708"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6. </w:t>
      </w:r>
      <w:r w:rsidRPr="00677E85">
        <w:rPr>
          <w:rFonts w:ascii="Times New Roman" w:eastAsia="Times New Roman" w:hAnsi="Times New Roman" w:cs="Times New Roman"/>
          <w:noProof/>
          <w:lang w:val="en"/>
        </w:rPr>
        <w:tab/>
        <w:t xml:space="preserve">Genn JM, Harden RM. What is Medical Education Here Really Like? Suggestions for action research studies of climates of medical education environments. Med Teach. 1986;8(2). </w:t>
      </w:r>
    </w:p>
    <w:p w14:paraId="370CB05E"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7. </w:t>
      </w:r>
      <w:r w:rsidRPr="00677E85">
        <w:rPr>
          <w:rFonts w:ascii="Times New Roman" w:eastAsia="Times New Roman" w:hAnsi="Times New Roman" w:cs="Times New Roman"/>
          <w:noProof/>
          <w:lang w:val="en"/>
        </w:rPr>
        <w:tab/>
        <w:t xml:space="preserve">Stern G. People in Context. New York, Wiley. 1970; </w:t>
      </w:r>
    </w:p>
    <w:p w14:paraId="7CD6E468"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8. </w:t>
      </w:r>
      <w:r w:rsidRPr="00677E85">
        <w:rPr>
          <w:rFonts w:ascii="Times New Roman" w:eastAsia="Times New Roman" w:hAnsi="Times New Roman" w:cs="Times New Roman"/>
          <w:noProof/>
          <w:lang w:val="en"/>
        </w:rPr>
        <w:tab/>
        <w:t xml:space="preserve">Patil AA, Chaudhari VL. Students’ perception of the educational environment in medical college: a study based on DREEM questionnaire. Korean J Med Educ. 2016;28(3):281–8. </w:t>
      </w:r>
    </w:p>
    <w:p w14:paraId="5B0556F3"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9. </w:t>
      </w:r>
      <w:r w:rsidRPr="00677E85">
        <w:rPr>
          <w:rFonts w:ascii="Times New Roman" w:eastAsia="Times New Roman" w:hAnsi="Times New Roman" w:cs="Times New Roman"/>
          <w:noProof/>
          <w:lang w:val="en"/>
        </w:rPr>
        <w:tab/>
        <w:t xml:space="preserve">Abdulrahman KA Bin, Mennin S, Harden RM, Kennedy C. Routledge International Handbook of Medical Education. 2016. </w:t>
      </w:r>
    </w:p>
    <w:p w14:paraId="76E59B24"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lastRenderedPageBreak/>
        <w:t xml:space="preserve">10. </w:t>
      </w:r>
      <w:r w:rsidRPr="00677E85">
        <w:rPr>
          <w:rFonts w:ascii="Times New Roman" w:eastAsia="Times New Roman" w:hAnsi="Times New Roman" w:cs="Times New Roman"/>
          <w:noProof/>
          <w:lang w:val="en"/>
        </w:rPr>
        <w:tab/>
        <w:t xml:space="preserve">Pace CR, Stern G. An approach to the measurement of the psychological characteristics of learning environments. . J Educ Psychol. 1958;49(6):269–77. </w:t>
      </w:r>
    </w:p>
    <w:p w14:paraId="617D9F60"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11. </w:t>
      </w:r>
      <w:r w:rsidRPr="00677E85">
        <w:rPr>
          <w:rFonts w:ascii="Times New Roman" w:eastAsia="Times New Roman" w:hAnsi="Times New Roman" w:cs="Times New Roman"/>
          <w:noProof/>
          <w:lang w:val="en"/>
        </w:rPr>
        <w:tab/>
        <w:t xml:space="preserve">Hutchins EB. The 1960 medical school graduate: his perception of his faculty, peers, and environment. J Med Educ. 1961;36:322–9. </w:t>
      </w:r>
    </w:p>
    <w:p w14:paraId="2B5803E9"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12. </w:t>
      </w:r>
      <w:r w:rsidRPr="00677E85">
        <w:rPr>
          <w:rFonts w:ascii="Times New Roman" w:eastAsia="Times New Roman" w:hAnsi="Times New Roman" w:cs="Times New Roman"/>
          <w:noProof/>
          <w:lang w:val="en"/>
        </w:rPr>
        <w:tab/>
        <w:t xml:space="preserve">World Federation for Medical Education. The Edinburgh Declaration. Medical Education. 1988. </w:t>
      </w:r>
    </w:p>
    <w:p w14:paraId="6A9AD9E8"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13. </w:t>
      </w:r>
      <w:r w:rsidRPr="00677E85">
        <w:rPr>
          <w:rFonts w:ascii="Times New Roman" w:eastAsia="Times New Roman" w:hAnsi="Times New Roman" w:cs="Times New Roman"/>
          <w:noProof/>
          <w:lang w:val="en"/>
        </w:rPr>
        <w:tab/>
        <w:t xml:space="preserve">Association of American Medical Colleges. Physicians for the twenty first century.Report of the Project Panel on the General Professional Education of the Physician and College Preparation for Medicine. J Med Educ. 1984;59:1–208. </w:t>
      </w:r>
    </w:p>
    <w:p w14:paraId="51A6986F"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14. </w:t>
      </w:r>
      <w:r w:rsidRPr="00677E85">
        <w:rPr>
          <w:rFonts w:ascii="Times New Roman" w:eastAsia="Times New Roman" w:hAnsi="Times New Roman" w:cs="Times New Roman"/>
          <w:noProof/>
          <w:lang w:val="en"/>
        </w:rPr>
        <w:tab/>
        <w:t>World Federation of Medical Education. The changing medical profession: implications for medical education. Med Educ [Internet]. 1993;27(3):291–6. Available from: http://doi.wiley.com/10.1111/j.1365-2923.1993.tb00314.x</w:t>
      </w:r>
    </w:p>
    <w:p w14:paraId="7F32BD87"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15. </w:t>
      </w:r>
      <w:r w:rsidRPr="00677E85">
        <w:rPr>
          <w:rFonts w:ascii="Times New Roman" w:eastAsia="Times New Roman" w:hAnsi="Times New Roman" w:cs="Times New Roman"/>
          <w:noProof/>
          <w:lang w:val="en"/>
        </w:rPr>
        <w:tab/>
        <w:t>Roff, Sue, McAleer, Sean, Harden, Ronald M., Al-Qahtani, Mona, Ahmed, Ashraf Uddin, Deza, Haracio, Groenen, Guido, Primparyon P. Development and validation of the Dundee Ready Education Environment Measure (DREEM). Med Teach 0142-159X [Internet]. 1997;19(4):295. Available from: http://search.ebscohost.com.ezaccess.library.uitm.edu.my/login.aspx?direct=true&amp;db=mdc&amp;AN=EPTOC190386&amp;site=ehost-live</w:t>
      </w:r>
    </w:p>
    <w:p w14:paraId="589DD0C3"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16. </w:t>
      </w:r>
      <w:r w:rsidRPr="00677E85">
        <w:rPr>
          <w:rFonts w:ascii="Times New Roman" w:eastAsia="Times New Roman" w:hAnsi="Times New Roman" w:cs="Times New Roman"/>
          <w:noProof/>
          <w:lang w:val="en"/>
        </w:rPr>
        <w:tab/>
        <w:t>Rehana Rehman1, Kulsoom Ghias2, Syeda Sadia Fatima3, Mehwish Hussain4, Faiza Alam5. Students’ perception of educational environment at Aga Khan University Medical College, Karachi, Pakistan. 720 Pak J Med Sci [Internet]. 2016;32(3). Available from: www.pjms.com.pk</w:t>
      </w:r>
    </w:p>
    <w:p w14:paraId="395EB842"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34067">
        <w:rPr>
          <w:rFonts w:ascii="Times New Roman" w:eastAsia="Times New Roman" w:hAnsi="Times New Roman" w:cs="Times New Roman"/>
          <w:noProof/>
          <w:lang w:val="en"/>
        </w:rPr>
        <w:t xml:space="preserve">17. </w:t>
      </w:r>
      <w:r w:rsidRPr="00634067">
        <w:rPr>
          <w:rFonts w:ascii="Times New Roman" w:eastAsia="Times New Roman" w:hAnsi="Times New Roman" w:cs="Times New Roman"/>
          <w:noProof/>
          <w:lang w:val="en"/>
        </w:rPr>
        <w:tab/>
        <w:t xml:space="preserve">Yusoff MSB. </w:t>
      </w:r>
      <w:r w:rsidRPr="00677E85">
        <w:rPr>
          <w:rFonts w:ascii="Times New Roman" w:eastAsia="Times New Roman" w:hAnsi="Times New Roman" w:cs="Times New Roman"/>
          <w:noProof/>
          <w:lang w:val="en"/>
        </w:rPr>
        <w:t>Psychometric properties of DREEM in a sample of Malaysian medical students. Med Teach [Internet]. 2012 Jul 10 [cited 2017 Feb 23];34(7):595–6. Available from: http://www.tandfonline.com/doi/full/10.3109/0142159X.2012.675104</w:t>
      </w:r>
    </w:p>
    <w:p w14:paraId="01CF99A4"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18. </w:t>
      </w:r>
      <w:r w:rsidRPr="00677E85">
        <w:rPr>
          <w:rFonts w:ascii="Times New Roman" w:eastAsia="Times New Roman" w:hAnsi="Times New Roman" w:cs="Times New Roman"/>
          <w:noProof/>
          <w:lang w:val="en"/>
        </w:rPr>
        <w:tab/>
        <w:t xml:space="preserve">Koohpayehzadeh J, Hashemi A, Soltani Arabshahi K, Bigdeli S, Moosavi M, Hatami K, et al. Assessing validity and reliability of Dundee ready educational environment measure (DREEM) in Iran. Med J Islam Repub Iran. 2014;28:60. </w:t>
      </w:r>
    </w:p>
    <w:p w14:paraId="1445DE01"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rPr>
      </w:pPr>
      <w:r w:rsidRPr="00677E85">
        <w:rPr>
          <w:rFonts w:ascii="Times New Roman" w:eastAsia="Times New Roman" w:hAnsi="Times New Roman" w:cs="Times New Roman"/>
          <w:noProof/>
          <w:lang w:val="en"/>
        </w:rPr>
        <w:lastRenderedPageBreak/>
        <w:t xml:space="preserve">19. </w:t>
      </w:r>
      <w:r w:rsidRPr="00677E85">
        <w:rPr>
          <w:rFonts w:ascii="Times New Roman" w:eastAsia="Times New Roman" w:hAnsi="Times New Roman" w:cs="Times New Roman"/>
          <w:noProof/>
          <w:lang w:val="en"/>
        </w:rPr>
        <w:tab/>
        <w:t xml:space="preserve">Herrera C, Pacheco J, Rosso F, Cisterna C, Aichele D, Becker S, et al. </w:t>
      </w:r>
      <w:r w:rsidRPr="00677E85">
        <w:rPr>
          <w:rFonts w:ascii="Times New Roman" w:eastAsia="Times New Roman" w:hAnsi="Times New Roman" w:cs="Times New Roman"/>
          <w:noProof/>
        </w:rPr>
        <w:t xml:space="preserve">Evaluación del ambiente educacional pre-clínico en seis escuelas de medicina en Chile. Rev Med Chil. 2010;138(6):677–84. </w:t>
      </w:r>
    </w:p>
    <w:p w14:paraId="57629366"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rPr>
        <w:t xml:space="preserve">20. </w:t>
      </w:r>
      <w:r w:rsidRPr="00677E85">
        <w:rPr>
          <w:rFonts w:ascii="Times New Roman" w:eastAsia="Times New Roman" w:hAnsi="Times New Roman" w:cs="Times New Roman"/>
          <w:noProof/>
        </w:rPr>
        <w:tab/>
        <w:t xml:space="preserve">Díaz-Véliz G, Mora S, Bianchi R, Gargiulo P a., Terán C, Gorena D, et al. Percepción de los estudiantes de medicina del ambiente educativo en una facultad con currículo tradicional (UCH-Chile) y otra con currículo basado en problemas (UNC-Argentina). </w:t>
      </w:r>
      <w:r w:rsidRPr="00677E85">
        <w:rPr>
          <w:rFonts w:ascii="Times New Roman" w:eastAsia="Times New Roman" w:hAnsi="Times New Roman" w:cs="Times New Roman"/>
          <w:noProof/>
          <w:lang w:val="en"/>
        </w:rPr>
        <w:t xml:space="preserve">Educ Médica. 2011;14(1):27–34. </w:t>
      </w:r>
    </w:p>
    <w:p w14:paraId="7BBD8206"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21. </w:t>
      </w:r>
      <w:r w:rsidRPr="00677E85">
        <w:rPr>
          <w:rFonts w:ascii="Times New Roman" w:eastAsia="Times New Roman" w:hAnsi="Times New Roman" w:cs="Times New Roman"/>
          <w:noProof/>
          <w:lang w:val="en"/>
        </w:rPr>
        <w:tab/>
        <w:t>Al-Ansari AA, El Tantawi MMA. Predicting academic performance of dental students using perception of educational environment. J Dent Educ [Internet]. 2015 Mar [cited 2017 Feb 25];79(3):337–44. Available from: http://www.ncbi.nlm.nih.gov/pubmed/25729028</w:t>
      </w:r>
    </w:p>
    <w:p w14:paraId="30321572"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22. </w:t>
      </w:r>
      <w:r w:rsidRPr="00677E85">
        <w:rPr>
          <w:rFonts w:ascii="Times New Roman" w:eastAsia="Times New Roman" w:hAnsi="Times New Roman" w:cs="Times New Roman"/>
          <w:noProof/>
          <w:lang w:val="en"/>
        </w:rPr>
        <w:tab/>
        <w:t>Kang I, Foster Page LA, Anderson VR, Thomson WM, Broadbent JM. Changes in students’ perceptions of their dental education environment. Eur J Dent Educ [Internet]. 2015 May [cited 2017 Feb 25];19(2):122–30. Available from: http://www.ncbi.nlm.nih.gov/pubmed/25041219</w:t>
      </w:r>
    </w:p>
    <w:p w14:paraId="0C6D743C"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23. </w:t>
      </w:r>
      <w:r w:rsidRPr="00677E85">
        <w:rPr>
          <w:rFonts w:ascii="Times New Roman" w:eastAsia="Times New Roman" w:hAnsi="Times New Roman" w:cs="Times New Roman"/>
          <w:noProof/>
          <w:lang w:val="en"/>
        </w:rPr>
        <w:tab/>
        <w:t xml:space="preserve">Hamid B, Faroukh A, Mohammadhosein B. Nursing students’ perceptions of their educational environment based on DREEM model in an Iranian university. Malaysian J Med Sci. 2013;20(4):55–62. </w:t>
      </w:r>
    </w:p>
    <w:p w14:paraId="5E10CFA7"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24. </w:t>
      </w:r>
      <w:r w:rsidRPr="00677E85">
        <w:rPr>
          <w:rFonts w:ascii="Times New Roman" w:eastAsia="Times New Roman" w:hAnsi="Times New Roman" w:cs="Times New Roman"/>
          <w:noProof/>
          <w:lang w:val="en"/>
        </w:rPr>
        <w:tab/>
        <w:t>Imanipour M, Sadooghiasl A, Ghiyasvandian S, Haghani H. Evaluating the Educational Environment of a Nursing School by Using the DREEM Inventory. Glob J Health Sci [Internet]. 2015 Jan 14 [cited 2017 Feb 25];7(4):211–6. Available from: http://www.ncbi.nlm.nih.gov/pubmed/25946923</w:t>
      </w:r>
    </w:p>
    <w:p w14:paraId="45FB19CD"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25. </w:t>
      </w:r>
      <w:r w:rsidRPr="00677E85">
        <w:rPr>
          <w:rFonts w:ascii="Times New Roman" w:eastAsia="Times New Roman" w:hAnsi="Times New Roman" w:cs="Times New Roman"/>
          <w:noProof/>
          <w:lang w:val="en"/>
        </w:rPr>
        <w:tab/>
        <w:t>Rochmawati E, Rahayu GR, Kumara A. Educational environment and approaches to learning of undergraduate nursing students in an Indonesian School of Nursing. Nurse Educ Pract [Internet]. 2014 Nov [cited 2017 Feb 25];14(6):729–33. Available from: http://www.ncbi.nlm.nih.gov/pubmed/25458532</w:t>
      </w:r>
    </w:p>
    <w:p w14:paraId="4D19A909"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rPr>
        <w:t xml:space="preserve">26. </w:t>
      </w:r>
      <w:r w:rsidRPr="00677E85">
        <w:rPr>
          <w:rFonts w:ascii="Times New Roman" w:eastAsia="Times New Roman" w:hAnsi="Times New Roman" w:cs="Times New Roman"/>
          <w:noProof/>
        </w:rPr>
        <w:tab/>
        <w:t xml:space="preserve">Hinrichs CP, Ortiz LE, Pérez CE. Relación entre el bienestar académico de estudiantes de kinesiología de una universidad tradicional de Chile y su percepción del ambiente educacional. </w:t>
      </w:r>
      <w:r w:rsidRPr="00677E85">
        <w:rPr>
          <w:rFonts w:ascii="Times New Roman" w:eastAsia="Times New Roman" w:hAnsi="Times New Roman" w:cs="Times New Roman"/>
          <w:noProof/>
          <w:lang w:val="en"/>
        </w:rPr>
        <w:t xml:space="preserve">Form Univ. 2016;9(1):109–16. </w:t>
      </w:r>
    </w:p>
    <w:p w14:paraId="6C7696C2"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lastRenderedPageBreak/>
        <w:t xml:space="preserve">27. </w:t>
      </w:r>
      <w:r w:rsidRPr="00677E85">
        <w:rPr>
          <w:rFonts w:ascii="Times New Roman" w:eastAsia="Times New Roman" w:hAnsi="Times New Roman" w:cs="Times New Roman"/>
          <w:noProof/>
          <w:lang w:val="en"/>
        </w:rPr>
        <w:tab/>
        <w:t xml:space="preserve">Palmgren PJ, Lindquist I, Sundberg T, Nilsson GH, Laksov KB. Exploring perceptions of the educational environment among undergraduate physiotherapy students. Int J Med Educ. 2014;5:135–46. </w:t>
      </w:r>
    </w:p>
    <w:p w14:paraId="1C827E2D"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28. </w:t>
      </w:r>
      <w:r w:rsidRPr="00677E85">
        <w:rPr>
          <w:rFonts w:ascii="Times New Roman" w:eastAsia="Times New Roman" w:hAnsi="Times New Roman" w:cs="Times New Roman"/>
          <w:noProof/>
          <w:lang w:val="en"/>
        </w:rPr>
        <w:tab/>
        <w:t xml:space="preserve">Veasuvalingam B, Arzuman H. Physiotherapy Students ’ Perception of their Educational Environment : A study to identify the areas of concern for remedial measures at two Schools of Physiotherapy in Malaysia. Educ Med J. 2014;6(3):30–9. </w:t>
      </w:r>
    </w:p>
    <w:p w14:paraId="552F34D3"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29. </w:t>
      </w:r>
      <w:r w:rsidRPr="00677E85">
        <w:rPr>
          <w:rFonts w:ascii="Times New Roman" w:eastAsia="Times New Roman" w:hAnsi="Times New Roman" w:cs="Times New Roman"/>
          <w:noProof/>
          <w:lang w:val="en"/>
        </w:rPr>
        <w:tab/>
        <w:t xml:space="preserve">Roff S, McAleer S, Skinner  a. Development and validation of an instrument to measure the postgraduate clinical learning and teaching educational environment for hospital-based junior doctors in the UK. Med Teach. 2005;27(4):326–31. </w:t>
      </w:r>
    </w:p>
    <w:p w14:paraId="0F0A7080"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30. </w:t>
      </w:r>
      <w:r w:rsidRPr="00677E85">
        <w:rPr>
          <w:rFonts w:ascii="Times New Roman" w:eastAsia="Times New Roman" w:hAnsi="Times New Roman" w:cs="Times New Roman"/>
          <w:noProof/>
          <w:lang w:val="en"/>
        </w:rPr>
        <w:tab/>
        <w:t>Clapham M, Wall D, Batchelor A. Educational environment in intensive care medicine-use of Postgraduate Hospital Educational Environment Measure (PHEEM). Med Teach [Internet]. 2007;29(6):e184-91. Available from: http://www.ncbi.nlm.nih.gov/pubmed/17917989</w:t>
      </w:r>
    </w:p>
    <w:p w14:paraId="1E8A9CEB" w14:textId="77777777" w:rsidR="00677E85" w:rsidRPr="00634067"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rPr>
        <w:t xml:space="preserve">31. </w:t>
      </w:r>
      <w:r w:rsidRPr="00677E85">
        <w:rPr>
          <w:rFonts w:ascii="Times New Roman" w:eastAsia="Times New Roman" w:hAnsi="Times New Roman" w:cs="Times New Roman"/>
          <w:noProof/>
        </w:rPr>
        <w:tab/>
        <w:t xml:space="preserve">Herrera CA, Olivos T, Román JA, Larraín A, Pizarro M, Solís N, et al. Evaluation of the educational environment in medical specialty programs | Evaluación del ambiente educacional en programas de especialización médica. </w:t>
      </w:r>
      <w:r w:rsidRPr="00634067">
        <w:rPr>
          <w:rFonts w:ascii="Times New Roman" w:eastAsia="Times New Roman" w:hAnsi="Times New Roman" w:cs="Times New Roman"/>
          <w:noProof/>
          <w:lang w:val="en"/>
        </w:rPr>
        <w:t xml:space="preserve">Rev Med Chil. 2012;140(12):1554–61. </w:t>
      </w:r>
    </w:p>
    <w:p w14:paraId="46B2A29C"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34067">
        <w:rPr>
          <w:rFonts w:ascii="Times New Roman" w:eastAsia="Times New Roman" w:hAnsi="Times New Roman" w:cs="Times New Roman"/>
          <w:noProof/>
          <w:lang w:val="en"/>
        </w:rPr>
        <w:t xml:space="preserve">32. </w:t>
      </w:r>
      <w:r w:rsidRPr="00634067">
        <w:rPr>
          <w:rFonts w:ascii="Times New Roman" w:eastAsia="Times New Roman" w:hAnsi="Times New Roman" w:cs="Times New Roman"/>
          <w:noProof/>
          <w:lang w:val="en"/>
        </w:rPr>
        <w:tab/>
        <w:t xml:space="preserve">Mohammad Jalili MD, Mina Ghalandari MD, Maziar Moradi-Lakeh MD A, Mirzazadeh MD SRM. </w:t>
      </w:r>
      <w:r w:rsidRPr="00677E85">
        <w:rPr>
          <w:rFonts w:ascii="Times New Roman" w:eastAsia="Times New Roman" w:hAnsi="Times New Roman" w:cs="Times New Roman"/>
          <w:noProof/>
          <w:lang w:val="en"/>
        </w:rPr>
        <w:t xml:space="preserve">Validating Modified PHEEM Questionnaire for Measuring Educational Environment in Academic Emergency Departments. Arch Iran Med. 2014;17(5):372–7. </w:t>
      </w:r>
    </w:p>
    <w:p w14:paraId="4E152033"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33. </w:t>
      </w:r>
      <w:r w:rsidRPr="00677E85">
        <w:rPr>
          <w:rFonts w:ascii="Times New Roman" w:eastAsia="Times New Roman" w:hAnsi="Times New Roman" w:cs="Times New Roman"/>
          <w:noProof/>
          <w:lang w:val="en"/>
        </w:rPr>
        <w:tab/>
        <w:t>Koutsogiannou P, Dimoliatis IDK, Mavridis D, Bellos S, Karathanos V, Jelastopulu E. Validation of the Postgraduate Hospital Educational Environment Measure (PHEEM) in a sample of 731 Greek residents. BMC Res Notes [Internet]. 2015;8(1):734. Available from: http://dx.doi.org/10.1186/s13104-015-1720-9</w:t>
      </w:r>
    </w:p>
    <w:p w14:paraId="1B812317"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rPr>
        <w:t xml:space="preserve">34. </w:t>
      </w:r>
      <w:r w:rsidRPr="00677E85">
        <w:rPr>
          <w:rFonts w:ascii="Times New Roman" w:eastAsia="Times New Roman" w:hAnsi="Times New Roman" w:cs="Times New Roman"/>
          <w:noProof/>
        </w:rPr>
        <w:tab/>
        <w:t xml:space="preserve">Riquelme A, Padilla O, Herrera C, Olivos T, Roman JA, Sarfatis A, et al. </w:t>
      </w:r>
      <w:r w:rsidRPr="00677E85">
        <w:rPr>
          <w:rFonts w:ascii="Times New Roman" w:eastAsia="Times New Roman" w:hAnsi="Times New Roman" w:cs="Times New Roman"/>
          <w:noProof/>
          <w:lang w:val="en"/>
        </w:rPr>
        <w:t xml:space="preserve">Development of ACLEEM questionnaire, an instrument measuring residents’ </w:t>
      </w:r>
      <w:r w:rsidRPr="00677E85">
        <w:rPr>
          <w:rFonts w:ascii="Times New Roman" w:eastAsia="Times New Roman" w:hAnsi="Times New Roman" w:cs="Times New Roman"/>
          <w:noProof/>
          <w:lang w:val="en"/>
        </w:rPr>
        <w:lastRenderedPageBreak/>
        <w:t xml:space="preserve">educational environment in postgraduate ambulatory setting. Med Teach. 2013;35(1):e838–43. </w:t>
      </w:r>
    </w:p>
    <w:p w14:paraId="442BE5AC"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35. </w:t>
      </w:r>
      <w:r w:rsidRPr="00677E85">
        <w:rPr>
          <w:rFonts w:ascii="Times New Roman" w:eastAsia="Times New Roman" w:hAnsi="Times New Roman" w:cs="Times New Roman"/>
          <w:noProof/>
          <w:lang w:val="en"/>
        </w:rPr>
        <w:tab/>
        <w:t xml:space="preserve">Moogari ZN, Koohpayehzadeh J, Roff S, Montazeri A, Kamran S, Arabshahi S, et al. Psychometric analysis of the ambulatory care learning education environment measure ( ACLEEM ) in Iran. Med J Islam Repub Iran. 2015;29. </w:t>
      </w:r>
    </w:p>
    <w:p w14:paraId="6316D9CA"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36. </w:t>
      </w:r>
      <w:r w:rsidRPr="00677E85">
        <w:rPr>
          <w:rFonts w:ascii="Times New Roman" w:eastAsia="Times New Roman" w:hAnsi="Times New Roman" w:cs="Times New Roman"/>
          <w:noProof/>
          <w:lang w:val="en"/>
        </w:rPr>
        <w:tab/>
        <w:t xml:space="preserve">Parvizi MM, Amini M, Dehghani MR, Jafari P, Parvizi Z. Psychometric properties of the Persian version of the Ambulatory Care Learning Educational Environment Measure (ACLEEM) questionnaire, Shiraz, Iran. Adv Med Educ Pract. 2016;7:559–66. </w:t>
      </w:r>
    </w:p>
    <w:p w14:paraId="7EAE0035"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37. </w:t>
      </w:r>
      <w:r w:rsidRPr="00677E85">
        <w:rPr>
          <w:rFonts w:ascii="Times New Roman" w:eastAsia="Times New Roman" w:hAnsi="Times New Roman" w:cs="Times New Roman"/>
          <w:noProof/>
          <w:lang w:val="en"/>
        </w:rPr>
        <w:tab/>
        <w:t>Holt MC, Roff S. Development and validation of the Anaesthetic Theatre Educational Environment Measure (ATEEM). Med Teach [Internet]. 2004;26(6):553–8. Available from: http://www.ncbi.nlm.nih.gov/pubmed/15763835</w:t>
      </w:r>
    </w:p>
    <w:p w14:paraId="744AEBAF"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lang w:val="en"/>
        </w:rPr>
        <w:t xml:space="preserve">38. </w:t>
      </w:r>
      <w:r w:rsidRPr="00677E85">
        <w:rPr>
          <w:rFonts w:ascii="Times New Roman" w:eastAsia="Times New Roman" w:hAnsi="Times New Roman" w:cs="Times New Roman"/>
          <w:noProof/>
          <w:lang w:val="en"/>
        </w:rPr>
        <w:tab/>
        <w:t>Cassar K. Development of an instrument to measure the surgical operating theatre learning environment as perceived by basic surgical trainees. Med Teach [Internet]. 2004;26(3):260–4. Available from: http://www.tandfonline.com/doi/full/10.1080/0142159042000191975</w:t>
      </w:r>
    </w:p>
    <w:p w14:paraId="79409148"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rPr>
        <w:t xml:space="preserve">39. </w:t>
      </w:r>
      <w:r w:rsidRPr="00677E85">
        <w:rPr>
          <w:rFonts w:ascii="Times New Roman" w:eastAsia="Times New Roman" w:hAnsi="Times New Roman" w:cs="Times New Roman"/>
          <w:noProof/>
        </w:rPr>
        <w:tab/>
        <w:t xml:space="preserve">Tomás I, Casares-De-Cal MA, Aneiros A, Abad M, Ceballos L, Gómez-Moreno G, et al. </w:t>
      </w:r>
      <w:r w:rsidRPr="00F44BE3">
        <w:rPr>
          <w:rFonts w:ascii="Times New Roman" w:eastAsia="Times New Roman" w:hAnsi="Times New Roman" w:cs="Times New Roman"/>
          <w:noProof/>
          <w:lang w:val="en"/>
        </w:rPr>
        <w:t xml:space="preserve">Psychometric validation of the spanish version of the dundee ready education environment measure applied to dental students. Eur J Dent Educ. 2014;18(3):162–9. </w:t>
      </w:r>
    </w:p>
    <w:p w14:paraId="3D1268F9"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40. </w:t>
      </w:r>
      <w:r w:rsidRPr="00F44BE3">
        <w:rPr>
          <w:rFonts w:ascii="Times New Roman" w:eastAsia="Times New Roman" w:hAnsi="Times New Roman" w:cs="Times New Roman"/>
          <w:noProof/>
          <w:lang w:val="en"/>
        </w:rPr>
        <w:tab/>
        <w:t>DeYoung AJ. Classroom climate and class success: A case study at the university level. J Educ Res [Internet]. 1977;70(5):252–7. Available from: http://search.ebscohost.com/login.aspx?direct=true&amp;db=psyh&amp;AN=1978-06600-001&amp;amp;lang=ja&amp;site=ehost-live</w:t>
      </w:r>
    </w:p>
    <w:p w14:paraId="0651EF01"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41. </w:t>
      </w:r>
      <w:r w:rsidRPr="00F44BE3">
        <w:rPr>
          <w:rFonts w:ascii="Times New Roman" w:eastAsia="Times New Roman" w:hAnsi="Times New Roman" w:cs="Times New Roman"/>
          <w:noProof/>
          <w:lang w:val="en"/>
        </w:rPr>
        <w:tab/>
        <w:t>Soemantri D, Herrera C, Riquelme A. Measuring the educational environment in health professions studies: A systematic review. Med Teach [Internet]. 2010;32(12):947–52. Available from: http://www.tandfonline.com/doi/abs/10.3109/01421591003686229?src=recsys%5</w:t>
      </w:r>
      <w:r w:rsidRPr="00F44BE3">
        <w:rPr>
          <w:rFonts w:ascii="Times New Roman" w:eastAsia="Times New Roman" w:hAnsi="Times New Roman" w:cs="Times New Roman"/>
          <w:noProof/>
          <w:lang w:val="en"/>
        </w:rPr>
        <w:lastRenderedPageBreak/>
        <w:t>Cnhttp://www.medicalteacher.org/MEDTEACH_wip/supp files/Soemanthri Table 2.doc%5Cnhttp://www.medicalteacher.org/MEDTEACH_wip/supp files/Soemanthri Table 3.doc%5Cnhttp://www.medicalteacher.</w:t>
      </w:r>
    </w:p>
    <w:p w14:paraId="104AA4FA"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42. </w:t>
      </w:r>
      <w:r w:rsidRPr="00F44BE3">
        <w:rPr>
          <w:rFonts w:ascii="Times New Roman" w:eastAsia="Times New Roman" w:hAnsi="Times New Roman" w:cs="Times New Roman"/>
          <w:noProof/>
          <w:lang w:val="en"/>
        </w:rPr>
        <w:tab/>
        <w:t>Brown T, Williams B, Lynch M. The Australian DREEM: evaluating student perceptions of academic learning environments within eight health science courses. Int J Med Educ [Internet]. 2011;2:94–101. Available from: http://creativecommons.org/licenses/by/3.0</w:t>
      </w:r>
    </w:p>
    <w:p w14:paraId="1AA7B35C"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43. </w:t>
      </w:r>
      <w:r w:rsidRPr="00F44BE3">
        <w:rPr>
          <w:rFonts w:ascii="Times New Roman" w:eastAsia="Times New Roman" w:hAnsi="Times New Roman" w:cs="Times New Roman"/>
          <w:noProof/>
          <w:lang w:val="en"/>
        </w:rPr>
        <w:tab/>
        <w:t xml:space="preserve">Odole AC, Oyewole OO, Bpt OTO. Nigerian Physiotherapy Clinical Students ’ Perception of their Learning Environment Measured by the Dundee Ready Education Environment Measure Inventory. Int J High Educ. 2014;3(2):83–91. </w:t>
      </w:r>
    </w:p>
    <w:p w14:paraId="2E988E2A"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rPr>
      </w:pPr>
      <w:r w:rsidRPr="00F44BE3">
        <w:rPr>
          <w:rFonts w:ascii="Times New Roman" w:eastAsia="Times New Roman" w:hAnsi="Times New Roman" w:cs="Times New Roman"/>
          <w:noProof/>
          <w:lang w:val="en"/>
        </w:rPr>
        <w:t xml:space="preserve">44. </w:t>
      </w:r>
      <w:r w:rsidRPr="00F44BE3">
        <w:rPr>
          <w:rFonts w:ascii="Times New Roman" w:eastAsia="Times New Roman" w:hAnsi="Times New Roman" w:cs="Times New Roman"/>
          <w:noProof/>
          <w:lang w:val="en"/>
        </w:rPr>
        <w:tab/>
        <w:t xml:space="preserve">Sunkad MA, Javali S, Shivapur Y, Wantamutte A. Health sciences students ’ perception of the educational environment of KLE University , India as measured with the Dundee Ready Educational Environment Measure ( DREEM ). </w:t>
      </w:r>
      <w:r w:rsidRPr="00677E85">
        <w:rPr>
          <w:rFonts w:ascii="Times New Roman" w:eastAsia="Times New Roman" w:hAnsi="Times New Roman" w:cs="Times New Roman"/>
          <w:noProof/>
        </w:rPr>
        <w:t xml:space="preserve">J Educ Eval Heal Prof. 2015;4:10–3. </w:t>
      </w:r>
    </w:p>
    <w:p w14:paraId="2D92AE83"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rPr>
        <w:t xml:space="preserve">45. </w:t>
      </w:r>
      <w:r w:rsidRPr="00677E85">
        <w:rPr>
          <w:rFonts w:ascii="Times New Roman" w:eastAsia="Times New Roman" w:hAnsi="Times New Roman" w:cs="Times New Roman"/>
          <w:noProof/>
        </w:rPr>
        <w:tab/>
        <w:t xml:space="preserve">Ortega B J, Pérez V C, Ortiz M L, Fasce H E, McColl C P, Torres A G, et al. Estructura factorial de la escala DREEM en estudiantes de medicina chilenos. </w:t>
      </w:r>
      <w:r w:rsidRPr="00F44BE3">
        <w:rPr>
          <w:rFonts w:ascii="Times New Roman" w:eastAsia="Times New Roman" w:hAnsi="Times New Roman" w:cs="Times New Roman"/>
          <w:noProof/>
          <w:lang w:val="en"/>
        </w:rPr>
        <w:t>Rev Med Chil [Internet]. 2015;143(5):651–7. Available from: http://www.scielo.cl/scielo.php?script=sci_arttext&amp;pid=S0034-98872015000500013&amp;lng=es&amp;nrm=iso&amp;tlng=es</w:t>
      </w:r>
    </w:p>
    <w:p w14:paraId="6F3D957A"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46. </w:t>
      </w:r>
      <w:r w:rsidRPr="00F44BE3">
        <w:rPr>
          <w:rFonts w:ascii="Times New Roman" w:eastAsia="Times New Roman" w:hAnsi="Times New Roman" w:cs="Times New Roman"/>
          <w:noProof/>
          <w:lang w:val="en"/>
        </w:rPr>
        <w:tab/>
        <w:t xml:space="preserve">Liaison Committee on Medical Education (LCME). http://lcme.org/. </w:t>
      </w:r>
    </w:p>
    <w:p w14:paraId="289C6AE0"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rPr>
      </w:pPr>
      <w:r w:rsidRPr="00F44BE3">
        <w:rPr>
          <w:rFonts w:ascii="Times New Roman" w:eastAsia="Times New Roman" w:hAnsi="Times New Roman" w:cs="Times New Roman"/>
          <w:noProof/>
          <w:lang w:val="en"/>
        </w:rPr>
        <w:t xml:space="preserve">47. </w:t>
      </w:r>
      <w:r w:rsidRPr="00F44BE3">
        <w:rPr>
          <w:rFonts w:ascii="Times New Roman" w:eastAsia="Times New Roman" w:hAnsi="Times New Roman" w:cs="Times New Roman"/>
          <w:noProof/>
          <w:lang w:val="en"/>
        </w:rPr>
        <w:tab/>
        <w:t xml:space="preserve">Hunt, D., Ahn, D., Barzansky, B., &amp; Waechter D. ACCREDITATION AND PROGRAMME EVALUATION. Ensuring the quality of educational programmes. In: Khalid A. Bin Abdulrahman, Stewart Mennin RH, editor. </w:t>
      </w:r>
      <w:r w:rsidRPr="00634067">
        <w:rPr>
          <w:rFonts w:ascii="Times New Roman" w:eastAsia="Times New Roman" w:hAnsi="Times New Roman" w:cs="Times New Roman"/>
          <w:noProof/>
        </w:rPr>
        <w:t xml:space="preserve">Routledge International Handbook of Medical Education. </w:t>
      </w:r>
      <w:r w:rsidRPr="00677E85">
        <w:rPr>
          <w:rFonts w:ascii="Times New Roman" w:eastAsia="Times New Roman" w:hAnsi="Times New Roman" w:cs="Times New Roman"/>
          <w:noProof/>
        </w:rPr>
        <w:t xml:space="preserve">2015. p. 330–51. </w:t>
      </w:r>
    </w:p>
    <w:p w14:paraId="13BCC91A"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rPr>
      </w:pPr>
      <w:r w:rsidRPr="00677E85">
        <w:rPr>
          <w:rFonts w:ascii="Times New Roman" w:eastAsia="Times New Roman" w:hAnsi="Times New Roman" w:cs="Times New Roman"/>
          <w:noProof/>
        </w:rPr>
        <w:t xml:space="preserve">48. </w:t>
      </w:r>
      <w:r w:rsidRPr="00677E85">
        <w:rPr>
          <w:rFonts w:ascii="Times New Roman" w:eastAsia="Times New Roman" w:hAnsi="Times New Roman" w:cs="Times New Roman"/>
          <w:noProof/>
        </w:rPr>
        <w:tab/>
        <w:t xml:space="preserve">CNA-Chile CN de A. APRUEBA CRITERIOS DE EVALUACIÓN PARA LA ACREDITACIÓN DE CARRERAS PROFESIONALES, CARRERAS PROFESIONALES CON LICENCIATURA Y PROGRAMAS DE LICENCIATURA. 2015. </w:t>
      </w:r>
    </w:p>
    <w:p w14:paraId="4C7BA6FD" w14:textId="77777777" w:rsidR="00677E85" w:rsidRPr="00677E85"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rPr>
      </w:pPr>
      <w:r w:rsidRPr="00677E85">
        <w:rPr>
          <w:rFonts w:ascii="Times New Roman" w:eastAsia="Times New Roman" w:hAnsi="Times New Roman" w:cs="Times New Roman"/>
          <w:noProof/>
        </w:rPr>
        <w:t xml:space="preserve">49. </w:t>
      </w:r>
      <w:r w:rsidRPr="00677E85">
        <w:rPr>
          <w:rFonts w:ascii="Times New Roman" w:eastAsia="Times New Roman" w:hAnsi="Times New Roman" w:cs="Times New Roman"/>
          <w:noProof/>
        </w:rPr>
        <w:tab/>
        <w:t xml:space="preserve">Comisión Nacional de Acreditación (CNA - Chile). https://www.cnachile.cl. </w:t>
      </w:r>
    </w:p>
    <w:p w14:paraId="3EC208C2"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lastRenderedPageBreak/>
        <w:t xml:space="preserve">50. </w:t>
      </w:r>
      <w:r w:rsidRPr="00F44BE3">
        <w:rPr>
          <w:rFonts w:ascii="Times New Roman" w:eastAsia="Times New Roman" w:hAnsi="Times New Roman" w:cs="Times New Roman"/>
          <w:noProof/>
          <w:lang w:val="en"/>
        </w:rPr>
        <w:tab/>
        <w:t>Roff S, McAleer S, Ifere OS, Bhattacharya S. A global diagnostic tool for measuring educational environment: comparing Nigeria and Nepal. Med Teach [Internet]. 2001;23(4):378–82. Available from: http://www.ncbi.nlm.nih.gov/pubmed/12098385</w:t>
      </w:r>
    </w:p>
    <w:p w14:paraId="34D6D3F1"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51. </w:t>
      </w:r>
      <w:r w:rsidRPr="00F44BE3">
        <w:rPr>
          <w:rFonts w:ascii="Times New Roman" w:eastAsia="Times New Roman" w:hAnsi="Times New Roman" w:cs="Times New Roman"/>
          <w:noProof/>
          <w:lang w:val="en"/>
        </w:rPr>
        <w:tab/>
        <w:t xml:space="preserve">McAleer S, Roff S. A practical guide to using the Dundee Ready Education Environment Measure (DREEM). In: Genn JM, editor. Curriculum, environment, climate, quality and change in medical education: A unifying perspective. AMEE Educ Guid No 23. 2001;29–33. </w:t>
      </w:r>
    </w:p>
    <w:p w14:paraId="308D99BF"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52. </w:t>
      </w:r>
      <w:r w:rsidRPr="00F44BE3">
        <w:rPr>
          <w:rFonts w:ascii="Times New Roman" w:eastAsia="Times New Roman" w:hAnsi="Times New Roman" w:cs="Times New Roman"/>
          <w:noProof/>
          <w:lang w:val="en"/>
        </w:rPr>
        <w:tab/>
        <w:t xml:space="preserve">Miles S, Swift L, Leinster SJ. The Dundee Ready Education Environment Measure (DREEM): A review of its adoption and use. Med Teach. 2012;34:620–34. </w:t>
      </w:r>
    </w:p>
    <w:p w14:paraId="434FFC05"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53. </w:t>
      </w:r>
      <w:r w:rsidRPr="00F44BE3">
        <w:rPr>
          <w:rFonts w:ascii="Times New Roman" w:eastAsia="Times New Roman" w:hAnsi="Times New Roman" w:cs="Times New Roman"/>
          <w:noProof/>
          <w:lang w:val="en"/>
        </w:rPr>
        <w:tab/>
        <w:t>O’Brien AP, Chan TMF, Cho MAA. Investigating Nursing Students’ Perceptions of the Changes in a Nursing Curriculum by Means of the Dundee Ready Education Environment Measure (DREEM) Inventory: Results of a Cluster Analysis. Int J Nurs Educ Scholarsh [Internet]. 2008 Jan 22 [cited 2017 Feb 25];5(1):1–18. Available from: http://www.ncbi.nlm.nih.gov/pubmed/18597671</w:t>
      </w:r>
    </w:p>
    <w:p w14:paraId="6E84182A"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54. </w:t>
      </w:r>
      <w:r w:rsidRPr="00F44BE3">
        <w:rPr>
          <w:rFonts w:ascii="Times New Roman" w:eastAsia="Times New Roman" w:hAnsi="Times New Roman" w:cs="Times New Roman"/>
          <w:noProof/>
          <w:lang w:val="en"/>
        </w:rPr>
        <w:tab/>
        <w:t xml:space="preserve">Ilyas Shehnaz S, Sreedharan J. Students’ perceptions of educational environment in a medical school experiencing curricular transition in United Arab Emirates. Med Teach. 2011;33:37–42. </w:t>
      </w:r>
    </w:p>
    <w:p w14:paraId="5CA006FB"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55. </w:t>
      </w:r>
      <w:r w:rsidRPr="00F44BE3">
        <w:rPr>
          <w:rFonts w:ascii="Times New Roman" w:eastAsia="Times New Roman" w:hAnsi="Times New Roman" w:cs="Times New Roman"/>
          <w:noProof/>
          <w:lang w:val="en"/>
        </w:rPr>
        <w:tab/>
        <w:t>Till H. Identifying the perceived weaknesses of a new curriculum by means of the Dundee Ready Education Environment Measure (DREEM) Inventory. Med Teach [Internet]. 2004;26(1):39–45. Available from: http://www.ncbi.nlm.nih.gov/pubmed/14744693</w:t>
      </w:r>
    </w:p>
    <w:p w14:paraId="0238B19D"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56. </w:t>
      </w:r>
      <w:r w:rsidRPr="00F44BE3">
        <w:rPr>
          <w:rFonts w:ascii="Times New Roman" w:eastAsia="Times New Roman" w:hAnsi="Times New Roman" w:cs="Times New Roman"/>
          <w:noProof/>
          <w:lang w:val="en"/>
        </w:rPr>
        <w:tab/>
        <w:t xml:space="preserve">Imran N, Khalid F, Haider II, Jawaid M, Irfan M, Mahmood A, et al. Student´s perceptions of educational environment across multiple undergraduate medical institutions in Pakistan using DREEM inventory. J Pak Med Assoc. 2015;65(1):24–8. </w:t>
      </w:r>
    </w:p>
    <w:p w14:paraId="54029320"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57. </w:t>
      </w:r>
      <w:r w:rsidRPr="00F44BE3">
        <w:rPr>
          <w:rFonts w:ascii="Times New Roman" w:eastAsia="Times New Roman" w:hAnsi="Times New Roman" w:cs="Times New Roman"/>
          <w:noProof/>
          <w:lang w:val="en"/>
        </w:rPr>
        <w:tab/>
        <w:t xml:space="preserve">Mayya SS, Roff S. Students’ perceptions of educational environment: A comparison of academic achievers and under-achievers at Kasturba Medical </w:t>
      </w:r>
      <w:r w:rsidRPr="00F44BE3">
        <w:rPr>
          <w:rFonts w:ascii="Times New Roman" w:eastAsia="Times New Roman" w:hAnsi="Times New Roman" w:cs="Times New Roman"/>
          <w:noProof/>
          <w:lang w:val="en"/>
        </w:rPr>
        <w:lastRenderedPageBreak/>
        <w:t xml:space="preserve">College, India. Educ Heal. 2004;17(3):280–91. </w:t>
      </w:r>
    </w:p>
    <w:p w14:paraId="01D30A39"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58. </w:t>
      </w:r>
      <w:r w:rsidRPr="00F44BE3">
        <w:rPr>
          <w:rFonts w:ascii="Times New Roman" w:eastAsia="Times New Roman" w:hAnsi="Times New Roman" w:cs="Times New Roman"/>
          <w:noProof/>
          <w:lang w:val="en"/>
        </w:rPr>
        <w:tab/>
        <w:t xml:space="preserve">Boor K, Scheele F, Van Der Vleuten CPM, Scherpbier AJJA, Teunissen PW, Sijtsma K. Psychometric properties of an instrument to measure the clinical learning environment. Med Educ. 2007;41(1):92–9. </w:t>
      </w:r>
    </w:p>
    <w:p w14:paraId="183BDDCA"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59. </w:t>
      </w:r>
      <w:r w:rsidRPr="00F44BE3">
        <w:rPr>
          <w:rFonts w:ascii="Times New Roman" w:eastAsia="Times New Roman" w:hAnsi="Times New Roman" w:cs="Times New Roman"/>
          <w:noProof/>
          <w:lang w:val="en"/>
        </w:rPr>
        <w:tab/>
        <w:t>Riquelme A, Herrera C, Aranis C, Oporto J, Padilla O. Psychometric analyses and internal consistency of the PHEEM questionnaire to measure the clinical learning environment in the clerkship of a Medical School in Chile. Med Teach [Internet]. 2009;31(6):e221-5. Available from: http://www.ncbi.nlm.nih.gov/pubmed/19811154</w:t>
      </w:r>
    </w:p>
    <w:p w14:paraId="4BB840E3"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rPr>
        <w:t xml:space="preserve">60. </w:t>
      </w:r>
      <w:r w:rsidRPr="00677E85">
        <w:rPr>
          <w:rFonts w:ascii="Times New Roman" w:eastAsia="Times New Roman" w:hAnsi="Times New Roman" w:cs="Times New Roman"/>
          <w:noProof/>
        </w:rPr>
        <w:tab/>
        <w:t xml:space="preserve">Riquelme Arnoldo, Padilla Oslando, Herrera Cristian, Olivos Trinidad, Roman José Antonio, Sarfatis Alberto, Solísa Nancy PM, Díaz Luis Antonio, Torres Patricio RS. </w:t>
      </w:r>
      <w:r w:rsidRPr="00634067">
        <w:rPr>
          <w:rFonts w:ascii="Times New Roman" w:eastAsia="Times New Roman" w:hAnsi="Times New Roman" w:cs="Times New Roman"/>
          <w:noProof/>
          <w:lang w:val="en"/>
        </w:rPr>
        <w:t xml:space="preserve">Measuring the educational environment in ambulatory settings. </w:t>
      </w:r>
      <w:r w:rsidRPr="00F44BE3">
        <w:rPr>
          <w:rFonts w:ascii="Times New Roman" w:eastAsia="Times New Roman" w:hAnsi="Times New Roman" w:cs="Times New Roman"/>
          <w:noProof/>
          <w:lang w:val="en"/>
        </w:rPr>
        <w:t>Educ Médica [Internet]. 2015;16(2):126–30. Available from: http://dx.doi.org/10.1016/j.edumed.2015.09.005</w:t>
      </w:r>
    </w:p>
    <w:p w14:paraId="769E1F46"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61. </w:t>
      </w:r>
      <w:r w:rsidRPr="00F44BE3">
        <w:rPr>
          <w:rFonts w:ascii="Times New Roman" w:eastAsia="Times New Roman" w:hAnsi="Times New Roman" w:cs="Times New Roman"/>
          <w:noProof/>
          <w:lang w:val="en"/>
        </w:rPr>
        <w:tab/>
        <w:t xml:space="preserve">Boor K, Van Der Vleuten C, Teunissen P, Scherpbier A, Scheele F. Development and analysis of D-RECT, an instrument measuring residents’ learning climate. Med Teach. 2011;33(10):820–7. </w:t>
      </w:r>
    </w:p>
    <w:p w14:paraId="2B22C654"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62. </w:t>
      </w:r>
      <w:r w:rsidRPr="00F44BE3">
        <w:rPr>
          <w:rFonts w:ascii="Times New Roman" w:eastAsia="Times New Roman" w:hAnsi="Times New Roman" w:cs="Times New Roman"/>
          <w:noProof/>
          <w:lang w:val="en"/>
        </w:rPr>
        <w:tab/>
        <w:t>Prayoonwong T, Nimnuan C. Dental students’ perceptions of Learning Environment. South</w:t>
      </w:r>
      <w:r w:rsidRPr="00F44BE3">
        <w:rPr>
          <w:rFonts w:ascii="Calibri" w:eastAsia="Calibri" w:hAnsi="Calibri" w:cs="Calibri"/>
          <w:noProof/>
          <w:lang w:val="en"/>
        </w:rPr>
        <w:t>‐</w:t>
      </w:r>
      <w:r w:rsidRPr="00F44BE3">
        <w:rPr>
          <w:rFonts w:ascii="Times New Roman" w:eastAsia="Times New Roman" w:hAnsi="Times New Roman" w:cs="Times New Roman"/>
          <w:noProof/>
          <w:lang w:val="en"/>
        </w:rPr>
        <w:t>East Asian J Med Educ [Internet]. 2010;49(1). Available from: http://imsear.li.mahidol.ac.th/bitstream/123456789/166057/1/seajme2010v4n1p49.pdf</w:t>
      </w:r>
    </w:p>
    <w:p w14:paraId="701F4EC4"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677E85">
        <w:rPr>
          <w:rFonts w:ascii="Times New Roman" w:eastAsia="Times New Roman" w:hAnsi="Times New Roman" w:cs="Times New Roman"/>
          <w:noProof/>
        </w:rPr>
        <w:t xml:space="preserve">63. </w:t>
      </w:r>
      <w:r w:rsidRPr="00677E85">
        <w:rPr>
          <w:rFonts w:ascii="Times New Roman" w:eastAsia="Times New Roman" w:hAnsi="Times New Roman" w:cs="Times New Roman"/>
          <w:noProof/>
        </w:rPr>
        <w:tab/>
        <w:t xml:space="preserve">Ruiz Olobuénaga JI. Metodología de la investigación cualitativa. </w:t>
      </w:r>
      <w:r w:rsidRPr="00F44BE3">
        <w:rPr>
          <w:rFonts w:ascii="Times New Roman" w:eastAsia="Times New Roman" w:hAnsi="Times New Roman" w:cs="Times New Roman"/>
          <w:noProof/>
          <w:lang w:val="en"/>
        </w:rPr>
        <w:t>4</w:t>
      </w:r>
      <w:r w:rsidRPr="00F44BE3">
        <w:rPr>
          <w:rFonts w:ascii="Times New Roman" w:eastAsia="Times New Roman" w:hAnsi="Times New Roman" w:cs="Times New Roman"/>
          <w:noProof/>
          <w:vertAlign w:val="superscript"/>
          <w:lang w:val="en"/>
        </w:rPr>
        <w:t>a</w:t>
      </w:r>
      <w:r w:rsidRPr="00F44BE3">
        <w:rPr>
          <w:rFonts w:ascii="Times New Roman" w:eastAsia="Times New Roman" w:hAnsi="Times New Roman" w:cs="Times New Roman"/>
          <w:noProof/>
          <w:lang w:val="en"/>
        </w:rPr>
        <w:t xml:space="preserve"> edición. Universidad de Deusto, Bilbao; 2007. </w:t>
      </w:r>
    </w:p>
    <w:p w14:paraId="7C1DB5A0"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64. </w:t>
      </w:r>
      <w:r w:rsidRPr="00F44BE3">
        <w:rPr>
          <w:rFonts w:ascii="Times New Roman" w:eastAsia="Times New Roman" w:hAnsi="Times New Roman" w:cs="Times New Roman"/>
          <w:noProof/>
          <w:lang w:val="en"/>
        </w:rPr>
        <w:tab/>
        <w:t xml:space="preserve">O´Cathain A, Murphy E, Nicholl J. Three techniques for integrating data in mixed methods studies All use subject to JSTOR Terms and Conditions Three mixed techniques methods METHODS data in for integrating studies. Br Med J. 2010;341(7783):1147–50. </w:t>
      </w:r>
    </w:p>
    <w:p w14:paraId="1ACDC838"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65. </w:t>
      </w:r>
      <w:r w:rsidRPr="00F44BE3">
        <w:rPr>
          <w:rFonts w:ascii="Times New Roman" w:eastAsia="Times New Roman" w:hAnsi="Times New Roman" w:cs="Times New Roman"/>
          <w:noProof/>
          <w:lang w:val="en"/>
        </w:rPr>
        <w:tab/>
        <w:t xml:space="preserve">Steinert Y, McLeod PJ, Boillat M, Meterissian S, Elizov M, MacDonald ME. </w:t>
      </w:r>
      <w:r w:rsidRPr="00F44BE3">
        <w:rPr>
          <w:rFonts w:ascii="Times New Roman" w:eastAsia="Times New Roman" w:hAnsi="Times New Roman" w:cs="Times New Roman"/>
          <w:noProof/>
          <w:lang w:val="en"/>
        </w:rPr>
        <w:lastRenderedPageBreak/>
        <w:t xml:space="preserve">Faculty development: A “Field of Dreams”? Med Educ. 2009;43(1):42–9. </w:t>
      </w:r>
    </w:p>
    <w:p w14:paraId="6386C104"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66. </w:t>
      </w:r>
      <w:r w:rsidRPr="00F44BE3">
        <w:rPr>
          <w:rFonts w:ascii="Times New Roman" w:eastAsia="Times New Roman" w:hAnsi="Times New Roman" w:cs="Times New Roman"/>
          <w:noProof/>
          <w:lang w:val="en"/>
        </w:rPr>
        <w:tab/>
        <w:t xml:space="preserve">Herrera CA, Niklitschek I, Pizarro M, Solís N, Olivos T, Rojas V, et al. </w:t>
      </w:r>
      <w:r w:rsidRPr="00677E85">
        <w:rPr>
          <w:rFonts w:ascii="Times New Roman" w:eastAsia="Times New Roman" w:hAnsi="Times New Roman" w:cs="Times New Roman"/>
          <w:noProof/>
        </w:rPr>
        <w:t xml:space="preserve">Identificación de las necesidades de capacitación docente de los jefes de programa de especialización médica. </w:t>
      </w:r>
      <w:r w:rsidRPr="00F44BE3">
        <w:rPr>
          <w:rFonts w:ascii="Times New Roman" w:eastAsia="Times New Roman" w:hAnsi="Times New Roman" w:cs="Times New Roman"/>
          <w:noProof/>
          <w:lang w:val="en"/>
        </w:rPr>
        <w:t xml:space="preserve">Rev Med Chil. 2013;141(9):1126–35. </w:t>
      </w:r>
    </w:p>
    <w:p w14:paraId="43A7AAE4" w14:textId="77777777" w:rsidR="00677E85" w:rsidRPr="00F44BE3" w:rsidRDefault="00677E85" w:rsidP="00FC346A">
      <w:pPr>
        <w:widowControl w:val="0"/>
        <w:autoSpaceDE w:val="0"/>
        <w:autoSpaceDN w:val="0"/>
        <w:adjustRightInd w:val="0"/>
        <w:spacing w:line="360" w:lineRule="auto"/>
        <w:ind w:left="640" w:hanging="640"/>
        <w:jc w:val="both"/>
        <w:rPr>
          <w:rFonts w:ascii="Times New Roman" w:eastAsia="Times New Roman" w:hAnsi="Times New Roman" w:cs="Times New Roman"/>
          <w:noProof/>
          <w:lang w:val="en"/>
        </w:rPr>
      </w:pPr>
      <w:r w:rsidRPr="00F44BE3">
        <w:rPr>
          <w:rFonts w:ascii="Times New Roman" w:eastAsia="Times New Roman" w:hAnsi="Times New Roman" w:cs="Times New Roman"/>
          <w:noProof/>
          <w:lang w:val="en"/>
        </w:rPr>
        <w:t xml:space="preserve">67. </w:t>
      </w:r>
      <w:r w:rsidRPr="00F44BE3">
        <w:rPr>
          <w:rFonts w:ascii="Times New Roman" w:eastAsia="Times New Roman" w:hAnsi="Times New Roman" w:cs="Times New Roman"/>
          <w:noProof/>
          <w:lang w:val="en"/>
        </w:rPr>
        <w:tab/>
        <w:t xml:space="preserve">Centra JA. Types of Faculty Development Programs. J Higher Educ. 1978;49(2):151–62. </w:t>
      </w:r>
    </w:p>
    <w:p w14:paraId="1253D103" w14:textId="77777777" w:rsidR="00677E85" w:rsidRPr="00634067" w:rsidRDefault="00677E85" w:rsidP="00FC346A">
      <w:pPr>
        <w:widowControl w:val="0"/>
        <w:autoSpaceDE w:val="0"/>
        <w:autoSpaceDN w:val="0"/>
        <w:adjustRightInd w:val="0"/>
        <w:spacing w:line="360" w:lineRule="auto"/>
        <w:ind w:left="640" w:hanging="640"/>
        <w:jc w:val="both"/>
        <w:rPr>
          <w:rFonts w:ascii="Times New Roman" w:hAnsi="Times New Roman" w:cs="Times New Roman"/>
          <w:noProof/>
          <w:lang w:val="en"/>
        </w:rPr>
      </w:pPr>
      <w:r w:rsidRPr="00F44BE3">
        <w:rPr>
          <w:rFonts w:ascii="Times New Roman" w:eastAsia="Times New Roman" w:hAnsi="Times New Roman" w:cs="Times New Roman"/>
          <w:noProof/>
          <w:lang w:val="en"/>
        </w:rPr>
        <w:t xml:space="preserve">68. </w:t>
      </w:r>
      <w:r w:rsidRPr="00F44BE3">
        <w:rPr>
          <w:rFonts w:ascii="Times New Roman" w:eastAsia="Times New Roman" w:hAnsi="Times New Roman" w:cs="Times New Roman"/>
          <w:noProof/>
          <w:lang w:val="en"/>
        </w:rPr>
        <w:tab/>
        <w:t xml:space="preserve">Hutchinson L. ABC of learning and teaching: Educational environment. </w:t>
      </w:r>
      <w:r w:rsidRPr="00634067">
        <w:rPr>
          <w:rFonts w:ascii="Times New Roman" w:eastAsia="Times New Roman" w:hAnsi="Times New Roman" w:cs="Times New Roman"/>
          <w:noProof/>
          <w:lang w:val="en"/>
        </w:rPr>
        <w:t xml:space="preserve">Bmj. 2003;326(7393):810–2. </w:t>
      </w:r>
    </w:p>
    <w:p w14:paraId="047179B7" w14:textId="47D64FCD" w:rsidR="00600EB0" w:rsidRPr="00616C10" w:rsidRDefault="00250AEA" w:rsidP="00FC346A">
      <w:pPr>
        <w:widowControl w:val="0"/>
        <w:autoSpaceDE w:val="0"/>
        <w:autoSpaceDN w:val="0"/>
        <w:adjustRightInd w:val="0"/>
        <w:spacing w:line="360" w:lineRule="auto"/>
        <w:ind w:left="640" w:hanging="640"/>
        <w:jc w:val="both"/>
        <w:rPr>
          <w:rFonts w:ascii="Times New Roman" w:hAnsi="Times New Roman" w:cs="Times New Roman"/>
          <w:lang w:val="en"/>
        </w:rPr>
      </w:pPr>
      <w:r w:rsidRPr="005907BB">
        <w:rPr>
          <w:rFonts w:ascii="Times New Roman" w:hAnsi="Times New Roman" w:cs="Times New Roman"/>
        </w:rPr>
        <w:fldChar w:fldCharType="end"/>
      </w:r>
    </w:p>
    <w:p w14:paraId="7BFAC32A" w14:textId="77777777" w:rsidR="006D346B" w:rsidRPr="00616C10" w:rsidRDefault="006D346B" w:rsidP="005907BB">
      <w:pPr>
        <w:widowControl w:val="0"/>
        <w:autoSpaceDE w:val="0"/>
        <w:autoSpaceDN w:val="0"/>
        <w:adjustRightInd w:val="0"/>
        <w:spacing w:line="360" w:lineRule="auto"/>
        <w:jc w:val="both"/>
        <w:rPr>
          <w:rFonts w:ascii="Times New Roman" w:hAnsi="Times New Roman" w:cs="Times New Roman"/>
          <w:lang w:val="en"/>
        </w:rPr>
      </w:pPr>
    </w:p>
    <w:p w14:paraId="55A3D9B8" w14:textId="77777777" w:rsidR="00233C37" w:rsidRPr="00616C10" w:rsidRDefault="00233C37"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0BD53739"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0DB43344"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551F7BF6"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33E3786A"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388F5180"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6D3670EA"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5C96C3E8"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1EE681B6"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0C0AE236"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1894E2D9"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22CF5F46"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0886BC00"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33E70EFD"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4236C239"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49C5D508"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458A62F5"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69031CAE"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37702A96"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651E7B21"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5D669B7F"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4468304D"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6C11D9A7"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03D7DA27"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02DE85D8"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2DC1706F" w14:textId="77777777" w:rsidR="00D70C89" w:rsidRPr="00616C10" w:rsidRDefault="00D70C89"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16BE10F8" w14:textId="77777777" w:rsidR="00233C37" w:rsidRDefault="00233C37"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064EF663" w14:textId="77777777" w:rsidR="003A580B" w:rsidRDefault="003A580B"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1E4EE08D" w14:textId="77777777" w:rsidR="003A580B" w:rsidRPr="00616C10" w:rsidRDefault="003A580B" w:rsidP="005907BB">
      <w:pPr>
        <w:pStyle w:val="Prrafodelista"/>
        <w:widowControl w:val="0"/>
        <w:tabs>
          <w:tab w:val="left" w:pos="142"/>
        </w:tabs>
        <w:autoSpaceDE w:val="0"/>
        <w:autoSpaceDN w:val="0"/>
        <w:adjustRightInd w:val="0"/>
        <w:ind w:left="0"/>
        <w:rPr>
          <w:rFonts w:ascii="Times New Roman" w:hAnsi="Times New Roman" w:cs="Times New Roman"/>
          <w:lang w:val="en"/>
        </w:rPr>
      </w:pPr>
    </w:p>
    <w:p w14:paraId="02FB4F25" w14:textId="64B343A0" w:rsidR="00A64827" w:rsidRPr="00E364DD" w:rsidRDefault="009E1A04" w:rsidP="005907BB">
      <w:pPr>
        <w:pStyle w:val="Prrafodelista"/>
        <w:widowControl w:val="0"/>
        <w:tabs>
          <w:tab w:val="left" w:pos="142"/>
        </w:tabs>
        <w:autoSpaceDE w:val="0"/>
        <w:autoSpaceDN w:val="0"/>
        <w:adjustRightInd w:val="0"/>
        <w:ind w:left="0"/>
        <w:rPr>
          <w:rFonts w:ascii="Times New Roman" w:hAnsi="Times New Roman" w:cs="Times New Roman"/>
          <w:lang w:val="en"/>
        </w:rPr>
      </w:pPr>
      <w:r w:rsidRPr="00E364DD">
        <w:rPr>
          <w:rFonts w:ascii="Times New Roman" w:hAnsi="Times New Roman" w:cs="Times New Roman"/>
          <w:lang w:val="en"/>
        </w:rPr>
        <w:lastRenderedPageBreak/>
        <w:t>ANEXOS</w:t>
      </w:r>
    </w:p>
    <w:p w14:paraId="2A725312" w14:textId="77777777" w:rsidR="006D346B" w:rsidRPr="00E364DD" w:rsidRDefault="006D346B" w:rsidP="00233C37">
      <w:pPr>
        <w:pStyle w:val="Prrafodelista"/>
        <w:widowControl w:val="0"/>
        <w:tabs>
          <w:tab w:val="left" w:pos="142"/>
        </w:tabs>
        <w:autoSpaceDE w:val="0"/>
        <w:autoSpaceDN w:val="0"/>
        <w:adjustRightInd w:val="0"/>
        <w:spacing w:line="360" w:lineRule="auto"/>
        <w:ind w:left="0"/>
        <w:rPr>
          <w:rFonts w:ascii="Times New Roman" w:hAnsi="Times New Roman" w:cs="Times New Roman"/>
          <w:lang w:val="en"/>
        </w:rPr>
      </w:pPr>
    </w:p>
    <w:p w14:paraId="1A1DDFBC" w14:textId="77777777" w:rsidR="006D346B" w:rsidRPr="00E364DD" w:rsidRDefault="006D346B" w:rsidP="00233C37">
      <w:pPr>
        <w:pStyle w:val="Prrafodelista"/>
        <w:widowControl w:val="0"/>
        <w:tabs>
          <w:tab w:val="left" w:pos="142"/>
        </w:tabs>
        <w:autoSpaceDE w:val="0"/>
        <w:autoSpaceDN w:val="0"/>
        <w:adjustRightInd w:val="0"/>
        <w:spacing w:line="360" w:lineRule="auto"/>
        <w:ind w:left="0"/>
        <w:rPr>
          <w:rFonts w:ascii="Times New Roman" w:hAnsi="Times New Roman" w:cs="Times New Roman"/>
          <w:lang w:val="en"/>
        </w:rPr>
      </w:pPr>
    </w:p>
    <w:p w14:paraId="63A80388" w14:textId="77777777" w:rsidR="006D346B" w:rsidRPr="00E364DD" w:rsidRDefault="006D346B" w:rsidP="005907BB">
      <w:pPr>
        <w:widowControl w:val="0"/>
        <w:tabs>
          <w:tab w:val="left" w:pos="-851"/>
        </w:tabs>
        <w:autoSpaceDE w:val="0"/>
        <w:autoSpaceDN w:val="0"/>
        <w:adjustRightInd w:val="0"/>
        <w:rPr>
          <w:rFonts w:ascii="Times New Roman" w:hAnsi="Times New Roman" w:cs="Times New Roman"/>
          <w:lang w:val="en"/>
        </w:rPr>
      </w:pPr>
      <w:r w:rsidRPr="00E364DD">
        <w:rPr>
          <w:rFonts w:ascii="Times New Roman" w:hAnsi="Times New Roman" w:cs="Times New Roman"/>
          <w:lang w:val="en"/>
        </w:rPr>
        <w:t>Anexo 1. Cuestionario Dundee Ready Educational Environment Measure (DREEM)</w:t>
      </w:r>
    </w:p>
    <w:p w14:paraId="09388589" w14:textId="15A17AA6" w:rsidR="00A64827" w:rsidRPr="00E364DD" w:rsidRDefault="00A64827" w:rsidP="00233C37">
      <w:pPr>
        <w:widowControl w:val="0"/>
        <w:tabs>
          <w:tab w:val="left" w:pos="142"/>
        </w:tabs>
        <w:autoSpaceDE w:val="0"/>
        <w:autoSpaceDN w:val="0"/>
        <w:adjustRightInd w:val="0"/>
        <w:spacing w:line="360" w:lineRule="auto"/>
        <w:rPr>
          <w:rFonts w:ascii="Times New Roman" w:hAnsi="Times New Roman" w:cs="Times New Roman"/>
          <w:b/>
          <w:lang w:val="en"/>
        </w:rPr>
      </w:pPr>
    </w:p>
    <w:p w14:paraId="5B5792E9" w14:textId="151DBB70" w:rsidR="00A64827" w:rsidRPr="00E364DD" w:rsidRDefault="00A64827" w:rsidP="00233C37">
      <w:pPr>
        <w:widowControl w:val="0"/>
        <w:tabs>
          <w:tab w:val="left" w:pos="142"/>
        </w:tabs>
        <w:autoSpaceDE w:val="0"/>
        <w:autoSpaceDN w:val="0"/>
        <w:adjustRightInd w:val="0"/>
        <w:spacing w:line="360" w:lineRule="auto"/>
        <w:rPr>
          <w:rFonts w:ascii="Times New Roman" w:hAnsi="Times New Roman" w:cs="Times New Roman"/>
          <w:b/>
          <w:lang w:val="en"/>
        </w:rPr>
      </w:pPr>
    </w:p>
    <w:p w14:paraId="2D8F5E0D" w14:textId="77663BF7" w:rsidR="009E1A04" w:rsidRPr="00E364DD" w:rsidRDefault="009E1A04" w:rsidP="00233C37">
      <w:pPr>
        <w:pStyle w:val="Prrafodelista"/>
        <w:widowControl w:val="0"/>
        <w:pBdr>
          <w:top w:val="single" w:sz="4" w:space="1" w:color="auto"/>
          <w:left w:val="single" w:sz="4" w:space="1" w:color="auto"/>
          <w:bottom w:val="single" w:sz="4" w:space="1" w:color="auto"/>
          <w:right w:val="single" w:sz="4" w:space="1" w:color="auto"/>
        </w:pBdr>
        <w:tabs>
          <w:tab w:val="left" w:pos="142"/>
        </w:tabs>
        <w:autoSpaceDE w:val="0"/>
        <w:autoSpaceDN w:val="0"/>
        <w:adjustRightInd w:val="0"/>
        <w:ind w:left="0"/>
        <w:rPr>
          <w:rFonts w:ascii="Times New Roman" w:hAnsi="Times New Roman" w:cs="Times New Roman"/>
          <w:b/>
          <w:lang w:val="en"/>
        </w:rPr>
      </w:pPr>
    </w:p>
    <w:p w14:paraId="6C2AC539" w14:textId="545C36A0" w:rsidR="00A53488" w:rsidRPr="00E364DD" w:rsidRDefault="00233C37" w:rsidP="00233C37">
      <w:pPr>
        <w:pStyle w:val="Prrafodelista"/>
        <w:widowControl w:val="0"/>
        <w:pBdr>
          <w:top w:val="single" w:sz="4" w:space="1" w:color="auto"/>
          <w:left w:val="single" w:sz="4" w:space="1" w:color="auto"/>
          <w:bottom w:val="single" w:sz="4" w:space="1" w:color="auto"/>
          <w:right w:val="single" w:sz="4" w:space="1" w:color="auto"/>
        </w:pBdr>
        <w:autoSpaceDE w:val="0"/>
        <w:autoSpaceDN w:val="0"/>
        <w:adjustRightInd w:val="0"/>
        <w:ind w:left="0"/>
        <w:rPr>
          <w:rFonts w:ascii="Times New Roman" w:hAnsi="Times New Roman" w:cs="Times New Roman"/>
          <w:b/>
          <w:lang w:val="en"/>
        </w:rPr>
      </w:pPr>
      <w:r w:rsidRPr="005907BB">
        <w:rPr>
          <w:rFonts w:ascii="Times New Roman" w:hAnsi="Times New Roman" w:cs="Times New Roman"/>
          <w:b/>
          <w:bCs/>
          <w:noProof/>
          <w:sz w:val="16"/>
          <w:szCs w:val="16"/>
          <w:lang w:eastAsia="es-ES_tradnl"/>
        </w:rPr>
        <w:drawing>
          <wp:anchor distT="0" distB="0" distL="114300" distR="114300" simplePos="0" relativeHeight="251675648" behindDoc="0" locked="0" layoutInCell="1" allowOverlap="1" wp14:anchorId="4CD136B6" wp14:editId="3558EF1F">
            <wp:simplePos x="0" y="0"/>
            <wp:positionH relativeFrom="column">
              <wp:posOffset>706755</wp:posOffset>
            </wp:positionH>
            <wp:positionV relativeFrom="paragraph">
              <wp:posOffset>64770</wp:posOffset>
            </wp:positionV>
            <wp:extent cx="457200" cy="557530"/>
            <wp:effectExtent l="0" t="0" r="0" b="127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0" cstate="print">
                      <a:biLevel thresh="75000"/>
                      <a:extLst>
                        <a:ext uri="{BEBA8EAE-BF5A-486C-A8C5-ECC9F3942E4B}">
                          <a14:imgProps xmlns:a14="http://schemas.microsoft.com/office/drawing/2010/main">
                            <a14:imgLayer r:embed="rId21">
                              <a14:imgEffect>
                                <a14:sharpenSoften amount="50000"/>
                              </a14:imgEffect>
                              <a14:imgEffect>
                                <a14:saturation sat="400000"/>
                              </a14:imgEffect>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57200" cy="557530"/>
                    </a:xfrm>
                    <a:prstGeom prst="rect">
                      <a:avLst/>
                    </a:prstGeom>
                    <a:noFill/>
                    <a:ln>
                      <a:noFill/>
                    </a:ln>
                  </pic:spPr>
                </pic:pic>
              </a:graphicData>
            </a:graphic>
            <wp14:sizeRelH relativeFrom="margin">
              <wp14:pctWidth>0</wp14:pctWidth>
            </wp14:sizeRelH>
          </wp:anchor>
        </w:drawing>
      </w:r>
      <w:r w:rsidRPr="005907BB">
        <w:rPr>
          <w:rFonts w:ascii="Times New Roman" w:hAnsi="Times New Roman" w:cs="Times New Roman"/>
          <w:noProof/>
          <w:lang w:eastAsia="es-ES_tradnl"/>
        </w:rPr>
        <mc:AlternateContent>
          <mc:Choice Requires="wps">
            <w:drawing>
              <wp:anchor distT="0" distB="0" distL="114300" distR="114300" simplePos="0" relativeHeight="251676672" behindDoc="0" locked="0" layoutInCell="1" allowOverlap="1" wp14:anchorId="711D57E1" wp14:editId="08B590F0">
                <wp:simplePos x="0" y="0"/>
                <wp:positionH relativeFrom="column">
                  <wp:posOffset>1394460</wp:posOffset>
                </wp:positionH>
                <wp:positionV relativeFrom="paragraph">
                  <wp:posOffset>59055</wp:posOffset>
                </wp:positionV>
                <wp:extent cx="1830070" cy="339725"/>
                <wp:effectExtent l="0" t="0" r="0" b="0"/>
                <wp:wrapSquare wrapText="bothSides"/>
                <wp:docPr id="6" name="Cuadro de texto 6"/>
                <wp:cNvGraphicFramePr/>
                <a:graphic xmlns:a="http://schemas.openxmlformats.org/drawingml/2006/main">
                  <a:graphicData uri="http://schemas.microsoft.com/office/word/2010/wordprocessingShape">
                    <wps:wsp>
                      <wps:cNvSpPr txBox="1"/>
                      <wps:spPr>
                        <a:xfrm>
                          <a:off x="0" y="0"/>
                          <a:ext cx="1830070" cy="33972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7919A074" w14:textId="77777777" w:rsidR="00913754" w:rsidRDefault="00913754" w:rsidP="00A53488">
                            <w:pPr>
                              <w:widowControl w:val="0"/>
                              <w:autoSpaceDE w:val="0"/>
                              <w:autoSpaceDN w:val="0"/>
                              <w:adjustRightInd w:val="0"/>
                              <w:jc w:val="both"/>
                              <w:rPr>
                                <w:rFonts w:ascii="Calibri" w:hAnsi="Calibri" w:cs="Calibri"/>
                                <w:b/>
                                <w:color w:val="000000"/>
                                <w:sz w:val="16"/>
                                <w:szCs w:val="16"/>
                                <w:lang w:val="es-ES"/>
                              </w:rPr>
                            </w:pPr>
                            <w:r w:rsidRPr="00B66F49">
                              <w:rPr>
                                <w:rFonts w:ascii="Calibri" w:hAnsi="Calibri" w:cs="Calibri"/>
                                <w:b/>
                                <w:color w:val="000000"/>
                                <w:sz w:val="16"/>
                                <w:szCs w:val="16"/>
                                <w:lang w:val="es-ES"/>
                              </w:rPr>
                              <w:t>Pontificia Universidad Católica de Chile</w:t>
                            </w:r>
                          </w:p>
                          <w:p w14:paraId="672D78D3" w14:textId="77777777" w:rsidR="00913754" w:rsidRPr="00C62744" w:rsidRDefault="00913754" w:rsidP="00A53488">
                            <w:pPr>
                              <w:widowControl w:val="0"/>
                              <w:autoSpaceDE w:val="0"/>
                              <w:autoSpaceDN w:val="0"/>
                              <w:adjustRightInd w:val="0"/>
                              <w:jc w:val="both"/>
                              <w:rPr>
                                <w:b/>
                                <w:bCs/>
                                <w:noProof/>
                                <w:sz w:val="16"/>
                                <w:szCs w:val="16"/>
                                <w:lang w:val="es-ES"/>
                              </w:rPr>
                            </w:pPr>
                            <w:r>
                              <w:rPr>
                                <w:rFonts w:ascii="Calibri" w:hAnsi="Calibri" w:cs="Calibri"/>
                                <w:b/>
                                <w:color w:val="000000"/>
                                <w:sz w:val="16"/>
                                <w:szCs w:val="16"/>
                                <w:lang w:val="es-ES"/>
                              </w:rPr>
                              <w:t>Carrera de Kinesiología</w:t>
                            </w:r>
                            <w:r w:rsidRPr="00B66F49">
                              <w:rPr>
                                <w:rFonts w:ascii="Calibri" w:hAnsi="Calibri" w:cs="Calibri"/>
                                <w:b/>
                                <w:color w:val="000000"/>
                                <w:sz w:val="16"/>
                                <w:szCs w:val="16"/>
                                <w:lang w:val="es-ES"/>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mo="http://schemas.microsoft.com/office/mac/office/2008/main" xmlns:mv="urn:schemas-microsoft-com:mac:vml">
            <w:pict>
              <v:shape w14:anchorId="711D57E1" id="Cuadro de texto 6" o:spid="_x0000_s1027" type="#_x0000_t202" style="position:absolute;margin-left:109.8pt;margin-top:4.65pt;width:144.1pt;height:26.75pt;z-index:25167667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" filled="f" stroked="f">
                <v:textbox style="mso-fit-shape-to-text:t">
                  <w:txbxContent>
                    <w:p w14:paraId="7919A074" w14:textId="77777777" w:rsidR="00913754" w:rsidRDefault="00913754" w:rsidP="00A53488">
                      <w:pPr>
                        <w:widowControl w:val="0"/>
                        <w:autoSpaceDE w:val="0"/>
                        <w:autoSpaceDN w:val="0"/>
                        <w:adjustRightInd w:val="0"/>
                        <w:jc w:val="both"/>
                        <w:rPr>
                          <w:rFonts w:ascii="Calibri" w:hAnsi="Calibri" w:cs="Calibri"/>
                          <w:b/>
                          <w:color w:val="000000"/>
                          <w:sz w:val="16"/>
                          <w:szCs w:val="16"/>
                          <w:lang w:val="es-ES"/>
                        </w:rPr>
                      </w:pPr>
                      <w:r w:rsidRPr="00B66F49">
                        <w:rPr>
                          <w:rFonts w:ascii="Calibri" w:hAnsi="Calibri" w:cs="Calibri"/>
                          <w:b/>
                          <w:color w:val="000000"/>
                          <w:sz w:val="16"/>
                          <w:szCs w:val="16"/>
                          <w:lang w:val="es-ES"/>
                        </w:rPr>
                        <w:t>Pontificia Universidad Católica de Chile</w:t>
                      </w:r>
                    </w:p>
                    <w:p w14:paraId="672D78D3" w14:textId="77777777" w:rsidR="00913754" w:rsidRPr="00C62744" w:rsidRDefault="00913754" w:rsidP="00A53488">
                      <w:pPr>
                        <w:widowControl w:val="0"/>
                        <w:autoSpaceDE w:val="0"/>
                        <w:autoSpaceDN w:val="0"/>
                        <w:adjustRightInd w:val="0"/>
                        <w:jc w:val="both"/>
                        <w:rPr>
                          <w:b/>
                          <w:bCs/>
                          <w:noProof/>
                          <w:sz w:val="16"/>
                          <w:szCs w:val="16"/>
                          <w:lang w:val="es-ES"/>
                        </w:rPr>
                      </w:pPr>
                      <w:r>
                        <w:rPr>
                          <w:rFonts w:ascii="Calibri" w:hAnsi="Calibri" w:cs="Calibri"/>
                          <w:b/>
                          <w:color w:val="000000"/>
                          <w:sz w:val="16"/>
                          <w:szCs w:val="16"/>
                          <w:lang w:val="es-ES"/>
                        </w:rPr>
                        <w:t>Carrera de Kinesiología</w:t>
                      </w:r>
                      <w:r w:rsidRPr="00B66F49">
                        <w:rPr>
                          <w:rFonts w:ascii="Calibri" w:hAnsi="Calibri" w:cs="Calibri"/>
                          <w:b/>
                          <w:color w:val="000000"/>
                          <w:sz w:val="16"/>
                          <w:szCs w:val="16"/>
                          <w:lang w:val="es-ES"/>
                        </w:rPr>
                        <w:t xml:space="preserve"> </w:t>
                      </w:r>
                    </w:p>
                  </w:txbxContent>
                </v:textbox>
                <w10:wrap type="square"/>
              </v:shape>
            </w:pict>
          </mc:Fallback>
        </mc:AlternateContent>
      </w:r>
    </w:p>
    <w:p w14:paraId="43E6BC18" w14:textId="749D5F41" w:rsidR="00AB0138" w:rsidRPr="00E364DD" w:rsidRDefault="00AB0138" w:rsidP="00233C37">
      <w:pPr>
        <w:widowControl w:val="0"/>
        <w:pBdr>
          <w:top w:val="single" w:sz="4" w:space="1" w:color="auto"/>
          <w:left w:val="single" w:sz="4" w:space="1" w:color="auto"/>
          <w:bottom w:val="single" w:sz="4" w:space="1" w:color="auto"/>
          <w:right w:val="single" w:sz="4" w:space="1" w:color="auto"/>
        </w:pBdr>
        <w:tabs>
          <w:tab w:val="left" w:pos="0"/>
        </w:tabs>
        <w:autoSpaceDE w:val="0"/>
        <w:autoSpaceDN w:val="0"/>
        <w:adjustRightInd w:val="0"/>
        <w:rPr>
          <w:rFonts w:ascii="Times New Roman" w:hAnsi="Times New Roman" w:cs="Times New Roman"/>
          <w:lang w:val="en"/>
        </w:rPr>
      </w:pPr>
    </w:p>
    <w:p w14:paraId="0ECFB3BF" w14:textId="0703F2BE" w:rsidR="00A64827" w:rsidRPr="00E364DD" w:rsidRDefault="00A64827" w:rsidP="00233C37">
      <w:pPr>
        <w:widowControl w:val="0"/>
        <w:pBdr>
          <w:top w:val="single" w:sz="4" w:space="1" w:color="auto"/>
          <w:left w:val="single" w:sz="4" w:space="1" w:color="auto"/>
          <w:bottom w:val="single" w:sz="4" w:space="1" w:color="auto"/>
          <w:right w:val="single" w:sz="4" w:space="1" w:color="auto"/>
        </w:pBdr>
        <w:tabs>
          <w:tab w:val="left" w:pos="0"/>
        </w:tabs>
        <w:autoSpaceDE w:val="0"/>
        <w:autoSpaceDN w:val="0"/>
        <w:adjustRightInd w:val="0"/>
        <w:rPr>
          <w:rFonts w:ascii="Times New Roman" w:hAnsi="Times New Roman" w:cs="Times New Roman"/>
          <w:lang w:val="en"/>
        </w:rPr>
      </w:pPr>
    </w:p>
    <w:p w14:paraId="48BA2681" w14:textId="77777777" w:rsidR="008E3E8C" w:rsidRPr="00E364DD" w:rsidRDefault="008E3E8C" w:rsidP="00233C37">
      <w:pPr>
        <w:widowControl w:val="0"/>
        <w:pBdr>
          <w:top w:val="single" w:sz="4" w:space="1" w:color="auto"/>
          <w:left w:val="single" w:sz="4" w:space="1" w:color="auto"/>
          <w:bottom w:val="single" w:sz="4" w:space="1" w:color="auto"/>
          <w:right w:val="single" w:sz="4" w:space="1" w:color="auto"/>
        </w:pBdr>
        <w:tabs>
          <w:tab w:val="left" w:pos="-851"/>
        </w:tabs>
        <w:autoSpaceDE w:val="0"/>
        <w:autoSpaceDN w:val="0"/>
        <w:adjustRightInd w:val="0"/>
        <w:rPr>
          <w:rFonts w:ascii="Times New Roman" w:hAnsi="Times New Roman" w:cs="Times New Roman"/>
          <w:lang w:val="en"/>
        </w:rPr>
      </w:pPr>
    </w:p>
    <w:p w14:paraId="348453DB" w14:textId="1520BFFC" w:rsidR="00A53488" w:rsidRPr="005907BB" w:rsidRDefault="00A53488" w:rsidP="00233C37">
      <w:pPr>
        <w:pBdr>
          <w:top w:val="single" w:sz="4" w:space="1" w:color="auto"/>
          <w:left w:val="single" w:sz="4" w:space="1" w:color="auto"/>
          <w:bottom w:val="single" w:sz="4" w:space="1" w:color="auto"/>
          <w:right w:val="single" w:sz="4" w:space="1" w:color="auto"/>
        </w:pBdr>
        <w:jc w:val="center"/>
        <w:rPr>
          <w:rFonts w:ascii="Times New Roman" w:hAnsi="Times New Roman" w:cs="Times New Roman"/>
          <w:b/>
          <w:sz w:val="28"/>
          <w:szCs w:val="28"/>
        </w:rPr>
      </w:pPr>
      <w:r w:rsidRPr="005907BB">
        <w:rPr>
          <w:rFonts w:ascii="Times New Roman" w:hAnsi="Times New Roman" w:cs="Times New Roman"/>
          <w:b/>
          <w:sz w:val="28"/>
          <w:szCs w:val="28"/>
        </w:rPr>
        <w:t>Medición del Ambiente de Aprendizaje</w:t>
      </w:r>
    </w:p>
    <w:p w14:paraId="5391BD91" w14:textId="77777777" w:rsidR="00A53488" w:rsidRPr="005907BB" w:rsidRDefault="00A53488" w:rsidP="00233C37">
      <w:pPr>
        <w:pBdr>
          <w:top w:val="single" w:sz="4" w:space="1" w:color="auto"/>
          <w:left w:val="single" w:sz="4" w:space="1" w:color="auto"/>
          <w:bottom w:val="single" w:sz="4" w:space="1" w:color="auto"/>
          <w:right w:val="single" w:sz="4" w:space="1" w:color="auto"/>
        </w:pBdr>
        <w:jc w:val="center"/>
        <w:rPr>
          <w:rFonts w:ascii="Times New Roman" w:hAnsi="Times New Roman" w:cs="Times New Roman"/>
          <w:b/>
          <w:sz w:val="28"/>
          <w:szCs w:val="28"/>
        </w:rPr>
      </w:pPr>
      <w:r w:rsidRPr="005907BB">
        <w:rPr>
          <w:rFonts w:ascii="Times New Roman" w:hAnsi="Times New Roman" w:cs="Times New Roman"/>
          <w:b/>
          <w:sz w:val="28"/>
          <w:szCs w:val="28"/>
        </w:rPr>
        <w:t>DREEM</w:t>
      </w:r>
    </w:p>
    <w:p w14:paraId="192248A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534B0F5B" w14:textId="1D1CA5B2" w:rsidR="00A53488" w:rsidRPr="005907BB" w:rsidRDefault="00A53488" w:rsidP="00233C37">
      <w:pPr>
        <w:pBdr>
          <w:top w:val="single" w:sz="4" w:space="1" w:color="auto"/>
          <w:left w:val="single" w:sz="4" w:space="1" w:color="auto"/>
          <w:bottom w:val="single" w:sz="4" w:space="1" w:color="auto"/>
          <w:right w:val="single" w:sz="4" w:space="1" w:color="auto"/>
        </w:pBdr>
        <w:jc w:val="both"/>
        <w:rPr>
          <w:rFonts w:ascii="Times New Roman" w:hAnsi="Times New Roman" w:cs="Times New Roman"/>
          <w:sz w:val="22"/>
          <w:szCs w:val="22"/>
        </w:rPr>
      </w:pPr>
      <w:r w:rsidRPr="005907BB">
        <w:rPr>
          <w:rFonts w:ascii="Times New Roman" w:hAnsi="Times New Roman" w:cs="Times New Roman"/>
          <w:sz w:val="22"/>
          <w:szCs w:val="22"/>
        </w:rPr>
        <w:t xml:space="preserve">El propósito de esta encuesta es evaluar y mejorar el ambiente de aprendizaje en la Escuela de Kinesiología </w:t>
      </w:r>
      <w:r w:rsidR="00B079DF">
        <w:rPr>
          <w:rFonts w:ascii="Times New Roman" w:hAnsi="Times New Roman" w:cs="Times New Roman"/>
          <w:sz w:val="22"/>
          <w:szCs w:val="22"/>
        </w:rPr>
        <w:t>P</w:t>
      </w:r>
      <w:r w:rsidRPr="005907BB">
        <w:rPr>
          <w:rFonts w:ascii="Times New Roman" w:hAnsi="Times New Roman" w:cs="Times New Roman"/>
          <w:sz w:val="22"/>
          <w:szCs w:val="22"/>
        </w:rPr>
        <w:t>UC.</w:t>
      </w:r>
    </w:p>
    <w:p w14:paraId="0198EF3A" w14:textId="02866FA8" w:rsidR="00A53488" w:rsidRPr="005907BB" w:rsidRDefault="00A53488" w:rsidP="00233C37">
      <w:pPr>
        <w:pBdr>
          <w:top w:val="single" w:sz="4" w:space="1" w:color="auto"/>
          <w:left w:val="single" w:sz="4" w:space="1" w:color="auto"/>
          <w:bottom w:val="single" w:sz="4" w:space="1" w:color="auto"/>
          <w:right w:val="single" w:sz="4" w:space="1" w:color="auto"/>
        </w:pBdr>
        <w:jc w:val="both"/>
        <w:rPr>
          <w:rFonts w:ascii="Times New Roman" w:hAnsi="Times New Roman" w:cs="Times New Roman"/>
          <w:sz w:val="22"/>
          <w:szCs w:val="22"/>
        </w:rPr>
      </w:pPr>
      <w:r w:rsidRPr="005907BB">
        <w:rPr>
          <w:rFonts w:ascii="Times New Roman" w:hAnsi="Times New Roman" w:cs="Times New Roman"/>
          <w:sz w:val="22"/>
          <w:szCs w:val="22"/>
        </w:rPr>
        <w:t xml:space="preserve">Tus respuestas son de carácter </w:t>
      </w:r>
      <w:r w:rsidRPr="005907BB">
        <w:rPr>
          <w:rFonts w:ascii="Times New Roman" w:hAnsi="Times New Roman" w:cs="Times New Roman"/>
          <w:b/>
          <w:sz w:val="22"/>
          <w:szCs w:val="22"/>
        </w:rPr>
        <w:t>confidencial</w:t>
      </w:r>
      <w:r w:rsidRPr="005907BB">
        <w:rPr>
          <w:rFonts w:ascii="Times New Roman" w:hAnsi="Times New Roman" w:cs="Times New Roman"/>
          <w:sz w:val="22"/>
          <w:szCs w:val="22"/>
        </w:rPr>
        <w:t xml:space="preserve">, se resguardarán tus datos personales y la información que brindes. Esta encuesta es </w:t>
      </w:r>
      <w:r w:rsidR="003C15C5" w:rsidRPr="005907BB">
        <w:rPr>
          <w:rFonts w:ascii="Times New Roman" w:hAnsi="Times New Roman" w:cs="Times New Roman"/>
          <w:b/>
          <w:sz w:val="22"/>
          <w:szCs w:val="22"/>
        </w:rPr>
        <w:t>voluntaria,</w:t>
      </w:r>
      <w:r w:rsidRPr="005907BB">
        <w:rPr>
          <w:rFonts w:ascii="Times New Roman" w:hAnsi="Times New Roman" w:cs="Times New Roman"/>
          <w:sz w:val="22"/>
          <w:szCs w:val="22"/>
        </w:rPr>
        <w:t xml:space="preserve"> pero es fundamental para el mejoramiento de la carrera. </w:t>
      </w:r>
    </w:p>
    <w:p w14:paraId="631E3D63" w14:textId="77777777" w:rsidR="00A53488" w:rsidRPr="005907BB" w:rsidRDefault="00A53488" w:rsidP="00233C37">
      <w:pPr>
        <w:pBdr>
          <w:top w:val="single" w:sz="4" w:space="1" w:color="auto"/>
          <w:left w:val="single" w:sz="4" w:space="1" w:color="auto"/>
          <w:bottom w:val="single" w:sz="4" w:space="1" w:color="auto"/>
          <w:right w:val="single" w:sz="4" w:space="1" w:color="auto"/>
        </w:pBdr>
        <w:jc w:val="both"/>
        <w:rPr>
          <w:rFonts w:ascii="Times New Roman" w:hAnsi="Times New Roman" w:cs="Times New Roman"/>
          <w:sz w:val="22"/>
          <w:szCs w:val="22"/>
        </w:rPr>
      </w:pPr>
      <w:r w:rsidRPr="005907BB">
        <w:rPr>
          <w:rFonts w:ascii="Times New Roman" w:hAnsi="Times New Roman" w:cs="Times New Roman"/>
          <w:sz w:val="22"/>
          <w:szCs w:val="22"/>
        </w:rPr>
        <w:t xml:space="preserve">La escala de respuesta es tipo Likert desde completamente en desacuerdo hasta completamente de acuerdo, debes rellenar tu opción. </w:t>
      </w:r>
    </w:p>
    <w:p w14:paraId="1A25FD7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b/>
          <w:sz w:val="22"/>
          <w:szCs w:val="22"/>
        </w:rPr>
      </w:pPr>
      <w:r w:rsidRPr="005907BB">
        <w:rPr>
          <w:rFonts w:ascii="Times New Roman" w:hAnsi="Times New Roman" w:cs="Times New Roman"/>
          <w:b/>
          <w:sz w:val="22"/>
          <w:szCs w:val="22"/>
        </w:rPr>
        <w:t xml:space="preserve">Edad: </w:t>
      </w:r>
    </w:p>
    <w:p w14:paraId="3E78D4BB" w14:textId="6B76ABD0" w:rsidR="00A53488" w:rsidRPr="005907BB" w:rsidRDefault="00B40BAE"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Pr>
          <w:rFonts w:ascii="Times New Roman" w:hAnsi="Times New Roman" w:cs="Times New Roman"/>
          <w:b/>
          <w:sz w:val="22"/>
          <w:szCs w:val="22"/>
        </w:rPr>
        <w:t>Sexo</w:t>
      </w:r>
      <w:r w:rsidR="00A53488" w:rsidRPr="005907BB">
        <w:rPr>
          <w:rFonts w:ascii="Times New Roman" w:hAnsi="Times New Roman" w:cs="Times New Roman"/>
          <w:b/>
          <w:sz w:val="22"/>
          <w:szCs w:val="22"/>
        </w:rPr>
        <w:t>:</w:t>
      </w:r>
      <w:r w:rsidR="00A53488" w:rsidRPr="005907BB">
        <w:rPr>
          <w:rFonts w:ascii="Times New Roman" w:hAnsi="Times New Roman" w:cs="Times New Roman"/>
          <w:sz w:val="22"/>
          <w:szCs w:val="22"/>
        </w:rPr>
        <w:t xml:space="preserve">  </w:t>
      </w:r>
      <w:r w:rsidR="00A53488" w:rsidRPr="005907BB">
        <w:rPr>
          <w:rFonts w:ascii="MS Mincho" w:eastAsia="MS Mincho" w:hAnsi="MS Mincho" w:cs="MS Mincho"/>
          <w:sz w:val="22"/>
          <w:szCs w:val="22"/>
        </w:rPr>
        <w:t>☐</w:t>
      </w:r>
      <w:r w:rsidR="00A53488" w:rsidRPr="005907BB">
        <w:rPr>
          <w:rFonts w:ascii="Times New Roman" w:hAnsi="Times New Roman" w:cs="Times New Roman"/>
          <w:sz w:val="22"/>
          <w:szCs w:val="22"/>
        </w:rPr>
        <w:t xml:space="preserve"> Masculino   </w:t>
      </w:r>
      <w:r w:rsidR="00A53488" w:rsidRPr="005907BB">
        <w:rPr>
          <w:rFonts w:ascii="MS Mincho" w:eastAsia="MS Mincho" w:hAnsi="MS Mincho" w:cs="MS Mincho"/>
          <w:sz w:val="22"/>
          <w:szCs w:val="22"/>
        </w:rPr>
        <w:t>☐</w:t>
      </w:r>
      <w:r w:rsidR="00A53488" w:rsidRPr="005907BB">
        <w:rPr>
          <w:rFonts w:ascii="Times New Roman" w:hAnsi="Times New Roman" w:cs="Times New Roman"/>
          <w:sz w:val="22"/>
          <w:szCs w:val="22"/>
        </w:rPr>
        <w:t xml:space="preserve"> Femenino</w:t>
      </w:r>
    </w:p>
    <w:p w14:paraId="3C85ED5D"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b/>
          <w:sz w:val="22"/>
          <w:szCs w:val="22"/>
        </w:rPr>
        <w:t>Año de la carrera:</w:t>
      </w:r>
    </w:p>
    <w:p w14:paraId="78EFE40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260C8357"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1.- Se me estimula a participar en clases</w:t>
      </w:r>
    </w:p>
    <w:p w14:paraId="4917787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4767C7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70911939"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 xml:space="preserve">2.- Los docentes conocen las materias que dictan </w:t>
      </w:r>
    </w:p>
    <w:p w14:paraId="09818A8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9AD445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p>
    <w:p w14:paraId="1722FCB8"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3.- Hay un buen sistema de apoyo para los estudiantes que sufren de estrés</w:t>
      </w:r>
    </w:p>
    <w:p w14:paraId="3445ED2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9A77729"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28934E1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 xml:space="preserve">4.- Estoy demasiado cansado para disfrutar los cursos que estoy tomando </w:t>
      </w:r>
    </w:p>
    <w:p w14:paraId="36288FD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D240F9D"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7B77DD5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5.- Los métodos de estudio que tenía antes todavía me sirven</w:t>
      </w:r>
    </w:p>
    <w:p w14:paraId="407239C1"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91E65F8"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1E3AD887"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6.- Los docentes tienen paciencia con los pacientes</w:t>
      </w:r>
    </w:p>
    <w:p w14:paraId="52916937"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F7E495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1AD0205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7.- La enseñanza es frecuentemente estimulante</w:t>
      </w:r>
    </w:p>
    <w:p w14:paraId="3D766B7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0306CD91"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p>
    <w:p w14:paraId="3708F2C4"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8.- Los docentes ridiculizan a los estudiantes</w:t>
      </w:r>
    </w:p>
    <w:p w14:paraId="6D5620C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C35098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39BC3F2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9.- Los docentes son autoritarios</w:t>
      </w:r>
    </w:p>
    <w:p w14:paraId="05CFF90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691B2C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6E83397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10.- Tengo la confianza de que voy a pasar este año</w:t>
      </w:r>
    </w:p>
    <w:p w14:paraId="3B40F35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5C3E104"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069C27D4"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11.- El ambiente es relajado durante las visitas docentes de los servicios hospitalarios</w:t>
      </w:r>
    </w:p>
    <w:p w14:paraId="2FB0AD88"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7FE191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 xml:space="preserve"> </w:t>
      </w:r>
    </w:p>
    <w:p w14:paraId="5A165E27"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12.- Los horarios de la Escuela están bien programados</w:t>
      </w:r>
    </w:p>
    <w:p w14:paraId="2726D83C"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842360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3F1EDE1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13.- La enseñanza es centrada en el estudiante</w:t>
      </w:r>
    </w:p>
    <w:p w14:paraId="1E3BF44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D15FC6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4F822F9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14.- Rara vez me aburro en los cursos que estoy tomando</w:t>
      </w:r>
    </w:p>
    <w:p w14:paraId="506800F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0FA6A36"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61C968F7"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15.- Tengo buenos amigos en la Escuela</w:t>
      </w:r>
    </w:p>
    <w:p w14:paraId="06CCB349"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606AC0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7903087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16.- La enseñanza me ayuda a desarrollar mi competencia</w:t>
      </w:r>
    </w:p>
    <w:p w14:paraId="0469DC9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6C3F2D7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p>
    <w:p w14:paraId="4EC128E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17.- En la Escuela, la copia en los exámenes constituye un problema</w:t>
      </w:r>
    </w:p>
    <w:p w14:paraId="634B99C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66587D41"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6BCA056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lastRenderedPageBreak/>
        <w:t>18.- Los docentes tienen buenas destrezas comunicacionales con los pacientes</w:t>
      </w:r>
    </w:p>
    <w:p w14:paraId="403DEB47"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277D8BD"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6AC28B3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19.- Mi vida social es buena</w:t>
      </w:r>
    </w:p>
    <w:p w14:paraId="4464DFC1"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6CE8D038"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3A88DDC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20.- La enseñanza está bien enfocada</w:t>
      </w:r>
    </w:p>
    <w:p w14:paraId="2FB097EC"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4C10BE8"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1CF28E96"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21.- Siento que me están preparando bien para mi profesión</w:t>
      </w:r>
    </w:p>
    <w:p w14:paraId="2054D906"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2168E6C"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6662BDD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22.- La enseñanza en la Escuela está suficientemente preocupada de desarrollar mi confianza</w:t>
      </w:r>
    </w:p>
    <w:p w14:paraId="751AD891"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1F33A99"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0B1BC63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23.- El ambiente es relajado durante las clases teóricas en el auditorio</w:t>
      </w:r>
    </w:p>
    <w:p w14:paraId="4390F704"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B611AA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4748A6CD"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24.- El tiempo destinado a la enseñanza es bien utilizado</w:t>
      </w:r>
    </w:p>
    <w:p w14:paraId="4933E568"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66F4A5F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528EDC4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25.- La enseñanza en la Escuela pone demasiado énfasis en el aprendizaje de detalles</w:t>
      </w:r>
    </w:p>
    <w:p w14:paraId="4DA46AF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37A7D51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3CA724B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26.- Lo aprendido el año pasado fue una buena base para el trabajo de este año</w:t>
      </w:r>
    </w:p>
    <w:p w14:paraId="7337FA8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59432BD"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616B60FD"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27.- Soy capaz de memorizar todo lo que me es necesario</w:t>
      </w:r>
    </w:p>
    <w:p w14:paraId="6F74AC1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69F9E01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3215C89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28.- Rara vez me siento solo</w:t>
      </w:r>
    </w:p>
    <w:p w14:paraId="08BC14B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32740A4C"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28BBE09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29.- Los docentes son buenos dando "</w:t>
      </w:r>
      <w:r w:rsidRPr="005907BB">
        <w:rPr>
          <w:rFonts w:ascii="Times New Roman" w:hAnsi="Times New Roman" w:cs="Times New Roman"/>
          <w:i/>
          <w:sz w:val="22"/>
          <w:szCs w:val="22"/>
        </w:rPr>
        <w:t>feedback</w:t>
      </w:r>
      <w:r w:rsidRPr="005907BB">
        <w:rPr>
          <w:rFonts w:ascii="Times New Roman" w:hAnsi="Times New Roman" w:cs="Times New Roman"/>
          <w:sz w:val="22"/>
          <w:szCs w:val="22"/>
        </w:rPr>
        <w:t>" (retroalimentación) a los estudiantes</w:t>
      </w:r>
    </w:p>
    <w:p w14:paraId="4AA32E82"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13C1986"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29AC23E4"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lastRenderedPageBreak/>
        <w:t>30.- Tengo oportunidades para desarrollar mis habilidades interpersonales</w:t>
      </w:r>
    </w:p>
    <w:p w14:paraId="4BE99F32"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5C8D11E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2AF5F6A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31.- He aprendido mucho sobre la empatía en mi profesión</w:t>
      </w:r>
    </w:p>
    <w:p w14:paraId="390570E4"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03BC5132" w14:textId="77777777" w:rsidR="003C15C5" w:rsidRPr="005907BB" w:rsidRDefault="003C15C5"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p>
    <w:p w14:paraId="20C8A216"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32.- En la Escuela, los docentes nos hacen críticas constructivas</w:t>
      </w:r>
    </w:p>
    <w:p w14:paraId="4BFEF5D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0F2B1141"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0241A8A8"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33.- Me siento cómodo, socialmente, en clases</w:t>
      </w:r>
    </w:p>
    <w:p w14:paraId="2BEFF7C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3001FA8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56F48DA4"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34.- El ambiente en los seminarios, clases y prácticas tutoriales es relajado</w:t>
      </w:r>
    </w:p>
    <w:p w14:paraId="7EEAB7CC"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0D9A0A8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p>
    <w:p w14:paraId="69932CA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35.- Mi experiencia en la Escuela ha sido desalentadora</w:t>
      </w:r>
    </w:p>
    <w:p w14:paraId="4E258279"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00B3A72"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p>
    <w:p w14:paraId="19CDDCC4"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36.- Soy capaz de concentrarme bien</w:t>
      </w:r>
    </w:p>
    <w:p w14:paraId="099B0B4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C0C1529"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1694772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37.- Los docentes dan ejemplos claros</w:t>
      </w:r>
    </w:p>
    <w:p w14:paraId="58AAC71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AA392B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60416C5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38.- Tengo claros los objetivos de aprendizaje de mis cursos</w:t>
      </w:r>
    </w:p>
    <w:p w14:paraId="48E7613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6F883EC2"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58DC8DE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39.- Los docentes se molestan y alteran en clases</w:t>
      </w:r>
    </w:p>
    <w:p w14:paraId="203C2F9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3FFA331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7C8773B0"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40.- Los docentes están bien preparados para sus clases</w:t>
      </w:r>
    </w:p>
    <w:p w14:paraId="736E21D1"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63144AE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1C8B7DF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41.- La Escuela de Kinesiología me ayuda a desarrollar mis destrezas para resolver problemas</w:t>
      </w:r>
    </w:p>
    <w:p w14:paraId="2E6CC0C7"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D2C6DC8"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4C7C632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42.- El disfrute de mis estudios en la Escuela pesa más que la tensión que éstos me generan</w:t>
      </w:r>
    </w:p>
    <w:p w14:paraId="5AF5A72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lastRenderedPageBreak/>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D1ACCB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 xml:space="preserve"> </w:t>
      </w:r>
    </w:p>
    <w:p w14:paraId="282CC69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43.- El ambiente de la Escuela me motiva a aprender</w:t>
      </w:r>
    </w:p>
    <w:p w14:paraId="58CAC86C"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677BAF6"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6A4C6680" w14:textId="051901A3"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 xml:space="preserve">44.- La manera de enseñar me estimula a aprender por </w:t>
      </w:r>
      <w:r w:rsidR="00B5505C" w:rsidRPr="005907BB">
        <w:rPr>
          <w:rFonts w:ascii="Times New Roman" w:hAnsi="Times New Roman" w:cs="Times New Roman"/>
          <w:sz w:val="22"/>
          <w:szCs w:val="22"/>
        </w:rPr>
        <w:t>mí</w:t>
      </w:r>
      <w:r w:rsidRPr="005907BB">
        <w:rPr>
          <w:rFonts w:ascii="Times New Roman" w:hAnsi="Times New Roman" w:cs="Times New Roman"/>
          <w:sz w:val="22"/>
          <w:szCs w:val="22"/>
        </w:rPr>
        <w:t xml:space="preserve"> mismo en forma activa</w:t>
      </w:r>
    </w:p>
    <w:p w14:paraId="1005358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32E2A37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3BA664B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45.- Mucho de lo que tengo que aprender me parece relevante para mi carrera como Kinesiólogo</w:t>
      </w:r>
    </w:p>
    <w:p w14:paraId="7971F7A6"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436863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5AC840B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46.- Los ambientes físicos de la Escuela son agradables</w:t>
      </w:r>
    </w:p>
    <w:p w14:paraId="4F6706DE"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3E7F4572"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3397F53D"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47.- En la Escuela, se enfatiza el aprendizaje a largo plazo por sobre el inmediato</w:t>
      </w:r>
    </w:p>
    <w:p w14:paraId="67A8024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336CEEFC"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7518F70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48.- La enseñanza de la Escuela está demasiado centrada en los docentes</w:t>
      </w:r>
    </w:p>
    <w:p w14:paraId="59CAFF8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5BB981EF"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76BA87E3"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49.- Siento que puedo hacer todas las preguntas que quiero</w:t>
      </w:r>
    </w:p>
    <w:p w14:paraId="6CFBF60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91AD11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p>
    <w:p w14:paraId="34D4827A"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2"/>
          <w:szCs w:val="22"/>
        </w:rPr>
      </w:pPr>
      <w:r w:rsidRPr="005907BB">
        <w:rPr>
          <w:rFonts w:ascii="Times New Roman" w:hAnsi="Times New Roman" w:cs="Times New Roman"/>
          <w:sz w:val="22"/>
          <w:szCs w:val="22"/>
        </w:rPr>
        <w:t>50.- Los estudiantes causamos irritación a los docentes</w:t>
      </w:r>
    </w:p>
    <w:p w14:paraId="579E465B"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6DFDE833" w14:textId="77777777" w:rsidR="00A53488" w:rsidRDefault="00A53488"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p>
    <w:p w14:paraId="72FA41FC" w14:textId="77777777" w:rsidR="00E166A6" w:rsidRPr="005907BB" w:rsidRDefault="00E166A6" w:rsidP="00233C37">
      <w:pPr>
        <w:pBdr>
          <w:top w:val="single" w:sz="4" w:space="1" w:color="auto"/>
          <w:left w:val="single" w:sz="4" w:space="1" w:color="auto"/>
          <w:bottom w:val="single" w:sz="4" w:space="1" w:color="auto"/>
          <w:right w:val="single" w:sz="4" w:space="1" w:color="auto"/>
        </w:pBdr>
        <w:rPr>
          <w:rFonts w:ascii="Times New Roman" w:hAnsi="Times New Roman" w:cs="Times New Roman"/>
          <w:sz w:val="20"/>
          <w:szCs w:val="20"/>
          <w:lang w:val="es-ES"/>
        </w:rPr>
      </w:pPr>
    </w:p>
    <w:p w14:paraId="08788363" w14:textId="6F0D6AB0" w:rsidR="006B613E" w:rsidRPr="005907BB" w:rsidRDefault="00A53488"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color w:val="000000"/>
          <w:sz w:val="22"/>
          <w:szCs w:val="22"/>
        </w:rPr>
      </w:pPr>
      <w:r w:rsidRPr="005907BB">
        <w:rPr>
          <w:rFonts w:ascii="Times New Roman" w:eastAsia="MS Gothic" w:hAnsi="Times New Roman" w:cs="Times New Roman"/>
          <w:color w:val="000000"/>
          <w:sz w:val="22"/>
          <w:szCs w:val="22"/>
        </w:rPr>
        <w:t>¿</w:t>
      </w:r>
      <w:r w:rsidR="003C15C5" w:rsidRPr="005907BB">
        <w:rPr>
          <w:rFonts w:ascii="Times New Roman" w:eastAsia="MS Gothic" w:hAnsi="Times New Roman" w:cs="Times New Roman"/>
          <w:color w:val="000000"/>
          <w:sz w:val="22"/>
          <w:szCs w:val="22"/>
        </w:rPr>
        <w:t>Cuáles</w:t>
      </w:r>
      <w:r w:rsidRPr="005907BB">
        <w:rPr>
          <w:rFonts w:ascii="Times New Roman" w:eastAsia="MS Gothic" w:hAnsi="Times New Roman" w:cs="Times New Roman"/>
          <w:color w:val="000000"/>
          <w:sz w:val="22"/>
          <w:szCs w:val="22"/>
        </w:rPr>
        <w:t xml:space="preserve"> son las </w:t>
      </w:r>
      <w:r w:rsidRPr="005907BB">
        <w:rPr>
          <w:rFonts w:ascii="Times New Roman" w:eastAsia="MS Gothic" w:hAnsi="Times New Roman" w:cs="Times New Roman"/>
          <w:b/>
          <w:color w:val="000000"/>
          <w:sz w:val="22"/>
          <w:szCs w:val="22"/>
        </w:rPr>
        <w:t xml:space="preserve">fortalezas </w:t>
      </w:r>
      <w:r w:rsidR="003C15C5" w:rsidRPr="005907BB">
        <w:rPr>
          <w:rFonts w:ascii="Times New Roman" w:eastAsia="MS Gothic" w:hAnsi="Times New Roman" w:cs="Times New Roman"/>
          <w:color w:val="000000"/>
          <w:sz w:val="22"/>
          <w:szCs w:val="22"/>
        </w:rPr>
        <w:t xml:space="preserve">del ambiente educacional de </w:t>
      </w:r>
      <w:r w:rsidRPr="005907BB">
        <w:rPr>
          <w:rFonts w:ascii="Times New Roman" w:eastAsia="MS Gothic" w:hAnsi="Times New Roman" w:cs="Times New Roman"/>
          <w:color w:val="000000"/>
          <w:sz w:val="22"/>
          <w:szCs w:val="22"/>
        </w:rPr>
        <w:t xml:space="preserve">la carrera de Kinesiología </w:t>
      </w:r>
      <w:r w:rsidR="00B079DF">
        <w:rPr>
          <w:rFonts w:ascii="Times New Roman" w:eastAsia="MS Gothic" w:hAnsi="Times New Roman" w:cs="Times New Roman"/>
          <w:color w:val="000000"/>
          <w:sz w:val="22"/>
          <w:szCs w:val="22"/>
        </w:rPr>
        <w:t>P</w:t>
      </w:r>
      <w:r w:rsidRPr="005907BB">
        <w:rPr>
          <w:rFonts w:ascii="Times New Roman" w:eastAsia="MS Gothic" w:hAnsi="Times New Roman" w:cs="Times New Roman"/>
          <w:color w:val="000000"/>
          <w:sz w:val="22"/>
          <w:szCs w:val="22"/>
        </w:rPr>
        <w:t>UC?</w:t>
      </w:r>
    </w:p>
    <w:p w14:paraId="4563602C" w14:textId="77777777" w:rsidR="006B613E" w:rsidRPr="005907BB" w:rsidRDefault="006B613E"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0428B1CA"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28394FE7"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39BB0944"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575F3FF5"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7C257410"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43E296C1"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66BE3736"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2A590F4D"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35ACBA0A"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3E69ECE5"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00B1F02D"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45579FCD"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4D9A50D1"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0BBF1A65" w14:textId="77777777"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3D645EDF" w14:textId="70C2D7A6" w:rsidR="00A53488" w:rsidRPr="005907BB" w:rsidRDefault="00A53488"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color w:val="000000"/>
          <w:sz w:val="22"/>
          <w:szCs w:val="22"/>
        </w:rPr>
      </w:pPr>
      <w:r w:rsidRPr="005907BB">
        <w:rPr>
          <w:rFonts w:ascii="Times New Roman" w:eastAsia="MS Gothic" w:hAnsi="Times New Roman" w:cs="Times New Roman"/>
          <w:color w:val="000000"/>
          <w:sz w:val="22"/>
          <w:szCs w:val="22"/>
        </w:rPr>
        <w:t xml:space="preserve">¿Cuáles son los </w:t>
      </w:r>
      <w:r w:rsidRPr="005907BB">
        <w:rPr>
          <w:rFonts w:ascii="Times New Roman" w:eastAsia="MS Gothic" w:hAnsi="Times New Roman" w:cs="Times New Roman"/>
          <w:b/>
          <w:color w:val="000000"/>
          <w:sz w:val="22"/>
          <w:szCs w:val="22"/>
        </w:rPr>
        <w:t>aspectos por mejorar</w:t>
      </w:r>
      <w:r w:rsidRPr="005907BB">
        <w:rPr>
          <w:rFonts w:ascii="Times New Roman" w:eastAsia="MS Gothic" w:hAnsi="Times New Roman" w:cs="Times New Roman"/>
          <w:color w:val="000000"/>
          <w:sz w:val="22"/>
          <w:szCs w:val="22"/>
        </w:rPr>
        <w:t xml:space="preserve"> en el ambiente educacional en la carrera de Kinesiología </w:t>
      </w:r>
      <w:r w:rsidR="00B079DF">
        <w:rPr>
          <w:rFonts w:ascii="Times New Roman" w:eastAsia="MS Gothic" w:hAnsi="Times New Roman" w:cs="Times New Roman"/>
          <w:color w:val="000000"/>
          <w:sz w:val="22"/>
          <w:szCs w:val="22"/>
        </w:rPr>
        <w:t>P</w:t>
      </w:r>
      <w:r w:rsidRPr="005907BB">
        <w:rPr>
          <w:rFonts w:ascii="Times New Roman" w:eastAsia="MS Gothic" w:hAnsi="Times New Roman" w:cs="Times New Roman"/>
          <w:color w:val="000000"/>
          <w:sz w:val="22"/>
          <w:szCs w:val="22"/>
        </w:rPr>
        <w:t>UC?</w:t>
      </w:r>
    </w:p>
    <w:p w14:paraId="79BC5780" w14:textId="77777777" w:rsidR="006B613E" w:rsidRPr="005907BB" w:rsidRDefault="006B613E"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341B42F5"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14E49376"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1FF9E345"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509099E5"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566CB923"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2407507A"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47A72D37"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737E6919"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5392E748"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45BF9118"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612E1AB0"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40C2AB07"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07280443" w14:textId="77777777" w:rsidR="00D96C93" w:rsidRPr="005907BB" w:rsidRDefault="00D96C93" w:rsidP="00233C37">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b/>
          <w:color w:val="000000"/>
          <w:sz w:val="22"/>
          <w:szCs w:val="22"/>
        </w:rPr>
      </w:pPr>
    </w:p>
    <w:p w14:paraId="09FCFF3F" w14:textId="77777777" w:rsidR="0025785D" w:rsidRPr="005907BB" w:rsidRDefault="0025785D"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6CF2DCB1" w14:textId="77777777" w:rsidR="006B613E" w:rsidRPr="005907BB" w:rsidRDefault="006B613E" w:rsidP="00233C37">
      <w:pPr>
        <w:pBdr>
          <w:top w:val="single" w:sz="4" w:space="1" w:color="auto"/>
          <w:left w:val="single" w:sz="4" w:space="1" w:color="auto"/>
          <w:bottom w:val="single" w:sz="4" w:space="1" w:color="auto"/>
          <w:right w:val="single" w:sz="4" w:space="1" w:color="auto"/>
        </w:pBdr>
        <w:jc w:val="both"/>
        <w:rPr>
          <w:rFonts w:ascii="Times New Roman" w:hAnsi="Times New Roman" w:cs="Times New Roman"/>
        </w:rPr>
      </w:pPr>
    </w:p>
    <w:p w14:paraId="1DD70318" w14:textId="77777777" w:rsidR="008E3E8C" w:rsidRDefault="008E3E8C" w:rsidP="00233C37">
      <w:pPr>
        <w:spacing w:line="360" w:lineRule="auto"/>
        <w:jc w:val="both"/>
        <w:rPr>
          <w:rFonts w:ascii="Times New Roman" w:hAnsi="Times New Roman" w:cs="Times New Roman"/>
        </w:rPr>
      </w:pPr>
    </w:p>
    <w:p w14:paraId="77821D1D" w14:textId="77777777" w:rsidR="00233C37" w:rsidRDefault="00233C37" w:rsidP="00233C37">
      <w:pPr>
        <w:spacing w:line="360" w:lineRule="auto"/>
        <w:jc w:val="both"/>
        <w:rPr>
          <w:rFonts w:ascii="Times New Roman" w:hAnsi="Times New Roman" w:cs="Times New Roman"/>
        </w:rPr>
      </w:pPr>
    </w:p>
    <w:p w14:paraId="42AA442C" w14:textId="77777777" w:rsidR="00B40BAE" w:rsidRDefault="00B40BAE" w:rsidP="00233C37">
      <w:pPr>
        <w:spacing w:line="360" w:lineRule="auto"/>
        <w:jc w:val="both"/>
        <w:rPr>
          <w:rFonts w:ascii="Times New Roman" w:hAnsi="Times New Roman" w:cs="Times New Roman"/>
        </w:rPr>
      </w:pPr>
    </w:p>
    <w:p w14:paraId="19061E55" w14:textId="77777777" w:rsidR="00B40BAE" w:rsidRDefault="00B40BAE" w:rsidP="00233C37">
      <w:pPr>
        <w:spacing w:line="360" w:lineRule="auto"/>
        <w:jc w:val="both"/>
        <w:rPr>
          <w:rFonts w:ascii="Times New Roman" w:hAnsi="Times New Roman" w:cs="Times New Roman"/>
        </w:rPr>
      </w:pPr>
    </w:p>
    <w:p w14:paraId="1AC66E42" w14:textId="77777777" w:rsidR="00B40BAE" w:rsidRDefault="00B40BAE" w:rsidP="00233C37">
      <w:pPr>
        <w:spacing w:line="360" w:lineRule="auto"/>
        <w:jc w:val="both"/>
        <w:rPr>
          <w:rFonts w:ascii="Times New Roman" w:hAnsi="Times New Roman" w:cs="Times New Roman"/>
        </w:rPr>
      </w:pPr>
    </w:p>
    <w:p w14:paraId="4980A97A" w14:textId="77777777" w:rsidR="00B40BAE" w:rsidRDefault="00B40BAE" w:rsidP="00233C37">
      <w:pPr>
        <w:spacing w:line="360" w:lineRule="auto"/>
        <w:jc w:val="both"/>
        <w:rPr>
          <w:rFonts w:ascii="Times New Roman" w:hAnsi="Times New Roman" w:cs="Times New Roman"/>
        </w:rPr>
      </w:pPr>
    </w:p>
    <w:p w14:paraId="67F27C71" w14:textId="77777777" w:rsidR="00B40BAE" w:rsidRDefault="00B40BAE" w:rsidP="00233C37">
      <w:pPr>
        <w:spacing w:line="360" w:lineRule="auto"/>
        <w:jc w:val="both"/>
        <w:rPr>
          <w:rFonts w:ascii="Times New Roman" w:hAnsi="Times New Roman" w:cs="Times New Roman"/>
        </w:rPr>
      </w:pPr>
    </w:p>
    <w:p w14:paraId="5C9CF40F" w14:textId="77777777" w:rsidR="00B40BAE" w:rsidRDefault="00B40BAE" w:rsidP="00233C37">
      <w:pPr>
        <w:spacing w:line="360" w:lineRule="auto"/>
        <w:jc w:val="both"/>
        <w:rPr>
          <w:rFonts w:ascii="Times New Roman" w:hAnsi="Times New Roman" w:cs="Times New Roman"/>
        </w:rPr>
      </w:pPr>
    </w:p>
    <w:p w14:paraId="0C4BCAB4" w14:textId="77777777" w:rsidR="00B40BAE" w:rsidRDefault="00B40BAE" w:rsidP="00233C37">
      <w:pPr>
        <w:spacing w:line="360" w:lineRule="auto"/>
        <w:jc w:val="both"/>
        <w:rPr>
          <w:rFonts w:ascii="Times New Roman" w:hAnsi="Times New Roman" w:cs="Times New Roman"/>
        </w:rPr>
      </w:pPr>
    </w:p>
    <w:p w14:paraId="52AC1A68" w14:textId="77777777" w:rsidR="00B40BAE" w:rsidRDefault="00B40BAE" w:rsidP="00233C37">
      <w:pPr>
        <w:spacing w:line="360" w:lineRule="auto"/>
        <w:jc w:val="both"/>
        <w:rPr>
          <w:rFonts w:ascii="Times New Roman" w:hAnsi="Times New Roman" w:cs="Times New Roman"/>
        </w:rPr>
      </w:pPr>
    </w:p>
    <w:p w14:paraId="2F7DD868" w14:textId="77777777" w:rsidR="00B40BAE" w:rsidRDefault="00B40BAE" w:rsidP="00233C37">
      <w:pPr>
        <w:spacing w:line="360" w:lineRule="auto"/>
        <w:jc w:val="both"/>
        <w:rPr>
          <w:rFonts w:ascii="Times New Roman" w:hAnsi="Times New Roman" w:cs="Times New Roman"/>
        </w:rPr>
      </w:pPr>
    </w:p>
    <w:p w14:paraId="09E3D258" w14:textId="77777777" w:rsidR="00B40BAE" w:rsidRDefault="00B40BAE" w:rsidP="00233C37">
      <w:pPr>
        <w:spacing w:line="360" w:lineRule="auto"/>
        <w:jc w:val="both"/>
        <w:rPr>
          <w:rFonts w:ascii="Times New Roman" w:hAnsi="Times New Roman" w:cs="Times New Roman"/>
        </w:rPr>
      </w:pPr>
    </w:p>
    <w:p w14:paraId="0409352B" w14:textId="77777777" w:rsidR="00B40BAE" w:rsidRPr="005907BB" w:rsidRDefault="00B40BAE" w:rsidP="00233C37">
      <w:pPr>
        <w:spacing w:line="360" w:lineRule="auto"/>
        <w:jc w:val="both"/>
        <w:rPr>
          <w:rFonts w:ascii="Times New Roman" w:hAnsi="Times New Roman" w:cs="Times New Roman"/>
        </w:rPr>
      </w:pPr>
    </w:p>
    <w:p w14:paraId="312EB4D0" w14:textId="77777777" w:rsidR="00830CBB" w:rsidRPr="00E364DD" w:rsidRDefault="00830CBB" w:rsidP="00233C37">
      <w:pPr>
        <w:spacing w:line="360" w:lineRule="auto"/>
        <w:jc w:val="both"/>
        <w:rPr>
          <w:rFonts w:ascii="Times New Roman" w:hAnsi="Times New Roman" w:cs="Times New Roman"/>
          <w:lang w:val="en"/>
        </w:rPr>
      </w:pPr>
      <w:r w:rsidRPr="00E364DD">
        <w:rPr>
          <w:rFonts w:ascii="Times New Roman" w:hAnsi="Times New Roman" w:cs="Times New Roman"/>
          <w:lang w:val="en"/>
        </w:rPr>
        <w:t>Anexo 2. Cuestionario P</w:t>
      </w:r>
      <w:r w:rsidRPr="00E364DD">
        <w:rPr>
          <w:rFonts w:ascii="Times New Roman" w:hAnsi="Times New Roman" w:cs="Times New Roman"/>
          <w:bCs/>
          <w:color w:val="000000" w:themeColor="text1"/>
          <w:lang w:val="en"/>
        </w:rPr>
        <w:t>ostgraduate Hospital Educational Environment Measure (</w:t>
      </w:r>
      <w:r w:rsidRPr="00E364DD">
        <w:rPr>
          <w:rFonts w:ascii="Times New Roman" w:hAnsi="Times New Roman" w:cs="Times New Roman"/>
          <w:lang w:val="en"/>
        </w:rPr>
        <w:t>PHEEM)</w:t>
      </w:r>
    </w:p>
    <w:p w14:paraId="5C9E625E" w14:textId="77777777" w:rsidR="008E3E8C" w:rsidRPr="00E364DD" w:rsidRDefault="008E3E8C" w:rsidP="00233C37">
      <w:pPr>
        <w:spacing w:line="360" w:lineRule="auto"/>
        <w:jc w:val="both"/>
        <w:rPr>
          <w:rFonts w:ascii="Times New Roman" w:hAnsi="Times New Roman" w:cs="Times New Roman"/>
          <w:lang w:val="en"/>
        </w:rPr>
      </w:pPr>
    </w:p>
    <w:p w14:paraId="5036265C" w14:textId="77777777" w:rsidR="00CF26FA" w:rsidRPr="00E364DD" w:rsidRDefault="00CF26FA" w:rsidP="00233C37">
      <w:pPr>
        <w:spacing w:line="360" w:lineRule="auto"/>
        <w:jc w:val="both"/>
        <w:rPr>
          <w:rFonts w:ascii="Times New Roman" w:hAnsi="Times New Roman" w:cs="Times New Roman"/>
          <w:lang w:val="en"/>
        </w:rPr>
      </w:pPr>
    </w:p>
    <w:p w14:paraId="767993F9" w14:textId="18BF67C3" w:rsidR="00830CBB" w:rsidRPr="00E364DD" w:rsidRDefault="00830CBB" w:rsidP="00233C37">
      <w:pPr>
        <w:pBdr>
          <w:top w:val="single" w:sz="4" w:space="1" w:color="auto"/>
          <w:left w:val="single" w:sz="4" w:space="1" w:color="auto"/>
          <w:bottom w:val="single" w:sz="4" w:space="1" w:color="auto"/>
          <w:right w:val="single" w:sz="4" w:space="1" w:color="auto"/>
        </w:pBdr>
        <w:tabs>
          <w:tab w:val="left" w:pos="2410"/>
        </w:tabs>
        <w:rPr>
          <w:rFonts w:ascii="Times New Roman" w:hAnsi="Times New Roman" w:cs="Times New Roman"/>
          <w:sz w:val="22"/>
          <w:szCs w:val="22"/>
          <w:lang w:val="en"/>
        </w:rPr>
      </w:pPr>
    </w:p>
    <w:p w14:paraId="3FDD09B4" w14:textId="3C840DDC" w:rsidR="00A53488" w:rsidRPr="00E364DD" w:rsidRDefault="00A53488" w:rsidP="00233C37">
      <w:pPr>
        <w:widowControl w:val="0"/>
        <w:pBdr>
          <w:top w:val="single" w:sz="4" w:space="1" w:color="auto"/>
          <w:left w:val="single" w:sz="4" w:space="1" w:color="auto"/>
          <w:bottom w:val="single" w:sz="4" w:space="1" w:color="auto"/>
          <w:right w:val="single" w:sz="4" w:space="1" w:color="auto"/>
        </w:pBdr>
        <w:tabs>
          <w:tab w:val="left" w:pos="2410"/>
        </w:tabs>
        <w:autoSpaceDE w:val="0"/>
        <w:autoSpaceDN w:val="0"/>
        <w:adjustRightInd w:val="0"/>
        <w:rPr>
          <w:rFonts w:ascii="Times New Roman" w:hAnsi="Times New Roman" w:cs="Times New Roman"/>
          <w:lang w:val="en"/>
        </w:rPr>
      </w:pPr>
    </w:p>
    <w:p w14:paraId="70F0016B" w14:textId="311496FA" w:rsidR="007C7B82" w:rsidRPr="00E364DD" w:rsidRDefault="00E166A6" w:rsidP="00233C37">
      <w:pPr>
        <w:widowControl w:val="0"/>
        <w:pBdr>
          <w:top w:val="single" w:sz="4" w:space="1" w:color="auto"/>
          <w:left w:val="single" w:sz="4" w:space="1" w:color="auto"/>
          <w:bottom w:val="single" w:sz="4" w:space="1" w:color="auto"/>
          <w:right w:val="single" w:sz="4" w:space="1" w:color="auto"/>
        </w:pBdr>
        <w:tabs>
          <w:tab w:val="left" w:pos="2410"/>
        </w:tabs>
        <w:autoSpaceDE w:val="0"/>
        <w:autoSpaceDN w:val="0"/>
        <w:adjustRightInd w:val="0"/>
        <w:rPr>
          <w:rFonts w:ascii="Times New Roman" w:hAnsi="Times New Roman" w:cs="Times New Roman"/>
          <w:lang w:val="en"/>
        </w:rPr>
      </w:pPr>
      <w:r w:rsidRPr="005907BB">
        <w:rPr>
          <w:rFonts w:ascii="Times New Roman" w:hAnsi="Times New Roman" w:cs="Times New Roman"/>
          <w:noProof/>
          <w:lang w:eastAsia="es-ES_tradnl"/>
        </w:rPr>
        <mc:AlternateContent>
          <mc:Choice Requires="wps">
            <w:drawing>
              <wp:anchor distT="0" distB="0" distL="114300" distR="114300" simplePos="0" relativeHeight="251678720" behindDoc="0" locked="0" layoutInCell="1" allowOverlap="1" wp14:anchorId="01B648EC" wp14:editId="011E1E36">
                <wp:simplePos x="0" y="0"/>
                <wp:positionH relativeFrom="column">
                  <wp:posOffset>859155</wp:posOffset>
                </wp:positionH>
                <wp:positionV relativeFrom="paragraph">
                  <wp:posOffset>15875</wp:posOffset>
                </wp:positionV>
                <wp:extent cx="1830070" cy="339725"/>
                <wp:effectExtent l="0" t="0" r="0" b="0"/>
                <wp:wrapSquare wrapText="bothSides"/>
                <wp:docPr id="8" name="Cuadro de texto 8"/>
                <wp:cNvGraphicFramePr/>
                <a:graphic xmlns:a="http://schemas.openxmlformats.org/drawingml/2006/main">
                  <a:graphicData uri="http://schemas.microsoft.com/office/word/2010/wordprocessingShape">
                    <wps:wsp>
                      <wps:cNvSpPr txBox="1"/>
                      <wps:spPr>
                        <a:xfrm>
                          <a:off x="0" y="0"/>
                          <a:ext cx="1830070" cy="33972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3B2F2A8A" w14:textId="77777777" w:rsidR="00913754" w:rsidRDefault="00913754" w:rsidP="00830CBB">
                            <w:pPr>
                              <w:widowControl w:val="0"/>
                              <w:autoSpaceDE w:val="0"/>
                              <w:autoSpaceDN w:val="0"/>
                              <w:adjustRightInd w:val="0"/>
                              <w:jc w:val="both"/>
                              <w:rPr>
                                <w:rFonts w:ascii="Calibri" w:hAnsi="Calibri" w:cs="Calibri"/>
                                <w:b/>
                                <w:color w:val="000000"/>
                                <w:sz w:val="16"/>
                                <w:szCs w:val="16"/>
                                <w:lang w:val="es-ES"/>
                              </w:rPr>
                            </w:pPr>
                            <w:r w:rsidRPr="00B66F49">
                              <w:rPr>
                                <w:rFonts w:ascii="Calibri" w:hAnsi="Calibri" w:cs="Calibri"/>
                                <w:b/>
                                <w:color w:val="000000"/>
                                <w:sz w:val="16"/>
                                <w:szCs w:val="16"/>
                                <w:lang w:val="es-ES"/>
                              </w:rPr>
                              <w:t>Pontificia Universidad Católica de Chile</w:t>
                            </w:r>
                          </w:p>
                          <w:p w14:paraId="1B7FD49D" w14:textId="77777777" w:rsidR="00913754" w:rsidRPr="00C62744" w:rsidRDefault="00913754" w:rsidP="00830CBB">
                            <w:pPr>
                              <w:widowControl w:val="0"/>
                              <w:autoSpaceDE w:val="0"/>
                              <w:autoSpaceDN w:val="0"/>
                              <w:adjustRightInd w:val="0"/>
                              <w:jc w:val="both"/>
                              <w:rPr>
                                <w:b/>
                                <w:bCs/>
                                <w:noProof/>
                                <w:sz w:val="16"/>
                                <w:szCs w:val="16"/>
                                <w:lang w:val="es-ES"/>
                              </w:rPr>
                            </w:pPr>
                            <w:r>
                              <w:rPr>
                                <w:rFonts w:ascii="Calibri" w:hAnsi="Calibri" w:cs="Calibri"/>
                                <w:b/>
                                <w:color w:val="000000"/>
                                <w:sz w:val="16"/>
                                <w:szCs w:val="16"/>
                                <w:lang w:val="es-ES"/>
                              </w:rPr>
                              <w:t>Carrera de Kinesiología</w:t>
                            </w:r>
                            <w:r w:rsidRPr="00B66F49">
                              <w:rPr>
                                <w:rFonts w:ascii="Calibri" w:hAnsi="Calibri" w:cs="Calibri"/>
                                <w:b/>
                                <w:color w:val="000000"/>
                                <w:sz w:val="16"/>
                                <w:szCs w:val="16"/>
                                <w:lang w:val="es-ES"/>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mo="http://schemas.microsoft.com/office/mac/office/2008/main" xmlns:mv="urn:schemas-microsoft-com:mac:vml">
            <w:pict>
              <v:shape w14:anchorId="01B648EC" id="Cuadro de texto 8" o:spid="_x0000_s1028" type="#_x0000_t202" style="position:absolute;margin-left:67.65pt;margin-top:1.25pt;width:144.1pt;height:26.75pt;z-index:2516787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" filled="f" stroked="f">
                <v:textbox style="mso-fit-shape-to-text:t">
                  <w:txbxContent>
                    <w:p w14:paraId="3B2F2A8A" w14:textId="77777777" w:rsidR="00913754" w:rsidRDefault="00913754" w:rsidP="00830CBB">
                      <w:pPr>
                        <w:widowControl w:val="0"/>
                        <w:autoSpaceDE w:val="0"/>
                        <w:autoSpaceDN w:val="0"/>
                        <w:adjustRightInd w:val="0"/>
                        <w:jc w:val="both"/>
                        <w:rPr>
                          <w:rFonts w:ascii="Calibri" w:hAnsi="Calibri" w:cs="Calibri"/>
                          <w:b/>
                          <w:color w:val="000000"/>
                          <w:sz w:val="16"/>
                          <w:szCs w:val="16"/>
                          <w:lang w:val="es-ES"/>
                        </w:rPr>
                      </w:pPr>
                      <w:r w:rsidRPr="00B66F49">
                        <w:rPr>
                          <w:rFonts w:ascii="Calibri" w:hAnsi="Calibri" w:cs="Calibri"/>
                          <w:b/>
                          <w:color w:val="000000"/>
                          <w:sz w:val="16"/>
                          <w:szCs w:val="16"/>
                          <w:lang w:val="es-ES"/>
                        </w:rPr>
                        <w:t>Pontificia Universidad Católica de Chile</w:t>
                      </w:r>
                    </w:p>
                    <w:p w14:paraId="1B7FD49D" w14:textId="77777777" w:rsidR="00913754" w:rsidRPr="00C62744" w:rsidRDefault="00913754" w:rsidP="00830CBB">
                      <w:pPr>
                        <w:widowControl w:val="0"/>
                        <w:autoSpaceDE w:val="0"/>
                        <w:autoSpaceDN w:val="0"/>
                        <w:adjustRightInd w:val="0"/>
                        <w:jc w:val="both"/>
                        <w:rPr>
                          <w:b/>
                          <w:bCs/>
                          <w:noProof/>
                          <w:sz w:val="16"/>
                          <w:szCs w:val="16"/>
                          <w:lang w:val="es-ES"/>
                        </w:rPr>
                      </w:pPr>
                      <w:r>
                        <w:rPr>
                          <w:rFonts w:ascii="Calibri" w:hAnsi="Calibri" w:cs="Calibri"/>
                          <w:b/>
                          <w:color w:val="000000"/>
                          <w:sz w:val="16"/>
                          <w:szCs w:val="16"/>
                          <w:lang w:val="es-ES"/>
                        </w:rPr>
                        <w:t>Carrera de Kinesiología</w:t>
                      </w:r>
                      <w:r w:rsidRPr="00B66F49">
                        <w:rPr>
                          <w:rFonts w:ascii="Calibri" w:hAnsi="Calibri" w:cs="Calibri"/>
                          <w:b/>
                          <w:color w:val="000000"/>
                          <w:sz w:val="16"/>
                          <w:szCs w:val="16"/>
                          <w:lang w:val="es-ES"/>
                        </w:rPr>
                        <w:t xml:space="preserve"> </w:t>
                      </w:r>
                    </w:p>
                  </w:txbxContent>
                </v:textbox>
                <w10:wrap type="square"/>
              </v:shape>
            </w:pict>
          </mc:Fallback>
        </mc:AlternateContent>
      </w:r>
      <w:r w:rsidRPr="005907BB">
        <w:rPr>
          <w:rFonts w:ascii="Times New Roman" w:hAnsi="Times New Roman" w:cs="Times New Roman"/>
          <w:b/>
          <w:bCs/>
          <w:noProof/>
          <w:sz w:val="16"/>
          <w:szCs w:val="16"/>
          <w:lang w:eastAsia="es-ES_tradnl"/>
        </w:rPr>
        <w:drawing>
          <wp:anchor distT="0" distB="0" distL="114300" distR="114300" simplePos="0" relativeHeight="251679744" behindDoc="0" locked="0" layoutInCell="1" allowOverlap="1" wp14:anchorId="402CABBE" wp14:editId="0403E6A7">
            <wp:simplePos x="0" y="0"/>
            <wp:positionH relativeFrom="column">
              <wp:posOffset>405765</wp:posOffset>
            </wp:positionH>
            <wp:positionV relativeFrom="paragraph">
              <wp:posOffset>128905</wp:posOffset>
            </wp:positionV>
            <wp:extent cx="457200" cy="557530"/>
            <wp:effectExtent l="0" t="0" r="0" b="127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0" cstate="print">
                      <a:biLevel thresh="75000"/>
                      <a:extLst>
                        <a:ext uri="{BEBA8EAE-BF5A-486C-A8C5-ECC9F3942E4B}">
                          <a14:imgProps xmlns:a14="http://schemas.microsoft.com/office/drawing/2010/main">
                            <a14:imgLayer r:embed="rId21">
                              <a14:imgEffect>
                                <a14:sharpenSoften amount="50000"/>
                              </a14:imgEffect>
                              <a14:imgEffect>
                                <a14:saturation sat="400000"/>
                              </a14:imgEffect>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57200" cy="557530"/>
                    </a:xfrm>
                    <a:prstGeom prst="rect">
                      <a:avLst/>
                    </a:prstGeom>
                    <a:noFill/>
                    <a:ln>
                      <a:noFill/>
                    </a:ln>
                  </pic:spPr>
                </pic:pic>
              </a:graphicData>
            </a:graphic>
            <wp14:sizeRelH relativeFrom="margin">
              <wp14:pctWidth>0</wp14:pctWidth>
            </wp14:sizeRelH>
          </wp:anchor>
        </w:drawing>
      </w:r>
    </w:p>
    <w:p w14:paraId="1A672115" w14:textId="77777777" w:rsidR="00830CBB" w:rsidRPr="00E364DD"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lang w:val="en"/>
        </w:rPr>
      </w:pPr>
    </w:p>
    <w:p w14:paraId="7E1CB2D9" w14:textId="46606370" w:rsidR="00830CBB" w:rsidRPr="00E364DD" w:rsidRDefault="00830CBB" w:rsidP="00233C37">
      <w:pPr>
        <w:widowControl w:val="0"/>
        <w:pBdr>
          <w:top w:val="single" w:sz="4" w:space="1" w:color="auto"/>
          <w:left w:val="single" w:sz="4" w:space="1" w:color="auto"/>
          <w:bottom w:val="single" w:sz="4" w:space="1" w:color="auto"/>
          <w:right w:val="single" w:sz="4" w:space="1" w:color="auto"/>
        </w:pBdr>
        <w:tabs>
          <w:tab w:val="left" w:pos="2410"/>
        </w:tabs>
        <w:autoSpaceDE w:val="0"/>
        <w:autoSpaceDN w:val="0"/>
        <w:adjustRightInd w:val="0"/>
        <w:jc w:val="both"/>
        <w:rPr>
          <w:rFonts w:ascii="Times New Roman" w:hAnsi="Times New Roman" w:cs="Times New Roman"/>
          <w:b/>
          <w:color w:val="000000"/>
          <w:sz w:val="16"/>
          <w:szCs w:val="16"/>
          <w:lang w:val="en"/>
        </w:rPr>
      </w:pPr>
    </w:p>
    <w:p w14:paraId="2E06324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center"/>
        <w:rPr>
          <w:rFonts w:ascii="Times New Roman" w:hAnsi="Times New Roman" w:cs="Times New Roman"/>
          <w:b/>
          <w:sz w:val="28"/>
          <w:szCs w:val="28"/>
        </w:rPr>
      </w:pPr>
      <w:r w:rsidRPr="005907BB">
        <w:rPr>
          <w:rFonts w:ascii="Times New Roman" w:hAnsi="Times New Roman" w:cs="Times New Roman"/>
          <w:b/>
          <w:sz w:val="28"/>
          <w:szCs w:val="28"/>
        </w:rPr>
        <w:t>Medición del Ambiente de Aprendizaje Hospitalario</w:t>
      </w:r>
    </w:p>
    <w:p w14:paraId="3EC2D888"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center"/>
        <w:rPr>
          <w:rFonts w:ascii="Times New Roman" w:hAnsi="Times New Roman" w:cs="Times New Roman"/>
          <w:b/>
          <w:sz w:val="28"/>
          <w:szCs w:val="28"/>
        </w:rPr>
      </w:pPr>
      <w:r w:rsidRPr="005907BB">
        <w:rPr>
          <w:rFonts w:ascii="Times New Roman" w:hAnsi="Times New Roman" w:cs="Times New Roman"/>
          <w:b/>
          <w:sz w:val="28"/>
          <w:szCs w:val="28"/>
        </w:rPr>
        <w:t>PHEEM</w:t>
      </w:r>
    </w:p>
    <w:p w14:paraId="53F9A8F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rPr>
      </w:pPr>
    </w:p>
    <w:p w14:paraId="2BD47B47" w14:textId="7DD7E2ED"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rPr>
      </w:pPr>
      <w:r w:rsidRPr="005907BB">
        <w:rPr>
          <w:rFonts w:ascii="Times New Roman" w:hAnsi="Times New Roman" w:cs="Times New Roman"/>
          <w:sz w:val="22"/>
          <w:szCs w:val="22"/>
        </w:rPr>
        <w:t xml:space="preserve">El propósito de esta encuesta es evaluar y mejorar el ambiente de aprendizaje hospitalario en la Escuela de Kinesiología </w:t>
      </w:r>
      <w:r w:rsidR="00B079DF">
        <w:rPr>
          <w:rFonts w:ascii="Times New Roman" w:hAnsi="Times New Roman" w:cs="Times New Roman"/>
          <w:sz w:val="22"/>
          <w:szCs w:val="22"/>
        </w:rPr>
        <w:t>P</w:t>
      </w:r>
      <w:r w:rsidRPr="005907BB">
        <w:rPr>
          <w:rFonts w:ascii="Times New Roman" w:hAnsi="Times New Roman" w:cs="Times New Roman"/>
          <w:sz w:val="22"/>
          <w:szCs w:val="22"/>
        </w:rPr>
        <w:t>UC.</w:t>
      </w:r>
    </w:p>
    <w:p w14:paraId="118A2152" w14:textId="4F542CB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rPr>
      </w:pPr>
      <w:r w:rsidRPr="005907BB">
        <w:rPr>
          <w:rFonts w:ascii="Times New Roman" w:hAnsi="Times New Roman" w:cs="Times New Roman"/>
          <w:sz w:val="22"/>
          <w:szCs w:val="22"/>
        </w:rPr>
        <w:t xml:space="preserve">Tus respuestas son de carácter </w:t>
      </w:r>
      <w:r w:rsidRPr="005907BB">
        <w:rPr>
          <w:rFonts w:ascii="Times New Roman" w:hAnsi="Times New Roman" w:cs="Times New Roman"/>
          <w:b/>
          <w:sz w:val="22"/>
          <w:szCs w:val="22"/>
        </w:rPr>
        <w:t>confidencial</w:t>
      </w:r>
      <w:r w:rsidRPr="005907BB">
        <w:rPr>
          <w:rFonts w:ascii="Times New Roman" w:hAnsi="Times New Roman" w:cs="Times New Roman"/>
          <w:sz w:val="22"/>
          <w:szCs w:val="22"/>
        </w:rPr>
        <w:t xml:space="preserve">, se resguardarán tus datos personales y la información que brindes. Esta encuesta es </w:t>
      </w:r>
      <w:r w:rsidR="003C15C5" w:rsidRPr="005907BB">
        <w:rPr>
          <w:rFonts w:ascii="Times New Roman" w:hAnsi="Times New Roman" w:cs="Times New Roman"/>
          <w:b/>
          <w:sz w:val="22"/>
          <w:szCs w:val="22"/>
        </w:rPr>
        <w:t>voluntaria,</w:t>
      </w:r>
      <w:r w:rsidRPr="005907BB">
        <w:rPr>
          <w:rFonts w:ascii="Times New Roman" w:hAnsi="Times New Roman" w:cs="Times New Roman"/>
          <w:sz w:val="22"/>
          <w:szCs w:val="22"/>
        </w:rPr>
        <w:t xml:space="preserve"> pero es fundamental para el mejoramiento de la carrera.</w:t>
      </w:r>
    </w:p>
    <w:p w14:paraId="7B2D080C"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rPr>
      </w:pPr>
      <w:r w:rsidRPr="005907BB">
        <w:rPr>
          <w:rFonts w:ascii="Times New Roman" w:hAnsi="Times New Roman" w:cs="Times New Roman"/>
          <w:sz w:val="22"/>
          <w:szCs w:val="22"/>
        </w:rPr>
        <w:t xml:space="preserve">La escala de respuesta es de tipo Likert desde completamente en desacuerdo hasta completamente de acuerdo, debes rellenar tu opción. </w:t>
      </w:r>
    </w:p>
    <w:p w14:paraId="099ABC95"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b/>
          <w:sz w:val="22"/>
          <w:szCs w:val="22"/>
        </w:rPr>
      </w:pPr>
      <w:r w:rsidRPr="005907BB">
        <w:rPr>
          <w:rFonts w:ascii="Times New Roman" w:hAnsi="Times New Roman" w:cs="Times New Roman"/>
          <w:b/>
          <w:sz w:val="22"/>
          <w:szCs w:val="22"/>
        </w:rPr>
        <w:t xml:space="preserve">Edad: </w:t>
      </w:r>
    </w:p>
    <w:p w14:paraId="10415C4D" w14:textId="47F9001F" w:rsidR="00830CBB" w:rsidRPr="005907BB" w:rsidRDefault="00B40BAE"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rPr>
      </w:pPr>
      <w:r>
        <w:rPr>
          <w:rFonts w:ascii="Times New Roman" w:hAnsi="Times New Roman" w:cs="Times New Roman"/>
          <w:b/>
          <w:sz w:val="22"/>
          <w:szCs w:val="22"/>
        </w:rPr>
        <w:t>Sexo</w:t>
      </w:r>
      <w:r w:rsidR="00830CBB" w:rsidRPr="005907BB">
        <w:rPr>
          <w:rFonts w:ascii="Times New Roman" w:hAnsi="Times New Roman" w:cs="Times New Roman"/>
          <w:b/>
          <w:sz w:val="22"/>
          <w:szCs w:val="22"/>
        </w:rPr>
        <w:t>:</w:t>
      </w:r>
      <w:r w:rsidR="00830CBB" w:rsidRPr="005907BB">
        <w:rPr>
          <w:rFonts w:ascii="Times New Roman" w:hAnsi="Times New Roman" w:cs="Times New Roman"/>
          <w:sz w:val="22"/>
          <w:szCs w:val="22"/>
        </w:rPr>
        <w:t xml:space="preserve">  </w:t>
      </w:r>
      <w:r w:rsidR="00830CBB" w:rsidRPr="005907BB">
        <w:rPr>
          <w:rFonts w:ascii="MS Mincho" w:eastAsia="MS Mincho" w:hAnsi="MS Mincho" w:cs="MS Mincho"/>
          <w:sz w:val="22"/>
          <w:szCs w:val="22"/>
        </w:rPr>
        <w:t>☐</w:t>
      </w:r>
      <w:r w:rsidR="00830CBB" w:rsidRPr="005907BB">
        <w:rPr>
          <w:rFonts w:ascii="Times New Roman" w:hAnsi="Times New Roman" w:cs="Times New Roman"/>
          <w:sz w:val="22"/>
          <w:szCs w:val="22"/>
        </w:rPr>
        <w:t xml:space="preserve"> Masculino   </w:t>
      </w:r>
      <w:r w:rsidR="00830CBB" w:rsidRPr="005907BB">
        <w:rPr>
          <w:rFonts w:ascii="MS Mincho" w:eastAsia="MS Mincho" w:hAnsi="MS Mincho" w:cs="MS Mincho"/>
          <w:sz w:val="22"/>
          <w:szCs w:val="22"/>
        </w:rPr>
        <w:t>☐</w:t>
      </w:r>
      <w:r w:rsidR="00830CBB" w:rsidRPr="005907BB">
        <w:rPr>
          <w:rFonts w:ascii="Times New Roman" w:hAnsi="Times New Roman" w:cs="Times New Roman"/>
          <w:sz w:val="22"/>
          <w:szCs w:val="22"/>
        </w:rPr>
        <w:t xml:space="preserve"> Femenino</w:t>
      </w:r>
    </w:p>
    <w:p w14:paraId="367EA3F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rPr>
      </w:pPr>
      <w:r w:rsidRPr="005907BB">
        <w:rPr>
          <w:rFonts w:ascii="Times New Roman" w:hAnsi="Times New Roman" w:cs="Times New Roman"/>
          <w:b/>
          <w:sz w:val="22"/>
          <w:szCs w:val="22"/>
        </w:rPr>
        <w:t xml:space="preserve">Año de la carrera: </w:t>
      </w:r>
    </w:p>
    <w:p w14:paraId="33659BE4"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rPr>
      </w:pPr>
    </w:p>
    <w:p w14:paraId="5C1A4D26"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1.Tengo un programa que provee información acerca de las horas de actividad clínica</w:t>
      </w:r>
    </w:p>
    <w:p w14:paraId="780E840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5FEC80A5"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0F103474"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 Mis profesores clínicos establecen expectativas claras</w:t>
      </w:r>
    </w:p>
    <w:p w14:paraId="7BB8F8F0"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0233153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p>
    <w:p w14:paraId="7CC276FC"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 Tengo tiempo educacional protegido en esta rotación clínica</w:t>
      </w:r>
    </w:p>
    <w:p w14:paraId="4B5B99BC"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4259957"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0178627F"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 Tuve un programa de inducción informativo</w:t>
      </w:r>
    </w:p>
    <w:p w14:paraId="026744FC"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ECE166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p>
    <w:p w14:paraId="533EE5EA"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5. Tengo el nivel apropiado de responsabilidad en esta rotación clínica</w:t>
      </w:r>
    </w:p>
    <w:p w14:paraId="2F0727D6"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09010D0"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71E1CDC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6. Tengo buena supervisión clínica en todo momento</w:t>
      </w:r>
    </w:p>
    <w:p w14:paraId="7E9F6F47"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57CF4E6"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65CBEA01"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7. Hay racismo en esta rotación clínica</w:t>
      </w:r>
    </w:p>
    <w:p w14:paraId="5ADD0905"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6CAFEAC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p>
    <w:p w14:paraId="33CF4FC1"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8. Tengo que realizar tareas inapropiadas a mi etapa de formación</w:t>
      </w:r>
    </w:p>
    <w:p w14:paraId="3333691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565295BA"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3946F7A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9. Hay un manual informativo de la rotación clínica para los estudiantes</w:t>
      </w:r>
    </w:p>
    <w:p w14:paraId="7296CD60"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E51DFA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45FEB6CE"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10. Mis profesores clínicos tienen buenas destrezas comunicacionales</w:t>
      </w:r>
    </w:p>
    <w:p w14:paraId="57B7D733"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42C79B9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7EA9B8F0"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11. Soy (‘‘beepeado’’ o ubicado a mi teléfono celular) localizado de forma inapropiada</w:t>
      </w:r>
    </w:p>
    <w:p w14:paraId="5028C666"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7501098"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65997361"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12. Existen las facilidades para participar en otras actividades docentes sin interferir con clases o       pruebas de evaluación de otros cursos</w:t>
      </w:r>
    </w:p>
    <w:p w14:paraId="4AEC3A1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C1ADF2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2DF0B96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13. Hay discriminación por sexo en esta rotación clínica</w:t>
      </w:r>
    </w:p>
    <w:p w14:paraId="0704BE25"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5BFF473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6B5CD908"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14. Tengo guías claras acerca de mis actividades clínicas en esta rotación clínica.</w:t>
      </w:r>
    </w:p>
    <w:p w14:paraId="63FEFAFF"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7EFE27A"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58D033FE"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15. Mis profesores clínicos son entusiastas</w:t>
      </w:r>
    </w:p>
    <w:p w14:paraId="466770AA"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0959F7F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5B8B4A4C"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16. Tengo buena colaboración con otros estudiantes de mi nivel</w:t>
      </w:r>
    </w:p>
    <w:p w14:paraId="09AE37F4"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BA54628"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0E81676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17. Mi horario de actividades clínicas es adecuado</w:t>
      </w:r>
    </w:p>
    <w:p w14:paraId="15692327"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D765A3E"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4070FCE0"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18. Tengo la oportunidad de ofrecer continuidad en el cuidado de los pacientes</w:t>
      </w:r>
    </w:p>
    <w:p w14:paraId="49A1FD0F"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66760090"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58008587"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19. Tengo acceso adecuado a consejería de carreras</w:t>
      </w:r>
    </w:p>
    <w:p w14:paraId="270F777E"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lastRenderedPageBreak/>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767E26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076499A1"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20. Esta rotación clínica (hospital/consultorio) tiene una buena calidad de espacios físicos para desarrollar actividades docentes</w:t>
      </w:r>
    </w:p>
    <w:p w14:paraId="396668AA"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8CA1DEC"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6CEAAA3E"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21. Hay acceso a un programa educacional relevante con objetivos explícitos para mis necesidades</w:t>
      </w:r>
    </w:p>
    <w:p w14:paraId="0191FF9E"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590803DF"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23897A0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22. Recibo retroalimentación (</w:t>
      </w:r>
      <w:r w:rsidRPr="005907BB">
        <w:rPr>
          <w:rFonts w:ascii="Times New Roman" w:hAnsi="Times New Roman" w:cs="Times New Roman"/>
          <w:i/>
          <w:sz w:val="22"/>
          <w:szCs w:val="22"/>
          <w:lang w:val="es-ES"/>
        </w:rPr>
        <w:t>feedback</w:t>
      </w:r>
      <w:r w:rsidRPr="005907BB">
        <w:rPr>
          <w:rFonts w:ascii="Times New Roman" w:hAnsi="Times New Roman" w:cs="Times New Roman"/>
          <w:sz w:val="22"/>
          <w:szCs w:val="22"/>
          <w:lang w:val="es-ES"/>
        </w:rPr>
        <w:t>) regularmente de parte de los docentes</w:t>
      </w:r>
    </w:p>
    <w:p w14:paraId="6C1C0336"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09B41B31"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5D83E1E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23. Mis profesores clínicos son bien organizados</w:t>
      </w:r>
    </w:p>
    <w:p w14:paraId="277EDA47"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8888A78"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3934EBA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24. Yo me siento físicamente seguro en el ambiente clínico (hospitalario/ambulatorio)</w:t>
      </w:r>
    </w:p>
    <w:p w14:paraId="3E41E34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00B9D53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743498EE"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25. Hay una cultura de no-culpar en esta rotación clínica</w:t>
      </w:r>
    </w:p>
    <w:p w14:paraId="20DBE464"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ED58DFF"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51B535E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26. Hay facilidades adecuadas para obtener comida y bebidas (casinos-cafetería)</w:t>
      </w:r>
    </w:p>
    <w:p w14:paraId="2FE260BF"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AA65A34"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7ADF360F"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27. Tengo suficientes oportunidades de aprendizaje clínico para mis necesidades</w:t>
      </w:r>
    </w:p>
    <w:p w14:paraId="6029CDF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3ED05C85"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5A7A2C96"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28. Mis profesores clínicos tienen buenas destrezas clínicas</w:t>
      </w:r>
    </w:p>
    <w:p w14:paraId="1C0D6144"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8594153"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232BDBE7"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29. Aquí me siento parte de un equipo de trabajo</w:t>
      </w:r>
    </w:p>
    <w:p w14:paraId="64A00315"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35BAD08D"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5ADF9374"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30. Tengo oportunidades de adquirir los procedimientos prácticos apropiados para mi nivel</w:t>
      </w:r>
    </w:p>
    <w:p w14:paraId="4E28A800"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08C1E03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10C289A0"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31. Mis profesores clínicos son asequibles</w:t>
      </w:r>
    </w:p>
    <w:p w14:paraId="12268017"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6A0CB856"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0508AE1C"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32. Mi carga de trabajo en esta rotación clínica es adecuada</w:t>
      </w:r>
    </w:p>
    <w:p w14:paraId="390C2D1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4DB030BC"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7B4A7515"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33. Los docentes utilizan las oportunidades de aprendizaje en forma efectiva</w:t>
      </w:r>
    </w:p>
    <w:p w14:paraId="727AB03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67C65AE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3F997F85"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34. El entrenamiento en esta rotación clínica me hace sentir preparado para ser Kinesiólogo</w:t>
      </w:r>
    </w:p>
    <w:p w14:paraId="7EBDEEF9"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5785C89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426DCFC7"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35. Mis profesores clínicos tienen buenas destrezas como mentores</w:t>
      </w:r>
    </w:p>
    <w:p w14:paraId="09C8ED99"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7C4FB40F"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18BBAD78"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36. Tengo mucha entretención fuera de las actividades de esta rotación clínica</w:t>
      </w:r>
    </w:p>
    <w:p w14:paraId="72FA9E8C"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3A1456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2CF0C45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37. Mis profesores clínicos me fomentan el aprendizaje independiente</w:t>
      </w:r>
    </w:p>
    <w:p w14:paraId="2BA9B086"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27E5D9E0"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37E42E02"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38. Existen buenas oportunidades de consejería para alumnos que fallan en esta rotación clínica</w:t>
      </w:r>
    </w:p>
    <w:p w14:paraId="47C5CF14"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0AA60FA1"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1FB25368"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39. Los profesores clínicos me proveen buena retroalimentación (</w:t>
      </w:r>
      <w:r w:rsidRPr="005907BB">
        <w:rPr>
          <w:rFonts w:ascii="Times New Roman" w:hAnsi="Times New Roman" w:cs="Times New Roman"/>
          <w:i/>
          <w:sz w:val="22"/>
          <w:szCs w:val="22"/>
          <w:lang w:val="es-ES"/>
        </w:rPr>
        <w:t>feedback</w:t>
      </w:r>
      <w:r w:rsidRPr="005907BB">
        <w:rPr>
          <w:rFonts w:ascii="Times New Roman" w:hAnsi="Times New Roman" w:cs="Times New Roman"/>
          <w:sz w:val="22"/>
          <w:szCs w:val="22"/>
          <w:lang w:val="es-ES"/>
        </w:rPr>
        <w:t>) respecto a mis fortalezas y debilidades</w:t>
      </w:r>
    </w:p>
    <w:p w14:paraId="17366DF0"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1E2449A9"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p>
    <w:p w14:paraId="712A9815"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40. Mis tutores clínicos promueven una atmósfera de mutuo respeto</w:t>
      </w:r>
    </w:p>
    <w:p w14:paraId="0A19469B" w14:textId="77777777" w:rsidR="00830CBB" w:rsidRPr="005907BB" w:rsidRDefault="00830CBB" w:rsidP="00233C37">
      <w:pPr>
        <w:pBdr>
          <w:top w:val="single" w:sz="4" w:space="1" w:color="auto"/>
          <w:left w:val="single" w:sz="4" w:space="1" w:color="auto"/>
          <w:bottom w:val="single" w:sz="4" w:space="1" w:color="auto"/>
          <w:right w:val="single" w:sz="4" w:space="1" w:color="auto"/>
        </w:pBdr>
        <w:tabs>
          <w:tab w:val="left" w:pos="2410"/>
        </w:tabs>
        <w:jc w:val="both"/>
        <w:rPr>
          <w:rFonts w:ascii="Times New Roman" w:hAnsi="Times New Roman" w:cs="Times New Roman"/>
          <w:sz w:val="20"/>
          <w:szCs w:val="20"/>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 </w:t>
      </w:r>
    </w:p>
    <w:p w14:paraId="06B66E38" w14:textId="77777777" w:rsidR="00830CBB" w:rsidRPr="005907BB" w:rsidRDefault="00830CBB" w:rsidP="00233C37">
      <w:pPr>
        <w:pBdr>
          <w:top w:val="single" w:sz="4" w:space="1" w:color="auto"/>
          <w:left w:val="single" w:sz="4" w:space="1" w:color="auto"/>
          <w:bottom w:val="single" w:sz="4" w:space="1" w:color="auto"/>
          <w:right w:val="single" w:sz="4" w:space="1" w:color="auto"/>
        </w:pBdr>
        <w:jc w:val="both"/>
        <w:rPr>
          <w:rFonts w:ascii="Times New Roman" w:hAnsi="Times New Roman" w:cs="Times New Roman"/>
          <w:sz w:val="22"/>
          <w:szCs w:val="22"/>
          <w:lang w:val="es-ES"/>
        </w:rPr>
      </w:pPr>
    </w:p>
    <w:p w14:paraId="1FAF1FE1" w14:textId="77777777" w:rsidR="00830CBB" w:rsidRPr="005907BB" w:rsidRDefault="00830CBB" w:rsidP="00233C37">
      <w:pPr>
        <w:pBdr>
          <w:top w:val="single" w:sz="4" w:space="1" w:color="auto"/>
          <w:left w:val="single" w:sz="4" w:space="1" w:color="auto"/>
          <w:bottom w:val="single" w:sz="4" w:space="1" w:color="auto"/>
          <w:right w:val="single" w:sz="4" w:space="1" w:color="auto"/>
        </w:pBdr>
        <w:jc w:val="both"/>
        <w:rPr>
          <w:rFonts w:ascii="Times New Roman" w:hAnsi="Times New Roman" w:cs="Times New Roman"/>
          <w:sz w:val="22"/>
          <w:szCs w:val="22"/>
          <w:lang w:val="es-ES"/>
        </w:rPr>
      </w:pPr>
    </w:p>
    <w:p w14:paraId="1C66C3CC" w14:textId="5E29A664" w:rsidR="00830CBB" w:rsidRPr="005907BB" w:rsidRDefault="00830CBB"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r w:rsidRPr="005907BB">
        <w:rPr>
          <w:rFonts w:ascii="Times New Roman" w:eastAsia="MS Gothic" w:hAnsi="Times New Roman" w:cs="Times New Roman"/>
          <w:color w:val="000000"/>
          <w:sz w:val="22"/>
          <w:szCs w:val="22"/>
        </w:rPr>
        <w:t>¿</w:t>
      </w:r>
      <w:r w:rsidR="003C15C5" w:rsidRPr="005907BB">
        <w:rPr>
          <w:rFonts w:ascii="Times New Roman" w:eastAsia="MS Gothic" w:hAnsi="Times New Roman" w:cs="Times New Roman"/>
          <w:color w:val="000000"/>
          <w:sz w:val="22"/>
          <w:szCs w:val="22"/>
        </w:rPr>
        <w:t>Cuáles</w:t>
      </w:r>
      <w:r w:rsidRPr="005907BB">
        <w:rPr>
          <w:rFonts w:ascii="Times New Roman" w:eastAsia="MS Gothic" w:hAnsi="Times New Roman" w:cs="Times New Roman"/>
          <w:color w:val="000000"/>
          <w:sz w:val="22"/>
          <w:szCs w:val="22"/>
        </w:rPr>
        <w:t xml:space="preserve"> son las </w:t>
      </w:r>
      <w:r w:rsidRPr="005907BB">
        <w:rPr>
          <w:rFonts w:ascii="Times New Roman" w:eastAsia="MS Gothic" w:hAnsi="Times New Roman" w:cs="Times New Roman"/>
          <w:b/>
          <w:color w:val="000000"/>
          <w:sz w:val="22"/>
          <w:szCs w:val="22"/>
        </w:rPr>
        <w:t>fortalezas</w:t>
      </w:r>
      <w:r w:rsidRPr="005907BB">
        <w:rPr>
          <w:rFonts w:ascii="Times New Roman" w:eastAsia="MS Gothic" w:hAnsi="Times New Roman" w:cs="Times New Roman"/>
          <w:color w:val="000000"/>
          <w:sz w:val="22"/>
          <w:szCs w:val="22"/>
        </w:rPr>
        <w:t xml:space="preserve"> del </w:t>
      </w:r>
      <w:r w:rsidRPr="005907BB">
        <w:rPr>
          <w:rFonts w:ascii="Times New Roman" w:eastAsia="MS Gothic" w:hAnsi="Times New Roman" w:cs="Times New Roman"/>
          <w:b/>
          <w:color w:val="000000"/>
          <w:sz w:val="22"/>
          <w:szCs w:val="22"/>
        </w:rPr>
        <w:t>ambiente educacional hospitalario</w:t>
      </w:r>
      <w:r w:rsidR="003C15C5" w:rsidRPr="005907BB">
        <w:rPr>
          <w:rFonts w:ascii="Times New Roman" w:eastAsia="MS Gothic" w:hAnsi="Times New Roman" w:cs="Times New Roman"/>
          <w:color w:val="000000"/>
          <w:sz w:val="22"/>
          <w:szCs w:val="22"/>
        </w:rPr>
        <w:t xml:space="preserve"> de </w:t>
      </w:r>
      <w:r w:rsidRPr="005907BB">
        <w:rPr>
          <w:rFonts w:ascii="Times New Roman" w:eastAsia="MS Gothic" w:hAnsi="Times New Roman" w:cs="Times New Roman"/>
          <w:color w:val="000000"/>
          <w:sz w:val="22"/>
          <w:szCs w:val="22"/>
        </w:rPr>
        <w:t xml:space="preserve">la carrera de Kinesiología </w:t>
      </w:r>
      <w:r w:rsidR="00B079DF">
        <w:rPr>
          <w:rFonts w:ascii="Times New Roman" w:eastAsia="MS Gothic" w:hAnsi="Times New Roman" w:cs="Times New Roman"/>
          <w:color w:val="000000"/>
          <w:sz w:val="22"/>
          <w:szCs w:val="22"/>
        </w:rPr>
        <w:t>P</w:t>
      </w:r>
      <w:r w:rsidRPr="005907BB">
        <w:rPr>
          <w:rFonts w:ascii="Times New Roman" w:eastAsia="MS Gothic" w:hAnsi="Times New Roman" w:cs="Times New Roman"/>
          <w:color w:val="000000"/>
          <w:sz w:val="22"/>
          <w:szCs w:val="22"/>
        </w:rPr>
        <w:t>UC?</w:t>
      </w:r>
    </w:p>
    <w:p w14:paraId="5DD857D6" w14:textId="77777777" w:rsidR="00830CBB" w:rsidRPr="005907BB" w:rsidRDefault="00830CBB"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0B32DF2A"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39A80EEC"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7F514434"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6BB2823D"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3A3B4809"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0F474E13"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3D8AE959"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1526C8E3"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0BF55FDF"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5F6B925A"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3CDA6435"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2143131B"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2540C216" w14:textId="77777777" w:rsidR="00D96C93"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1E32326E" w14:textId="77777777" w:rsidR="00696CC1" w:rsidRPr="005907BB" w:rsidRDefault="00696CC1"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7C93E6E3" w14:textId="77777777" w:rsidR="00830CBB" w:rsidRPr="005907BB" w:rsidRDefault="00830CBB"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510D9CEE" w14:textId="7EE133C0" w:rsidR="00830CBB" w:rsidRPr="005907BB" w:rsidRDefault="00830CBB"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r w:rsidRPr="005907BB">
        <w:rPr>
          <w:rFonts w:ascii="Times New Roman" w:eastAsia="MS Gothic" w:hAnsi="Times New Roman" w:cs="Times New Roman"/>
          <w:color w:val="000000"/>
          <w:sz w:val="22"/>
          <w:szCs w:val="22"/>
        </w:rPr>
        <w:t xml:space="preserve">¿Cuáles son los </w:t>
      </w:r>
      <w:r w:rsidRPr="005907BB">
        <w:rPr>
          <w:rFonts w:ascii="Times New Roman" w:eastAsia="MS Gothic" w:hAnsi="Times New Roman" w:cs="Times New Roman"/>
          <w:b/>
          <w:color w:val="000000"/>
          <w:sz w:val="22"/>
          <w:szCs w:val="22"/>
        </w:rPr>
        <w:t>aspectos por mejorar</w:t>
      </w:r>
      <w:r w:rsidRPr="005907BB">
        <w:rPr>
          <w:rFonts w:ascii="Times New Roman" w:eastAsia="MS Gothic" w:hAnsi="Times New Roman" w:cs="Times New Roman"/>
          <w:color w:val="000000"/>
          <w:sz w:val="22"/>
          <w:szCs w:val="22"/>
        </w:rPr>
        <w:t xml:space="preserve"> en el </w:t>
      </w:r>
      <w:r w:rsidRPr="005907BB">
        <w:rPr>
          <w:rFonts w:ascii="Times New Roman" w:eastAsia="MS Gothic" w:hAnsi="Times New Roman" w:cs="Times New Roman"/>
          <w:b/>
          <w:color w:val="000000"/>
          <w:sz w:val="22"/>
          <w:szCs w:val="22"/>
        </w:rPr>
        <w:t>ambiente educacional hospitalario</w:t>
      </w:r>
      <w:r w:rsidRPr="005907BB">
        <w:rPr>
          <w:rFonts w:ascii="Times New Roman" w:eastAsia="MS Gothic" w:hAnsi="Times New Roman" w:cs="Times New Roman"/>
          <w:color w:val="000000"/>
          <w:sz w:val="22"/>
          <w:szCs w:val="22"/>
        </w:rPr>
        <w:t xml:space="preserve"> en la carrera de Kinesiología </w:t>
      </w:r>
      <w:r w:rsidR="00B079DF">
        <w:rPr>
          <w:rFonts w:ascii="Times New Roman" w:eastAsia="MS Gothic" w:hAnsi="Times New Roman" w:cs="Times New Roman"/>
          <w:color w:val="000000"/>
          <w:sz w:val="22"/>
          <w:szCs w:val="22"/>
        </w:rPr>
        <w:t>P</w:t>
      </w:r>
      <w:r w:rsidRPr="005907BB">
        <w:rPr>
          <w:rFonts w:ascii="Times New Roman" w:eastAsia="MS Gothic" w:hAnsi="Times New Roman" w:cs="Times New Roman"/>
          <w:color w:val="000000"/>
          <w:sz w:val="22"/>
          <w:szCs w:val="22"/>
        </w:rPr>
        <w:t>UC?</w:t>
      </w:r>
    </w:p>
    <w:p w14:paraId="58FF33C1" w14:textId="77777777" w:rsidR="00830CBB" w:rsidRPr="005907BB" w:rsidRDefault="00830CBB"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40628036"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1DDD76A1" w14:textId="77777777" w:rsidR="00D96C93" w:rsidRPr="005907BB"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541CBE40" w14:textId="77777777" w:rsidR="00D96C93" w:rsidRDefault="00D96C93"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387E0E56" w14:textId="77777777" w:rsidR="00233C37" w:rsidRDefault="00233C37"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56F8DB79" w14:textId="77777777" w:rsidR="00233C37" w:rsidRDefault="00233C37"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7B79AAA5" w14:textId="77777777" w:rsidR="00E166A6" w:rsidRDefault="00E166A6"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05948285" w14:textId="77777777" w:rsidR="00E166A6" w:rsidRDefault="00E166A6"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2D5FC9A9" w14:textId="77777777" w:rsidR="00E166A6" w:rsidRDefault="00E166A6"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16C73F12" w14:textId="77777777" w:rsidR="00F36B8C" w:rsidRDefault="00F36B8C"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74CB4F02" w14:textId="77777777" w:rsidR="00F36B8C" w:rsidRDefault="00F36B8C"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4EC82BB7" w14:textId="77777777" w:rsidR="00E166A6" w:rsidRDefault="00E166A6"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24088FD1" w14:textId="77777777" w:rsidR="00233C37" w:rsidRPr="005907BB" w:rsidRDefault="00233C37" w:rsidP="00233C37">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5C4668BA" w14:textId="77777777" w:rsidR="00CF26FA" w:rsidRDefault="00CF26FA" w:rsidP="00E166A6">
      <w:pPr>
        <w:spacing w:line="360" w:lineRule="auto"/>
        <w:jc w:val="both"/>
        <w:rPr>
          <w:rFonts w:ascii="Times New Roman" w:hAnsi="Times New Roman" w:cs="Times New Roman"/>
        </w:rPr>
      </w:pPr>
    </w:p>
    <w:p w14:paraId="368673B6" w14:textId="77777777" w:rsidR="00B40BAE" w:rsidRDefault="00B40BAE" w:rsidP="00E166A6">
      <w:pPr>
        <w:spacing w:line="360" w:lineRule="auto"/>
        <w:jc w:val="both"/>
        <w:rPr>
          <w:rFonts w:ascii="Times New Roman" w:hAnsi="Times New Roman" w:cs="Times New Roman"/>
        </w:rPr>
      </w:pPr>
    </w:p>
    <w:p w14:paraId="5F11EDC6" w14:textId="77777777" w:rsidR="00B40BAE" w:rsidRDefault="00B40BAE" w:rsidP="00E166A6">
      <w:pPr>
        <w:spacing w:line="360" w:lineRule="auto"/>
        <w:jc w:val="both"/>
        <w:rPr>
          <w:rFonts w:ascii="Times New Roman" w:hAnsi="Times New Roman" w:cs="Times New Roman"/>
        </w:rPr>
      </w:pPr>
    </w:p>
    <w:p w14:paraId="4DDBAAE8" w14:textId="77777777" w:rsidR="00B40BAE" w:rsidRDefault="00B40BAE" w:rsidP="00E166A6">
      <w:pPr>
        <w:spacing w:line="360" w:lineRule="auto"/>
        <w:jc w:val="both"/>
        <w:rPr>
          <w:rFonts w:ascii="Times New Roman" w:hAnsi="Times New Roman" w:cs="Times New Roman"/>
        </w:rPr>
      </w:pPr>
    </w:p>
    <w:p w14:paraId="7F386849" w14:textId="77777777" w:rsidR="00B40BAE" w:rsidRDefault="00B40BAE" w:rsidP="00E166A6">
      <w:pPr>
        <w:spacing w:line="360" w:lineRule="auto"/>
        <w:jc w:val="both"/>
        <w:rPr>
          <w:rFonts w:ascii="Times New Roman" w:hAnsi="Times New Roman" w:cs="Times New Roman"/>
        </w:rPr>
      </w:pPr>
    </w:p>
    <w:p w14:paraId="3205A8D7" w14:textId="77777777" w:rsidR="00B40BAE" w:rsidRDefault="00B40BAE" w:rsidP="00E166A6">
      <w:pPr>
        <w:spacing w:line="360" w:lineRule="auto"/>
        <w:jc w:val="both"/>
        <w:rPr>
          <w:rFonts w:ascii="Times New Roman" w:hAnsi="Times New Roman" w:cs="Times New Roman"/>
        </w:rPr>
      </w:pPr>
    </w:p>
    <w:p w14:paraId="7041E4B8" w14:textId="77777777" w:rsidR="00E166A6" w:rsidRPr="005907BB" w:rsidRDefault="00E166A6" w:rsidP="00E166A6">
      <w:pPr>
        <w:spacing w:line="360" w:lineRule="auto"/>
        <w:jc w:val="both"/>
        <w:rPr>
          <w:rFonts w:ascii="Times New Roman" w:hAnsi="Times New Roman" w:cs="Times New Roman"/>
        </w:rPr>
      </w:pPr>
    </w:p>
    <w:p w14:paraId="391FEE32" w14:textId="284C57A4" w:rsidR="00830CBB" w:rsidRPr="00E364DD" w:rsidRDefault="0087507B" w:rsidP="005907BB">
      <w:pPr>
        <w:spacing w:line="360" w:lineRule="auto"/>
        <w:jc w:val="both"/>
        <w:rPr>
          <w:rFonts w:ascii="Times New Roman" w:hAnsi="Times New Roman" w:cs="Times New Roman"/>
          <w:lang w:val="en"/>
        </w:rPr>
      </w:pPr>
      <w:r w:rsidRPr="00E364DD">
        <w:rPr>
          <w:rFonts w:ascii="Times New Roman" w:hAnsi="Times New Roman" w:cs="Times New Roman"/>
          <w:lang w:val="en"/>
        </w:rPr>
        <w:t xml:space="preserve">Anexo 3. Cuestionario </w:t>
      </w:r>
      <w:r w:rsidRPr="00E364DD">
        <w:rPr>
          <w:rFonts w:ascii="Times New Roman" w:hAnsi="Times New Roman" w:cs="Times New Roman"/>
          <w:bCs/>
          <w:color w:val="000000" w:themeColor="text1"/>
          <w:lang w:val="en"/>
        </w:rPr>
        <w:t>The Ambulatory Care Learning Educational Environment Measure</w:t>
      </w:r>
      <w:r w:rsidRPr="00E364DD">
        <w:rPr>
          <w:rFonts w:ascii="Times New Roman" w:hAnsi="Times New Roman" w:cs="Times New Roman"/>
          <w:lang w:val="en"/>
        </w:rPr>
        <w:t xml:space="preserve"> (ACLEEM)</w:t>
      </w:r>
    </w:p>
    <w:p w14:paraId="3CB3CC56" w14:textId="77777777" w:rsidR="008E3E8C" w:rsidRPr="00E364DD" w:rsidRDefault="008E3E8C" w:rsidP="00E166A6">
      <w:pPr>
        <w:spacing w:line="360" w:lineRule="auto"/>
        <w:jc w:val="both"/>
        <w:rPr>
          <w:rFonts w:ascii="Times New Roman" w:hAnsi="Times New Roman" w:cs="Times New Roman"/>
          <w:lang w:val="en"/>
        </w:rPr>
      </w:pPr>
    </w:p>
    <w:p w14:paraId="2AF04D7F" w14:textId="77777777" w:rsidR="00E166A6" w:rsidRPr="00E364DD" w:rsidRDefault="00E166A6" w:rsidP="00E166A6">
      <w:pPr>
        <w:spacing w:line="360" w:lineRule="auto"/>
        <w:jc w:val="both"/>
        <w:rPr>
          <w:rFonts w:ascii="Times New Roman" w:hAnsi="Times New Roman" w:cs="Times New Roman"/>
          <w:lang w:val="en"/>
        </w:rPr>
      </w:pPr>
    </w:p>
    <w:p w14:paraId="1901CCCF" w14:textId="073C9FA0" w:rsidR="00830CBB" w:rsidRPr="00E364DD" w:rsidRDefault="00830CBB" w:rsidP="00E166A6">
      <w:pPr>
        <w:pBdr>
          <w:top w:val="single" w:sz="4" w:space="1" w:color="auto"/>
          <w:left w:val="single" w:sz="4" w:space="1" w:color="auto"/>
          <w:bottom w:val="single" w:sz="4" w:space="1" w:color="auto"/>
          <w:right w:val="single" w:sz="4" w:space="1" w:color="auto"/>
        </w:pBdr>
        <w:jc w:val="both"/>
        <w:rPr>
          <w:rFonts w:ascii="Times New Roman" w:hAnsi="Times New Roman" w:cs="Times New Roman"/>
          <w:lang w:val="en"/>
        </w:rPr>
      </w:pPr>
    </w:p>
    <w:p w14:paraId="751AD01A" w14:textId="5AA6BA94" w:rsidR="00830CBB" w:rsidRPr="00E364DD" w:rsidRDefault="00E166A6" w:rsidP="00E166A6">
      <w:pPr>
        <w:pBdr>
          <w:top w:val="single" w:sz="4" w:space="1" w:color="auto"/>
          <w:left w:val="single" w:sz="4" w:space="1" w:color="auto"/>
          <w:bottom w:val="single" w:sz="4" w:space="1" w:color="auto"/>
          <w:right w:val="single" w:sz="4" w:space="1" w:color="auto"/>
        </w:pBdr>
        <w:jc w:val="both"/>
        <w:rPr>
          <w:rFonts w:ascii="Times New Roman" w:hAnsi="Times New Roman" w:cs="Times New Roman"/>
          <w:lang w:val="en"/>
        </w:rPr>
      </w:pPr>
      <w:r w:rsidRPr="005907BB">
        <w:rPr>
          <w:rFonts w:ascii="Times New Roman" w:hAnsi="Times New Roman" w:cs="Times New Roman"/>
          <w:noProof/>
          <w:lang w:eastAsia="es-ES_tradnl"/>
        </w:rPr>
        <w:lastRenderedPageBreak/>
        <mc:AlternateContent>
          <mc:Choice Requires="wps">
            <w:drawing>
              <wp:anchor distT="0" distB="0" distL="114300" distR="114300" simplePos="0" relativeHeight="251681792" behindDoc="0" locked="0" layoutInCell="1" allowOverlap="1" wp14:anchorId="7C286460" wp14:editId="351F7AB8">
                <wp:simplePos x="0" y="0"/>
                <wp:positionH relativeFrom="column">
                  <wp:posOffset>711200</wp:posOffset>
                </wp:positionH>
                <wp:positionV relativeFrom="paragraph">
                  <wp:posOffset>164465</wp:posOffset>
                </wp:positionV>
                <wp:extent cx="1830070" cy="339725"/>
                <wp:effectExtent l="0" t="0" r="0" b="0"/>
                <wp:wrapSquare wrapText="bothSides"/>
                <wp:docPr id="10" name="Cuadro de texto 10"/>
                <wp:cNvGraphicFramePr/>
                <a:graphic xmlns:a="http://schemas.openxmlformats.org/drawingml/2006/main">
                  <a:graphicData uri="http://schemas.microsoft.com/office/word/2010/wordprocessingShape">
                    <wps:wsp>
                      <wps:cNvSpPr txBox="1"/>
                      <wps:spPr>
                        <a:xfrm>
                          <a:off x="0" y="0"/>
                          <a:ext cx="1830070" cy="33972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72915684" w14:textId="77777777" w:rsidR="00913754" w:rsidRDefault="00913754" w:rsidP="00830CBB">
                            <w:pPr>
                              <w:widowControl w:val="0"/>
                              <w:autoSpaceDE w:val="0"/>
                              <w:autoSpaceDN w:val="0"/>
                              <w:adjustRightInd w:val="0"/>
                              <w:jc w:val="both"/>
                              <w:rPr>
                                <w:rFonts w:ascii="Calibri" w:hAnsi="Calibri" w:cs="Calibri"/>
                                <w:b/>
                                <w:color w:val="000000"/>
                                <w:sz w:val="16"/>
                                <w:szCs w:val="16"/>
                                <w:lang w:val="es-ES"/>
                              </w:rPr>
                            </w:pPr>
                            <w:r>
                              <w:rPr>
                                <w:rFonts w:ascii="Calibri" w:hAnsi="Calibri" w:cs="Calibri"/>
                                <w:b/>
                                <w:color w:val="000000"/>
                                <w:sz w:val="16"/>
                                <w:szCs w:val="16"/>
                                <w:lang w:val="es-ES"/>
                              </w:rPr>
                              <w:t>Po</w:t>
                            </w:r>
                            <w:r w:rsidRPr="00B66F49">
                              <w:rPr>
                                <w:rFonts w:ascii="Calibri" w:hAnsi="Calibri" w:cs="Calibri"/>
                                <w:b/>
                                <w:color w:val="000000"/>
                                <w:sz w:val="16"/>
                                <w:szCs w:val="16"/>
                                <w:lang w:val="es-ES"/>
                              </w:rPr>
                              <w:t>ntificia Universidad Católica de Chile</w:t>
                            </w:r>
                          </w:p>
                          <w:p w14:paraId="4CB0EF87" w14:textId="77777777" w:rsidR="00913754" w:rsidRPr="00FC06EF" w:rsidRDefault="00913754" w:rsidP="00830CBB">
                            <w:pPr>
                              <w:widowControl w:val="0"/>
                              <w:autoSpaceDE w:val="0"/>
                              <w:autoSpaceDN w:val="0"/>
                              <w:adjustRightInd w:val="0"/>
                              <w:jc w:val="both"/>
                              <w:rPr>
                                <w:b/>
                                <w:bCs/>
                                <w:noProof/>
                                <w:sz w:val="16"/>
                                <w:szCs w:val="16"/>
                                <w:lang w:val="es-ES"/>
                              </w:rPr>
                            </w:pPr>
                            <w:r>
                              <w:rPr>
                                <w:rFonts w:ascii="Calibri" w:hAnsi="Calibri" w:cs="Calibri"/>
                                <w:b/>
                                <w:color w:val="000000"/>
                                <w:sz w:val="16"/>
                                <w:szCs w:val="16"/>
                                <w:lang w:val="es-ES"/>
                              </w:rPr>
                              <w:t>Carrera de Kinesiología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xmlns:mo="http://schemas.microsoft.com/office/mac/office/2008/main" xmlns:mv="urn:schemas-microsoft-com:mac:vml">
            <w:pict>
              <v:shape w14:anchorId="7C286460" id="Cuadro de texto 10" o:spid="_x0000_s1029" type="#_x0000_t202" style="position:absolute;left:0;text-align:left;margin-left:56pt;margin-top:12.95pt;width:144.1pt;height:26.75pt;z-index:25168179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" filled="f" stroked="f">
                <v:textbox style="mso-fit-shape-to-text:t">
                  <w:txbxContent>
                    <w:p w14:paraId="72915684" w14:textId="77777777" w:rsidR="00913754" w:rsidRDefault="00913754" w:rsidP="00830CBB">
                      <w:pPr>
                        <w:widowControl w:val="0"/>
                        <w:autoSpaceDE w:val="0"/>
                        <w:autoSpaceDN w:val="0"/>
                        <w:adjustRightInd w:val="0"/>
                        <w:jc w:val="both"/>
                        <w:rPr>
                          <w:rFonts w:ascii="Calibri" w:hAnsi="Calibri" w:cs="Calibri"/>
                          <w:b/>
                          <w:color w:val="000000"/>
                          <w:sz w:val="16"/>
                          <w:szCs w:val="16"/>
                          <w:lang w:val="es-ES"/>
                        </w:rPr>
                      </w:pPr>
                      <w:r>
                        <w:rPr>
                          <w:rFonts w:ascii="Calibri" w:hAnsi="Calibri" w:cs="Calibri"/>
                          <w:b/>
                          <w:color w:val="000000"/>
                          <w:sz w:val="16"/>
                          <w:szCs w:val="16"/>
                          <w:lang w:val="es-ES"/>
                        </w:rPr>
                        <w:t>Po</w:t>
                      </w:r>
                      <w:r w:rsidRPr="00B66F49">
                        <w:rPr>
                          <w:rFonts w:ascii="Calibri" w:hAnsi="Calibri" w:cs="Calibri"/>
                          <w:b/>
                          <w:color w:val="000000"/>
                          <w:sz w:val="16"/>
                          <w:szCs w:val="16"/>
                          <w:lang w:val="es-ES"/>
                        </w:rPr>
                        <w:t>ntificia Universidad Católica de Chile</w:t>
                      </w:r>
                    </w:p>
                    <w:p w14:paraId="4CB0EF87" w14:textId="77777777" w:rsidR="00913754" w:rsidRPr="00FC06EF" w:rsidRDefault="00913754" w:rsidP="00830CBB">
                      <w:pPr>
                        <w:widowControl w:val="0"/>
                        <w:autoSpaceDE w:val="0"/>
                        <w:autoSpaceDN w:val="0"/>
                        <w:adjustRightInd w:val="0"/>
                        <w:jc w:val="both"/>
                        <w:rPr>
                          <w:b/>
                          <w:bCs/>
                          <w:noProof/>
                          <w:sz w:val="16"/>
                          <w:szCs w:val="16"/>
                          <w:lang w:val="es-ES"/>
                        </w:rPr>
                      </w:pPr>
                      <w:r>
                        <w:rPr>
                          <w:rFonts w:ascii="Calibri" w:hAnsi="Calibri" w:cs="Calibri"/>
                          <w:b/>
                          <w:color w:val="000000"/>
                          <w:sz w:val="16"/>
                          <w:szCs w:val="16"/>
                          <w:lang w:val="es-ES"/>
                        </w:rPr>
                        <w:t>Carrera de Kinesiología</w:t>
                      </w:r>
                    </w:p>
                  </w:txbxContent>
                </v:textbox>
                <w10:wrap type="square"/>
              </v:shape>
            </w:pict>
          </mc:Fallback>
        </mc:AlternateContent>
      </w:r>
      <w:r w:rsidRPr="005907BB">
        <w:rPr>
          <w:rFonts w:ascii="Times New Roman" w:hAnsi="Times New Roman" w:cs="Times New Roman"/>
          <w:b/>
          <w:bCs/>
          <w:noProof/>
          <w:sz w:val="16"/>
          <w:szCs w:val="16"/>
          <w:lang w:eastAsia="es-ES_tradnl"/>
        </w:rPr>
        <w:drawing>
          <wp:anchor distT="0" distB="0" distL="114300" distR="114300" simplePos="0" relativeHeight="251682816" behindDoc="0" locked="0" layoutInCell="1" allowOverlap="1" wp14:anchorId="6D1FD8F1" wp14:editId="4950B062">
            <wp:simplePos x="0" y="0"/>
            <wp:positionH relativeFrom="column">
              <wp:posOffset>247015</wp:posOffset>
            </wp:positionH>
            <wp:positionV relativeFrom="paragraph">
              <wp:posOffset>167640</wp:posOffset>
            </wp:positionV>
            <wp:extent cx="457200" cy="557530"/>
            <wp:effectExtent l="0" t="0" r="0" b="127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0" cstate="print">
                      <a:biLevel thresh="75000"/>
                      <a:extLst>
                        <a:ext uri="{BEBA8EAE-BF5A-486C-A8C5-ECC9F3942E4B}">
                          <a14:imgProps xmlns:a14="http://schemas.microsoft.com/office/drawing/2010/main">
                            <a14:imgLayer r:embed="rId21">
                              <a14:imgEffect>
                                <a14:sharpenSoften amount="50000"/>
                              </a14:imgEffect>
                              <a14:imgEffect>
                                <a14:saturation sat="400000"/>
                              </a14:imgEffect>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57200" cy="557530"/>
                    </a:xfrm>
                    <a:prstGeom prst="rect">
                      <a:avLst/>
                    </a:prstGeom>
                    <a:noFill/>
                    <a:ln>
                      <a:noFill/>
                    </a:ln>
                  </pic:spPr>
                </pic:pic>
              </a:graphicData>
            </a:graphic>
            <wp14:sizeRelH relativeFrom="margin">
              <wp14:pctWidth>0</wp14:pctWidth>
            </wp14:sizeRelH>
          </wp:anchor>
        </w:drawing>
      </w:r>
    </w:p>
    <w:p w14:paraId="74DA540F" w14:textId="77777777" w:rsidR="0087507B" w:rsidRPr="00E364DD" w:rsidRDefault="0087507B" w:rsidP="00E166A6">
      <w:pPr>
        <w:pBdr>
          <w:top w:val="single" w:sz="4" w:space="1" w:color="auto"/>
          <w:left w:val="single" w:sz="4" w:space="1" w:color="auto"/>
          <w:bottom w:val="single" w:sz="4" w:space="1" w:color="auto"/>
          <w:right w:val="single" w:sz="4" w:space="1" w:color="auto"/>
        </w:pBdr>
        <w:jc w:val="both"/>
        <w:rPr>
          <w:rFonts w:ascii="Times New Roman" w:hAnsi="Times New Roman" w:cs="Times New Roman"/>
          <w:lang w:val="en"/>
        </w:rPr>
      </w:pPr>
    </w:p>
    <w:p w14:paraId="0727DF2D" w14:textId="57F9C99E" w:rsidR="00830CBB" w:rsidRPr="00E364DD"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b/>
          <w:color w:val="000000"/>
          <w:sz w:val="16"/>
          <w:szCs w:val="16"/>
          <w:lang w:val="en"/>
        </w:rPr>
      </w:pPr>
      <w:r w:rsidRPr="00E364DD">
        <w:rPr>
          <w:rFonts w:ascii="Times New Roman" w:hAnsi="Times New Roman" w:cs="Times New Roman"/>
          <w:b/>
          <w:color w:val="000000"/>
          <w:sz w:val="16"/>
          <w:szCs w:val="16"/>
          <w:lang w:val="en"/>
        </w:rPr>
        <w:t xml:space="preserve"> </w:t>
      </w:r>
    </w:p>
    <w:p w14:paraId="1FA9670A" w14:textId="77777777" w:rsidR="00830CBB" w:rsidRPr="00E364DD"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b/>
          <w:color w:val="000000"/>
          <w:sz w:val="16"/>
          <w:szCs w:val="16"/>
          <w:lang w:val="en"/>
        </w:rPr>
      </w:pPr>
    </w:p>
    <w:p w14:paraId="40E2AC1F" w14:textId="77777777" w:rsidR="00830CBB" w:rsidRPr="005907BB" w:rsidRDefault="00830CBB" w:rsidP="00E166A6">
      <w:pPr>
        <w:pBdr>
          <w:top w:val="single" w:sz="4" w:space="1" w:color="auto"/>
          <w:left w:val="single" w:sz="4" w:space="1" w:color="auto"/>
          <w:bottom w:val="single" w:sz="4" w:space="1" w:color="auto"/>
          <w:right w:val="single" w:sz="4" w:space="1" w:color="auto"/>
        </w:pBdr>
        <w:jc w:val="center"/>
        <w:rPr>
          <w:rFonts w:ascii="Times New Roman" w:hAnsi="Times New Roman" w:cs="Times New Roman"/>
          <w:b/>
          <w:sz w:val="28"/>
          <w:szCs w:val="28"/>
        </w:rPr>
      </w:pPr>
      <w:r w:rsidRPr="005907BB">
        <w:rPr>
          <w:rFonts w:ascii="Times New Roman" w:hAnsi="Times New Roman" w:cs="Times New Roman"/>
          <w:b/>
          <w:sz w:val="28"/>
          <w:szCs w:val="28"/>
        </w:rPr>
        <w:t>Medición del Ambiente de Aprendizaje Ambulatorio</w:t>
      </w:r>
    </w:p>
    <w:p w14:paraId="52F1F1A9" w14:textId="77777777" w:rsidR="00830CBB" w:rsidRPr="005907BB" w:rsidRDefault="00830CBB" w:rsidP="00E166A6">
      <w:pPr>
        <w:pBdr>
          <w:top w:val="single" w:sz="4" w:space="1" w:color="auto"/>
          <w:left w:val="single" w:sz="4" w:space="1" w:color="auto"/>
          <w:bottom w:val="single" w:sz="4" w:space="1" w:color="auto"/>
          <w:right w:val="single" w:sz="4" w:space="1" w:color="auto"/>
        </w:pBdr>
        <w:jc w:val="center"/>
        <w:rPr>
          <w:rFonts w:ascii="Times New Roman" w:hAnsi="Times New Roman" w:cs="Times New Roman"/>
          <w:b/>
          <w:sz w:val="28"/>
          <w:szCs w:val="28"/>
        </w:rPr>
      </w:pPr>
      <w:r w:rsidRPr="005907BB">
        <w:rPr>
          <w:rFonts w:ascii="Times New Roman" w:hAnsi="Times New Roman" w:cs="Times New Roman"/>
          <w:b/>
          <w:sz w:val="28"/>
          <w:szCs w:val="28"/>
        </w:rPr>
        <w:t>ACLEEM</w:t>
      </w:r>
    </w:p>
    <w:p w14:paraId="26D0B66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b/>
          <w:sz w:val="28"/>
          <w:szCs w:val="28"/>
          <w:lang w:val="es-ES"/>
        </w:rPr>
      </w:pPr>
    </w:p>
    <w:p w14:paraId="2FF2C811" w14:textId="208B3C65" w:rsidR="00830CBB" w:rsidRPr="005907BB" w:rsidRDefault="00830CBB" w:rsidP="00E166A6">
      <w:pPr>
        <w:pBdr>
          <w:top w:val="single" w:sz="4" w:space="1" w:color="auto"/>
          <w:left w:val="single" w:sz="4" w:space="1" w:color="auto"/>
          <w:bottom w:val="single" w:sz="4" w:space="1" w:color="auto"/>
          <w:right w:val="single" w:sz="4" w:space="1" w:color="auto"/>
        </w:pBdr>
        <w:jc w:val="both"/>
        <w:rPr>
          <w:rFonts w:ascii="Times New Roman" w:hAnsi="Times New Roman" w:cs="Times New Roman"/>
          <w:sz w:val="22"/>
          <w:szCs w:val="22"/>
        </w:rPr>
      </w:pPr>
      <w:r w:rsidRPr="005907BB">
        <w:rPr>
          <w:rFonts w:ascii="Times New Roman" w:hAnsi="Times New Roman" w:cs="Times New Roman"/>
          <w:sz w:val="22"/>
          <w:szCs w:val="22"/>
        </w:rPr>
        <w:t xml:space="preserve">El propósito de esta encuesta es evaluar y mejorar el ambiente de aprendizaje en los centros ambulatorios de la Escuela de Kinesiología </w:t>
      </w:r>
      <w:r w:rsidR="00B079DF">
        <w:rPr>
          <w:rFonts w:ascii="Times New Roman" w:hAnsi="Times New Roman" w:cs="Times New Roman"/>
          <w:sz w:val="22"/>
          <w:szCs w:val="22"/>
        </w:rPr>
        <w:t>P</w:t>
      </w:r>
      <w:r w:rsidRPr="005907BB">
        <w:rPr>
          <w:rFonts w:ascii="Times New Roman" w:hAnsi="Times New Roman" w:cs="Times New Roman"/>
          <w:sz w:val="22"/>
          <w:szCs w:val="22"/>
        </w:rPr>
        <w:t>UC.</w:t>
      </w:r>
    </w:p>
    <w:p w14:paraId="0FF1F990" w14:textId="7997266F"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rPr>
      </w:pPr>
      <w:r w:rsidRPr="005907BB">
        <w:rPr>
          <w:rFonts w:ascii="Times New Roman" w:hAnsi="Times New Roman" w:cs="Times New Roman"/>
          <w:sz w:val="22"/>
          <w:szCs w:val="22"/>
        </w:rPr>
        <w:t xml:space="preserve">Tus respuestas son de carácter </w:t>
      </w:r>
      <w:r w:rsidRPr="005907BB">
        <w:rPr>
          <w:rFonts w:ascii="Times New Roman" w:hAnsi="Times New Roman" w:cs="Times New Roman"/>
          <w:b/>
          <w:sz w:val="22"/>
          <w:szCs w:val="22"/>
        </w:rPr>
        <w:t>confidencial</w:t>
      </w:r>
      <w:r w:rsidRPr="005907BB">
        <w:rPr>
          <w:rFonts w:ascii="Times New Roman" w:hAnsi="Times New Roman" w:cs="Times New Roman"/>
          <w:sz w:val="22"/>
          <w:szCs w:val="22"/>
        </w:rPr>
        <w:t xml:space="preserve">, se resguardarán tus datos personales y la información que brindes. Esta encuesta es </w:t>
      </w:r>
      <w:r w:rsidR="003C15C5" w:rsidRPr="005907BB">
        <w:rPr>
          <w:rFonts w:ascii="Times New Roman" w:hAnsi="Times New Roman" w:cs="Times New Roman"/>
          <w:b/>
          <w:sz w:val="22"/>
          <w:szCs w:val="22"/>
        </w:rPr>
        <w:t>voluntaria,</w:t>
      </w:r>
      <w:r w:rsidRPr="005907BB">
        <w:rPr>
          <w:rFonts w:ascii="Times New Roman" w:hAnsi="Times New Roman" w:cs="Times New Roman"/>
          <w:sz w:val="22"/>
          <w:szCs w:val="22"/>
        </w:rPr>
        <w:t xml:space="preserve"> pero es fundamental para el mejoramiento de la carrera.</w:t>
      </w:r>
    </w:p>
    <w:p w14:paraId="50FFC46E" w14:textId="77777777" w:rsidR="00830CBB" w:rsidRPr="005907BB" w:rsidRDefault="00830CBB" w:rsidP="00E166A6">
      <w:pPr>
        <w:pBdr>
          <w:top w:val="single" w:sz="4" w:space="1" w:color="auto"/>
          <w:left w:val="single" w:sz="4" w:space="1" w:color="auto"/>
          <w:bottom w:val="single" w:sz="4" w:space="1" w:color="auto"/>
          <w:right w:val="single" w:sz="4" w:space="1" w:color="auto"/>
        </w:pBdr>
        <w:jc w:val="both"/>
        <w:rPr>
          <w:rFonts w:ascii="Times New Roman" w:hAnsi="Times New Roman" w:cs="Times New Roman"/>
          <w:sz w:val="22"/>
          <w:szCs w:val="22"/>
        </w:rPr>
      </w:pPr>
      <w:r w:rsidRPr="005907BB">
        <w:rPr>
          <w:rFonts w:ascii="Times New Roman" w:hAnsi="Times New Roman" w:cs="Times New Roman"/>
          <w:sz w:val="22"/>
          <w:szCs w:val="22"/>
        </w:rPr>
        <w:t xml:space="preserve">La escala para responder es tipo Likert que va desde completamente en desacuerdo hasta completamente de acuerdo, debes rellenar tu opción. </w:t>
      </w:r>
    </w:p>
    <w:p w14:paraId="7F1F95DC" w14:textId="77777777" w:rsidR="00830CBB" w:rsidRPr="005907BB" w:rsidRDefault="00830CBB" w:rsidP="00E166A6">
      <w:pPr>
        <w:pBdr>
          <w:top w:val="single" w:sz="4" w:space="1" w:color="auto"/>
          <w:left w:val="single" w:sz="4" w:space="1" w:color="auto"/>
          <w:bottom w:val="single" w:sz="4" w:space="1" w:color="auto"/>
          <w:right w:val="single" w:sz="4" w:space="1" w:color="auto"/>
        </w:pBdr>
        <w:jc w:val="both"/>
        <w:rPr>
          <w:rFonts w:ascii="Times New Roman" w:hAnsi="Times New Roman" w:cs="Times New Roman"/>
          <w:b/>
          <w:sz w:val="22"/>
          <w:szCs w:val="22"/>
        </w:rPr>
      </w:pPr>
      <w:r w:rsidRPr="005907BB">
        <w:rPr>
          <w:rFonts w:ascii="Times New Roman" w:hAnsi="Times New Roman" w:cs="Times New Roman"/>
          <w:b/>
          <w:sz w:val="22"/>
          <w:szCs w:val="22"/>
        </w:rPr>
        <w:t xml:space="preserve">Edad: </w:t>
      </w:r>
    </w:p>
    <w:p w14:paraId="79C51A52" w14:textId="726D5A2D" w:rsidR="00830CBB" w:rsidRPr="005907BB" w:rsidRDefault="00B40BAE"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0"/>
          <w:szCs w:val="20"/>
        </w:rPr>
      </w:pPr>
      <w:r>
        <w:rPr>
          <w:rFonts w:ascii="Times New Roman" w:eastAsia="MS Gothic" w:hAnsi="Times New Roman" w:cs="Times New Roman"/>
          <w:b/>
          <w:color w:val="000000"/>
          <w:sz w:val="20"/>
          <w:szCs w:val="20"/>
        </w:rPr>
        <w:t>Sexo</w:t>
      </w:r>
      <w:r w:rsidR="00830CBB" w:rsidRPr="005907BB">
        <w:rPr>
          <w:rFonts w:ascii="Times New Roman" w:eastAsia="MS Gothic" w:hAnsi="Times New Roman" w:cs="Times New Roman"/>
          <w:b/>
          <w:color w:val="000000"/>
          <w:sz w:val="20"/>
          <w:szCs w:val="20"/>
        </w:rPr>
        <w:t>:</w:t>
      </w:r>
      <w:r w:rsidR="00830CBB" w:rsidRPr="005907BB">
        <w:rPr>
          <w:rFonts w:ascii="Times New Roman" w:eastAsia="MS Gothic" w:hAnsi="Times New Roman" w:cs="Times New Roman"/>
          <w:color w:val="000000"/>
          <w:sz w:val="20"/>
          <w:szCs w:val="20"/>
        </w:rPr>
        <w:t xml:space="preserve">  </w:t>
      </w:r>
      <w:r w:rsidR="00830CBB" w:rsidRPr="005907BB">
        <w:rPr>
          <w:rFonts w:ascii="MS Mincho" w:eastAsia="MS Mincho" w:hAnsi="MS Mincho" w:cs="MS Mincho"/>
          <w:color w:val="000000"/>
          <w:sz w:val="20"/>
          <w:szCs w:val="20"/>
        </w:rPr>
        <w:t>☐</w:t>
      </w:r>
      <w:r w:rsidR="00830CBB" w:rsidRPr="005907BB">
        <w:rPr>
          <w:rFonts w:ascii="Times New Roman" w:eastAsia="MS Gothic" w:hAnsi="Times New Roman" w:cs="Times New Roman"/>
          <w:color w:val="000000"/>
          <w:sz w:val="20"/>
          <w:szCs w:val="20"/>
        </w:rPr>
        <w:t xml:space="preserve"> Masculino   </w:t>
      </w:r>
      <w:r w:rsidR="00830CBB" w:rsidRPr="005907BB">
        <w:rPr>
          <w:rFonts w:ascii="MS Mincho" w:eastAsia="MS Mincho" w:hAnsi="MS Mincho" w:cs="MS Mincho"/>
          <w:color w:val="000000"/>
          <w:sz w:val="20"/>
          <w:szCs w:val="20"/>
        </w:rPr>
        <w:t>☐</w:t>
      </w:r>
      <w:r w:rsidR="00830CBB" w:rsidRPr="005907BB">
        <w:rPr>
          <w:rFonts w:ascii="Times New Roman" w:eastAsia="MS Gothic" w:hAnsi="Times New Roman" w:cs="Times New Roman"/>
          <w:color w:val="000000"/>
          <w:sz w:val="20"/>
          <w:szCs w:val="20"/>
        </w:rPr>
        <w:t xml:space="preserve"> Femenino</w:t>
      </w:r>
    </w:p>
    <w:p w14:paraId="198FB04E" w14:textId="77777777" w:rsidR="00830CBB" w:rsidRPr="005907BB" w:rsidRDefault="00830CBB" w:rsidP="00E166A6">
      <w:pPr>
        <w:pBdr>
          <w:top w:val="single" w:sz="4" w:space="1" w:color="auto"/>
          <w:left w:val="single" w:sz="4" w:space="1" w:color="auto"/>
          <w:bottom w:val="single" w:sz="4" w:space="1" w:color="auto"/>
          <w:right w:val="single" w:sz="4" w:space="1" w:color="auto"/>
        </w:pBdr>
        <w:jc w:val="both"/>
        <w:rPr>
          <w:rFonts w:ascii="Times New Roman" w:hAnsi="Times New Roman" w:cs="Times New Roman"/>
          <w:sz w:val="22"/>
          <w:szCs w:val="22"/>
        </w:rPr>
      </w:pPr>
      <w:r w:rsidRPr="005907BB">
        <w:rPr>
          <w:rFonts w:ascii="Times New Roman" w:eastAsia="MS Gothic" w:hAnsi="Times New Roman" w:cs="Times New Roman"/>
          <w:b/>
          <w:color w:val="000000"/>
          <w:sz w:val="20"/>
          <w:szCs w:val="20"/>
        </w:rPr>
        <w:t xml:space="preserve">Año de la carrera: </w:t>
      </w:r>
    </w:p>
    <w:p w14:paraId="386B6532"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rPr>
      </w:pPr>
    </w:p>
    <w:p w14:paraId="0B16063C"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 El trabajo en el consultorio/policlínico me ayuda a desarrollar mis destrezas para resolver problemas</w:t>
      </w:r>
    </w:p>
    <w:p w14:paraId="66F9E1D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1B590DB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426F991E"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 Los profesores clínicos de consultorios/policlínicos tienen buenas destrezas clínicas.</w:t>
      </w:r>
    </w:p>
    <w:p w14:paraId="4E51EEDC"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38455B6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57CFF3A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 Los profesores clínicos del consultorio/policlínico están actualizados en conocimientos y destrezas clínicas</w:t>
      </w:r>
    </w:p>
    <w:p w14:paraId="5FC23B5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396B0F8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5B3FC493"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 Mis profesores clínicos en el consultorio/policlínico utilizan metodologías de enseñanza adecuadas para cada uno de los contenidos impartidos</w:t>
      </w:r>
    </w:p>
    <w:p w14:paraId="3865120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187122C2"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474F374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5. Siento que mis profesores clínicos están apropiadamente capacitados para realizar sus actividades docentes</w:t>
      </w:r>
    </w:p>
    <w:p w14:paraId="45079D1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50226B73"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5380EA6D"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6. Mis profesores clínicos demuestran interés en mejorar la calidad de la docencia en el consultorio/policlínico</w:t>
      </w:r>
    </w:p>
    <w:p w14:paraId="13AE34A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1D2701CD"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7C7CD71B"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7. Puedo desarrollar mis habilidades interpersonales en el consultorio/policlínico</w:t>
      </w:r>
    </w:p>
    <w:p w14:paraId="5C552B8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lastRenderedPageBreak/>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4A72E814"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353E168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8. Conozco el resultado de mis evaluaciones de parte de los profesores del consultorio/policlínico de manera oportuna</w:t>
      </w:r>
    </w:p>
    <w:p w14:paraId="29F38CB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7F6A277C"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2679CC8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9. Siento que los métodos de evaluación utilizados en el consultorio/policlínico son compatibles con la metodología de enseñanza</w:t>
      </w:r>
    </w:p>
    <w:p w14:paraId="29A893C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433A7510"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34A9C7FF"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10. Tengo claros los objetivos/logros educacionales de aprendizaje de mis actividades docentes en el consultorio/policlínico</w:t>
      </w:r>
    </w:p>
    <w:p w14:paraId="706A4BA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38E5A44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5CDC2ACE"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11. Siento que los objetivos/logros educacionales de aprendizaje del programa de mis rotaciones ambulatorias se cumplen a cabalidad</w:t>
      </w:r>
    </w:p>
    <w:p w14:paraId="05631A13"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45EBFA5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p>
    <w:p w14:paraId="08EF67E6"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Times New Roman" w:hAnsi="Times New Roman" w:cs="Times New Roman"/>
          <w:sz w:val="22"/>
          <w:szCs w:val="22"/>
          <w:lang w:val="es-ES"/>
        </w:rPr>
        <w:t>12. En el consultorio/policlínico me dan las facilidades para participar en eventos educacionales y congresos</w:t>
      </w:r>
    </w:p>
    <w:p w14:paraId="63718DF0"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165F108C"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p>
    <w:p w14:paraId="580A94F6"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13. Mis profesores clínicos del consultorio/policlínico utilizan las oportunidades de enseñanza y aprendizaje en forma efectiva</w:t>
      </w:r>
    </w:p>
    <w:p w14:paraId="290193DC"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3C92276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4DFD8084"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14. El horario de tiempo protegido para la docencia es respetado por mis profesores clínicos del consultorio/policlínico</w:t>
      </w:r>
    </w:p>
    <w:p w14:paraId="11381E5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30F1005E"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28A7ED4B"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15. Mis profesores clínicos me proveen de retroalimentación (feedback) respecto a mis fortalezas y debilidades</w:t>
      </w:r>
    </w:p>
    <w:p w14:paraId="4D47133D"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3AB9DF7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07BE4C3F"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16. Mis profesores clínicos son entusiastas al enseñarme</w:t>
      </w:r>
    </w:p>
    <w:p w14:paraId="2A7FBDF7"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01A7859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12BD026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 xml:space="preserve">17. La rotación por distintos consultorios/policlínicos me permite aprender una gran variedad de </w:t>
      </w:r>
      <w:r w:rsidRPr="005907BB">
        <w:rPr>
          <w:rFonts w:ascii="Times New Roman" w:hAnsi="Times New Roman" w:cs="Times New Roman"/>
          <w:sz w:val="22"/>
          <w:szCs w:val="22"/>
          <w:lang w:val="es-ES"/>
        </w:rPr>
        <w:lastRenderedPageBreak/>
        <w:t>enfermedades</w:t>
      </w:r>
    </w:p>
    <w:p w14:paraId="78119EED"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570AE55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580C365B"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18. En el consultorio/policlínico aprendo a tratar enfermedades específicamente ambulatorias</w:t>
      </w:r>
    </w:p>
    <w:p w14:paraId="678E2A6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53FDC07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48CD18D4"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19. Mis profesores clínicos del consultorio/policlínico ponen el énfasis apropiado en la relación Kinesiólogo paciente</w:t>
      </w:r>
    </w:p>
    <w:p w14:paraId="7F3E4C10"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13F8F3DB"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50AFDDB7"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20. En el consultorio/policlínico aprendo de la experiencia de mis profesores clínicos</w:t>
      </w:r>
    </w:p>
    <w:p w14:paraId="05D9A86D"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0A1F0324"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62C82FA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21. Mis profesores clínicos son buenos modelos profesionales para mí</w:t>
      </w:r>
    </w:p>
    <w:p w14:paraId="34D80C2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5F56234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06936995" w14:textId="0A5F9F45"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 xml:space="preserve">22. </w:t>
      </w:r>
      <w:r w:rsidR="00CF26FA" w:rsidRPr="005907BB">
        <w:rPr>
          <w:rFonts w:ascii="Times New Roman" w:hAnsi="Times New Roman" w:cs="Times New Roman"/>
          <w:sz w:val="22"/>
          <w:szCs w:val="22"/>
          <w:lang w:val="es-ES"/>
        </w:rPr>
        <w:t>Los boxes</w:t>
      </w:r>
      <w:r w:rsidRPr="005907BB">
        <w:rPr>
          <w:rFonts w:ascii="Times New Roman" w:hAnsi="Times New Roman" w:cs="Times New Roman"/>
          <w:sz w:val="22"/>
          <w:szCs w:val="22"/>
          <w:lang w:val="es-ES"/>
        </w:rPr>
        <w:t xml:space="preserve"> de atención de los consultorios/policlínicos son adecuados para la atención de los pacientes de mi especialidad</w:t>
      </w:r>
    </w:p>
    <w:p w14:paraId="60461AFF"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7C86865E"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4FDDCD44"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23. Tengo la oportunidad de realizar seguimiento a mis pacientes del consultorio/policlínico</w:t>
      </w:r>
    </w:p>
    <w:p w14:paraId="0B18932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48D1224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1A1C7D4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24. El tiempo que tengo para la atención ambulatoria de cada paciente es insuficiente</w:t>
      </w:r>
    </w:p>
    <w:p w14:paraId="51FE8F7D"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2DD39CEE"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2A382D3B"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25. Mis actividades en el consultorio/policlínico están claramente programadas</w:t>
      </w:r>
    </w:p>
    <w:p w14:paraId="482BF0F2"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58C75CD0"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73407CC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26. En la atención ambulatoria puedo derivar a mis pacientes para evaluación por equipos multidisciplinarios</w:t>
      </w:r>
    </w:p>
    <w:p w14:paraId="0C003A70"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7FCE8146"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p>
    <w:p w14:paraId="3042492D"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Times New Roman" w:hAnsi="Times New Roman" w:cs="Times New Roman"/>
          <w:sz w:val="22"/>
          <w:szCs w:val="22"/>
          <w:lang w:val="es-ES"/>
        </w:rPr>
        <w:t>27. Los supervisores clínicos son insuficientes para el número de internos que trabajamos en el consultorio/policlínico</w:t>
      </w:r>
    </w:p>
    <w:p w14:paraId="79FE08CE"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21A4AF4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45E56573"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lastRenderedPageBreak/>
        <w:t>28. Puedo obtener supervisión clínica en el consultorio/policlínico cuando lo necesito.</w:t>
      </w:r>
    </w:p>
    <w:p w14:paraId="0C71D62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0630724E"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0B9DC44D"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29. Siento que tengo el apropiado nivel de responsabilidad con mis pacientes del consultorio/policlínico</w:t>
      </w:r>
    </w:p>
    <w:p w14:paraId="3E8066A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5EEF2D12"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18A0F6E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30. Siento que mis supervisores clínicos consideran mis opiniones en la toma de decisiones respecto a mis pacientes</w:t>
      </w:r>
    </w:p>
    <w:p w14:paraId="722D2DA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4A3D0D73"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2339CE0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31. Siento que trato a mis pacientes del consultorio/policlínico de acuerdo a los protocolos clínicos existentes para el manejo de sus enfermedades</w:t>
      </w:r>
    </w:p>
    <w:p w14:paraId="7BA1561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77711DCD"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49913323"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32. Tengo oportunidades para aprender los procedimientos prácticos requeridos en el</w:t>
      </w:r>
    </w:p>
    <w:p w14:paraId="6263B4AF"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consultorio/policlínico</w:t>
      </w:r>
    </w:p>
    <w:p w14:paraId="261777C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6D5B4E8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62E0A28D"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33. Siento que la enseñanza que recibo en el consultorio/policlínico me ayuda a desarrollar las competencias relacionadas con mi especialidad</w:t>
      </w:r>
    </w:p>
    <w:p w14:paraId="5EC8F1D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5DF266D2"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375F7C74"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34. Siento que me preparan adecuadamente en las rotaciones ambulatorias para mi futuro ejercicio como profesional</w:t>
      </w:r>
    </w:p>
    <w:p w14:paraId="653632C6"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6B46BE74"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140550E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35. En el consultorio/policlínico manejo los problemas clínicos considerando los aspectos sociales y emocionales de mis pacientes</w:t>
      </w:r>
    </w:p>
    <w:p w14:paraId="2AFD124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49B2B9EE"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6893C9A2"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36. Aprendo a trabajar adaptándome a los recursos disponibles en el consultorio/policlínico</w:t>
      </w:r>
    </w:p>
    <w:p w14:paraId="08AB347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2B080F7F"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6F474E4E"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37. Tengo la posibilidad de realizar actividades de educación en salud en el consultorio/policlínico</w:t>
      </w:r>
    </w:p>
    <w:p w14:paraId="1D93F80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509E06F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597E324E"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lastRenderedPageBreak/>
        <w:t>38. Siento que en el consultorio/policlínico me preparan para atender las necesidades de salud del país</w:t>
      </w:r>
    </w:p>
    <w:p w14:paraId="595CCED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587845F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19217E4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39. Cuento con el apoyo del profesor encargado de la rotación ambulatoria para resolver mis problemas personales</w:t>
      </w:r>
    </w:p>
    <w:p w14:paraId="34F670A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588167C7"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77771076"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40. La carga asistencial me permite compatibilizar la atención de mis pacientes con las actividades docentes</w:t>
      </w:r>
    </w:p>
    <w:p w14:paraId="2DBF708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244D006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39143D17"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41. Puedo compatibilizar el trabajo con mi vida personal cuando trabajo en el consultorio/policlínico</w:t>
      </w:r>
    </w:p>
    <w:p w14:paraId="5878698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1E746503"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p>
    <w:p w14:paraId="7253F42F"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Times New Roman" w:hAnsi="Times New Roman" w:cs="Times New Roman"/>
          <w:sz w:val="22"/>
          <w:szCs w:val="22"/>
          <w:lang w:val="es-ES"/>
        </w:rPr>
        <w:t>42. Mi jornada laboral ambulatoria considera tiempos de descanso y alimentación adecuados</w:t>
      </w:r>
    </w:p>
    <w:p w14:paraId="19CBB5F3"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370FDCF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769C66E3"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43. En el consultorio/policlínico me siento parte del equipo de trabajo</w:t>
      </w:r>
    </w:p>
    <w:p w14:paraId="6924020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256ED89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2877804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44. En el consultorio/policlínico recibo apoyo de otros internos cuando lo necesito</w:t>
      </w:r>
    </w:p>
    <w:p w14:paraId="0B810DD2"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70FBE596"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0AA3A37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45. Siento que otros miembros del personal de salud tienen buena disposición a ayudar cuando los necesito</w:t>
      </w:r>
    </w:p>
    <w:p w14:paraId="42C26BA3"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37A8258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48B499AA"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46. En el consultorio/policlínico cuento con acceso adecuado a computadores con conexión a internet cuando lo requiero</w:t>
      </w:r>
    </w:p>
    <w:p w14:paraId="5377DEA1"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38A4B874"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22451E8C"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47. Los consultorios/policlínicos disponen de un lugar seguro para guardar mis pertenencias</w:t>
      </w:r>
    </w:p>
    <w:p w14:paraId="50B1A39F"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49DEDE8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060BE41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48. En los consultorios/policlínicos cuento con un baño adecuado para el uso de los internos</w:t>
      </w:r>
    </w:p>
    <w:p w14:paraId="113A3AA6"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w:t>
      </w:r>
      <w:r w:rsidRPr="005907BB">
        <w:rPr>
          <w:rFonts w:ascii="Times New Roman" w:eastAsia="MS Gothic" w:hAnsi="Times New Roman" w:cs="Times New Roman"/>
          <w:color w:val="000000"/>
          <w:sz w:val="20"/>
          <w:szCs w:val="20"/>
        </w:rPr>
        <w:lastRenderedPageBreak/>
        <w:t>de acuerdo</w:t>
      </w:r>
    </w:p>
    <w:p w14:paraId="01E8A230"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54A2C18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49. En el consultorio/policlínico cuento con los insumos e implementos necesarios para prestar una atención de calidad</w:t>
      </w:r>
    </w:p>
    <w:p w14:paraId="02E78429"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06C5C5C8"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6C413590"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r w:rsidRPr="005907BB">
        <w:rPr>
          <w:rFonts w:ascii="Times New Roman" w:hAnsi="Times New Roman" w:cs="Times New Roman"/>
          <w:sz w:val="22"/>
          <w:szCs w:val="22"/>
          <w:lang w:val="es-ES"/>
        </w:rPr>
        <w:t>50. Las fichas clínicas y/o sistema informático del consultorio/policlínico me permiten un acceso adecuado a la información del paciente</w:t>
      </w:r>
    </w:p>
    <w:p w14:paraId="1CB0D715" w14:textId="77777777" w:rsidR="00830CBB" w:rsidRPr="005907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eastAsia="MS Gothic" w:hAnsi="Times New Roman" w:cs="Times New Roman"/>
          <w:color w:val="000000"/>
          <w:sz w:val="20"/>
          <w:szCs w:val="20"/>
        </w:rPr>
      </w:pP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En desacuerdo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No sabe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De acuerdo   </w:t>
      </w:r>
      <w:r w:rsidRPr="005907BB">
        <w:rPr>
          <w:rFonts w:ascii="MS Mincho" w:eastAsia="MS Mincho" w:hAnsi="MS Mincho" w:cs="MS Mincho"/>
          <w:color w:val="000000"/>
          <w:sz w:val="20"/>
          <w:szCs w:val="20"/>
        </w:rPr>
        <w:t>☐</w:t>
      </w:r>
      <w:r w:rsidRPr="005907BB">
        <w:rPr>
          <w:rFonts w:ascii="Times New Roman" w:eastAsia="MS Gothic" w:hAnsi="Times New Roman" w:cs="Times New Roman"/>
          <w:color w:val="000000"/>
          <w:sz w:val="20"/>
          <w:szCs w:val="20"/>
        </w:rPr>
        <w:t xml:space="preserve"> Completamente de acuerdo</w:t>
      </w:r>
    </w:p>
    <w:p w14:paraId="345DD913" w14:textId="77777777" w:rsidR="00830CBB" w:rsidRDefault="00830CBB"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13B3C787" w14:textId="77777777" w:rsidR="00E166A6" w:rsidRPr="005907BB" w:rsidRDefault="00E166A6" w:rsidP="00E166A6">
      <w:pPr>
        <w:widowControl w:val="0"/>
        <w:pBdr>
          <w:top w:val="single" w:sz="4" w:space="1" w:color="auto"/>
          <w:left w:val="single" w:sz="4" w:space="1" w:color="auto"/>
          <w:bottom w:val="single" w:sz="4" w:space="1" w:color="auto"/>
          <w:right w:val="single" w:sz="4" w:space="1" w:color="auto"/>
        </w:pBdr>
        <w:autoSpaceDE w:val="0"/>
        <w:autoSpaceDN w:val="0"/>
        <w:adjustRightInd w:val="0"/>
        <w:jc w:val="both"/>
        <w:rPr>
          <w:rFonts w:ascii="Times New Roman" w:hAnsi="Times New Roman" w:cs="Times New Roman"/>
          <w:sz w:val="22"/>
          <w:szCs w:val="22"/>
          <w:lang w:val="es-ES"/>
        </w:rPr>
      </w:pPr>
    </w:p>
    <w:p w14:paraId="6047FD7B" w14:textId="1898BB0C" w:rsidR="00830CBB" w:rsidRPr="005907BB" w:rsidRDefault="00830CBB"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r w:rsidRPr="005907BB">
        <w:rPr>
          <w:rFonts w:ascii="Times New Roman" w:eastAsia="MS Gothic" w:hAnsi="Times New Roman" w:cs="Times New Roman"/>
          <w:color w:val="000000"/>
          <w:sz w:val="22"/>
          <w:szCs w:val="22"/>
        </w:rPr>
        <w:t>¿</w:t>
      </w:r>
      <w:r w:rsidR="00CF26FA" w:rsidRPr="005907BB">
        <w:rPr>
          <w:rFonts w:ascii="Times New Roman" w:eastAsia="MS Gothic" w:hAnsi="Times New Roman" w:cs="Times New Roman"/>
          <w:color w:val="000000"/>
          <w:sz w:val="22"/>
          <w:szCs w:val="22"/>
        </w:rPr>
        <w:t>Cuáles</w:t>
      </w:r>
      <w:r w:rsidRPr="005907BB">
        <w:rPr>
          <w:rFonts w:ascii="Times New Roman" w:eastAsia="MS Gothic" w:hAnsi="Times New Roman" w:cs="Times New Roman"/>
          <w:color w:val="000000"/>
          <w:sz w:val="22"/>
          <w:szCs w:val="22"/>
        </w:rPr>
        <w:t xml:space="preserve"> son las </w:t>
      </w:r>
      <w:r w:rsidRPr="005907BB">
        <w:rPr>
          <w:rFonts w:ascii="Times New Roman" w:eastAsia="MS Gothic" w:hAnsi="Times New Roman" w:cs="Times New Roman"/>
          <w:b/>
          <w:color w:val="000000"/>
          <w:sz w:val="22"/>
          <w:szCs w:val="22"/>
        </w:rPr>
        <w:t>fortalezas</w:t>
      </w:r>
      <w:r w:rsidRPr="005907BB">
        <w:rPr>
          <w:rFonts w:ascii="Times New Roman" w:eastAsia="MS Gothic" w:hAnsi="Times New Roman" w:cs="Times New Roman"/>
          <w:color w:val="000000"/>
          <w:sz w:val="22"/>
          <w:szCs w:val="22"/>
        </w:rPr>
        <w:t xml:space="preserve"> del </w:t>
      </w:r>
      <w:r w:rsidRPr="005907BB">
        <w:rPr>
          <w:rFonts w:ascii="Times New Roman" w:eastAsia="MS Gothic" w:hAnsi="Times New Roman" w:cs="Times New Roman"/>
          <w:b/>
          <w:color w:val="000000"/>
          <w:sz w:val="22"/>
          <w:szCs w:val="22"/>
        </w:rPr>
        <w:t>ambiente educacional ambulatorio</w:t>
      </w:r>
      <w:r w:rsidR="00CF26FA">
        <w:rPr>
          <w:rFonts w:ascii="Times New Roman" w:eastAsia="MS Gothic" w:hAnsi="Times New Roman" w:cs="Times New Roman"/>
          <w:color w:val="000000"/>
          <w:sz w:val="22"/>
          <w:szCs w:val="22"/>
        </w:rPr>
        <w:t xml:space="preserve"> de </w:t>
      </w:r>
      <w:r w:rsidRPr="005907BB">
        <w:rPr>
          <w:rFonts w:ascii="Times New Roman" w:eastAsia="MS Gothic" w:hAnsi="Times New Roman" w:cs="Times New Roman"/>
          <w:color w:val="000000"/>
          <w:sz w:val="22"/>
          <w:szCs w:val="22"/>
        </w:rPr>
        <w:t xml:space="preserve">la carrera de Kinesiología </w:t>
      </w:r>
      <w:r w:rsidR="00B079DF">
        <w:rPr>
          <w:rFonts w:ascii="Times New Roman" w:eastAsia="MS Gothic" w:hAnsi="Times New Roman" w:cs="Times New Roman"/>
          <w:color w:val="000000"/>
          <w:sz w:val="22"/>
          <w:szCs w:val="22"/>
        </w:rPr>
        <w:t>P</w:t>
      </w:r>
      <w:r w:rsidRPr="005907BB">
        <w:rPr>
          <w:rFonts w:ascii="Times New Roman" w:eastAsia="MS Gothic" w:hAnsi="Times New Roman" w:cs="Times New Roman"/>
          <w:color w:val="000000"/>
          <w:sz w:val="22"/>
          <w:szCs w:val="22"/>
        </w:rPr>
        <w:t>UC?</w:t>
      </w:r>
    </w:p>
    <w:p w14:paraId="3725F3C5" w14:textId="77777777" w:rsidR="00830CBB" w:rsidRPr="005907BB" w:rsidRDefault="00830CBB"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657BD421"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5A85E70E"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5DFDE198"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6FC4786E"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5F4D0999"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29761351"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31CFD102"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0C92179D"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5BA0AC5D"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color w:val="000000"/>
          <w:sz w:val="22"/>
          <w:szCs w:val="22"/>
        </w:rPr>
      </w:pPr>
    </w:p>
    <w:p w14:paraId="41E03B86" w14:textId="364C725C" w:rsidR="00830CBB" w:rsidRPr="005907BB" w:rsidRDefault="00830CBB" w:rsidP="00E166A6">
      <w:pPr>
        <w:pBdr>
          <w:top w:val="single" w:sz="4" w:space="1" w:color="auto"/>
          <w:left w:val="single" w:sz="4" w:space="1" w:color="auto"/>
          <w:bottom w:val="single" w:sz="4" w:space="1" w:color="auto"/>
          <w:right w:val="single" w:sz="4" w:space="1" w:color="auto"/>
        </w:pBdr>
        <w:rPr>
          <w:rFonts w:ascii="Times New Roman" w:eastAsia="MS Gothic" w:hAnsi="Times New Roman" w:cs="Times New Roman"/>
          <w:color w:val="000000"/>
          <w:sz w:val="22"/>
          <w:szCs w:val="22"/>
        </w:rPr>
      </w:pPr>
      <w:r w:rsidRPr="005907BB">
        <w:rPr>
          <w:rFonts w:ascii="Times New Roman" w:eastAsia="MS Gothic" w:hAnsi="Times New Roman" w:cs="Times New Roman"/>
          <w:color w:val="000000"/>
          <w:sz w:val="22"/>
          <w:szCs w:val="22"/>
        </w:rPr>
        <w:t xml:space="preserve">¿Cuáles son los </w:t>
      </w:r>
      <w:r w:rsidRPr="005907BB">
        <w:rPr>
          <w:rFonts w:ascii="Times New Roman" w:eastAsia="MS Gothic" w:hAnsi="Times New Roman" w:cs="Times New Roman"/>
          <w:b/>
          <w:color w:val="000000"/>
          <w:sz w:val="22"/>
          <w:szCs w:val="22"/>
        </w:rPr>
        <w:t>aspectos por mejorar</w:t>
      </w:r>
      <w:r w:rsidRPr="005907BB">
        <w:rPr>
          <w:rFonts w:ascii="Times New Roman" w:eastAsia="MS Gothic" w:hAnsi="Times New Roman" w:cs="Times New Roman"/>
          <w:color w:val="000000"/>
          <w:sz w:val="22"/>
          <w:szCs w:val="22"/>
        </w:rPr>
        <w:t xml:space="preserve"> en el </w:t>
      </w:r>
      <w:r w:rsidRPr="005907BB">
        <w:rPr>
          <w:rFonts w:ascii="Times New Roman" w:eastAsia="MS Gothic" w:hAnsi="Times New Roman" w:cs="Times New Roman"/>
          <w:b/>
          <w:color w:val="000000"/>
          <w:sz w:val="22"/>
          <w:szCs w:val="22"/>
        </w:rPr>
        <w:t>ambiente educacional</w:t>
      </w:r>
      <w:r w:rsidRPr="005907BB">
        <w:rPr>
          <w:rFonts w:ascii="Times New Roman" w:eastAsia="MS Gothic" w:hAnsi="Times New Roman" w:cs="Times New Roman"/>
          <w:color w:val="000000"/>
          <w:sz w:val="22"/>
          <w:szCs w:val="22"/>
        </w:rPr>
        <w:t xml:space="preserve"> </w:t>
      </w:r>
      <w:r w:rsidRPr="005907BB">
        <w:rPr>
          <w:rFonts w:ascii="Times New Roman" w:eastAsia="MS Gothic" w:hAnsi="Times New Roman" w:cs="Times New Roman"/>
          <w:b/>
          <w:color w:val="000000"/>
          <w:sz w:val="22"/>
          <w:szCs w:val="22"/>
        </w:rPr>
        <w:t>ambulatorio</w:t>
      </w:r>
      <w:r w:rsidRPr="005907BB">
        <w:rPr>
          <w:rFonts w:ascii="Times New Roman" w:eastAsia="MS Gothic" w:hAnsi="Times New Roman" w:cs="Times New Roman"/>
          <w:color w:val="000000"/>
          <w:sz w:val="22"/>
          <w:szCs w:val="22"/>
        </w:rPr>
        <w:t xml:space="preserve"> en la carrera de Kinesiología </w:t>
      </w:r>
      <w:r w:rsidR="00B079DF">
        <w:rPr>
          <w:rFonts w:ascii="Times New Roman" w:eastAsia="MS Gothic" w:hAnsi="Times New Roman" w:cs="Times New Roman"/>
          <w:color w:val="000000"/>
          <w:sz w:val="22"/>
          <w:szCs w:val="22"/>
        </w:rPr>
        <w:t>P</w:t>
      </w:r>
      <w:r w:rsidRPr="005907BB">
        <w:rPr>
          <w:rFonts w:ascii="Times New Roman" w:eastAsia="MS Gothic" w:hAnsi="Times New Roman" w:cs="Times New Roman"/>
          <w:color w:val="000000"/>
          <w:sz w:val="22"/>
          <w:szCs w:val="22"/>
        </w:rPr>
        <w:t>UC?</w:t>
      </w:r>
    </w:p>
    <w:p w14:paraId="41D3A6C6" w14:textId="77777777" w:rsidR="00A32A63" w:rsidRDefault="00A32A63"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3CDCDD00" w14:textId="77777777" w:rsidR="005F035D" w:rsidRDefault="005F035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00172FF5" w14:textId="77777777" w:rsidR="005F035D" w:rsidRDefault="005F035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14976D26" w14:textId="77777777" w:rsidR="005F035D" w:rsidRDefault="005F035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1043058E" w14:textId="77777777" w:rsidR="005F035D" w:rsidRDefault="005F035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7638C2F0" w14:textId="77777777" w:rsidR="005F035D" w:rsidRDefault="005F035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7A9B5B3A" w14:textId="77777777" w:rsidR="005F035D" w:rsidRDefault="005F035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3507B961" w14:textId="77777777" w:rsidR="005F035D" w:rsidRDefault="005F035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045F9B14" w14:textId="77777777" w:rsidR="005F035D" w:rsidRPr="005907BB" w:rsidRDefault="005F035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42B249BF"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4CC40126"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166CE3B4" w14:textId="77777777" w:rsidR="0073474D" w:rsidRPr="005907BB" w:rsidRDefault="0073474D" w:rsidP="00E166A6">
      <w:pPr>
        <w:pBdr>
          <w:top w:val="single" w:sz="4" w:space="1" w:color="auto"/>
          <w:left w:val="single" w:sz="4" w:space="1" w:color="auto"/>
          <w:bottom w:val="single" w:sz="4" w:space="1" w:color="auto"/>
          <w:right w:val="single" w:sz="4" w:space="1" w:color="auto"/>
        </w:pBdr>
        <w:jc w:val="both"/>
        <w:rPr>
          <w:rFonts w:ascii="Times New Roman" w:eastAsia="MS Gothic" w:hAnsi="Times New Roman" w:cs="Times New Roman"/>
          <w:b/>
          <w:color w:val="000000"/>
          <w:sz w:val="22"/>
          <w:szCs w:val="22"/>
        </w:rPr>
      </w:pPr>
    </w:p>
    <w:p w14:paraId="73B83078" w14:textId="77777777" w:rsidR="00830CBB" w:rsidRPr="005907BB" w:rsidRDefault="00830CBB" w:rsidP="00E166A6">
      <w:pPr>
        <w:pBdr>
          <w:top w:val="single" w:sz="4" w:space="1" w:color="auto"/>
          <w:left w:val="single" w:sz="4" w:space="1" w:color="auto"/>
          <w:bottom w:val="single" w:sz="4" w:space="1" w:color="auto"/>
          <w:right w:val="single" w:sz="4" w:space="1" w:color="auto"/>
        </w:pBdr>
        <w:jc w:val="both"/>
        <w:rPr>
          <w:rFonts w:ascii="Times New Roman" w:hAnsi="Times New Roman" w:cs="Times New Roman"/>
          <w:sz w:val="22"/>
          <w:szCs w:val="22"/>
        </w:rPr>
      </w:pPr>
    </w:p>
    <w:sectPr w:rsidR="00830CBB" w:rsidRPr="005907BB" w:rsidSect="00ED2F02">
      <w:footerReference w:type="even" r:id="rId22"/>
      <w:footerReference w:type="default" r:id="rId23"/>
      <w:pgSz w:w="12240" w:h="15840" w:code="1"/>
      <w:pgMar w:top="2268" w:right="1418" w:bottom="1418" w:left="2268" w:header="709" w:footer="709" w:gutter="0"/>
      <w:pgNumType w:start="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A5649C" w14:textId="77777777" w:rsidR="005423DB" w:rsidRDefault="005423DB" w:rsidP="006924F1">
      <w:r>
        <w:separator/>
      </w:r>
    </w:p>
  </w:endnote>
  <w:endnote w:type="continuationSeparator" w:id="0">
    <w:p w14:paraId="3F205F22" w14:textId="77777777" w:rsidR="005423DB" w:rsidRDefault="005423DB" w:rsidP="006924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93D3A2" w14:textId="77777777" w:rsidR="00913754" w:rsidRDefault="00913754" w:rsidP="00ED2F02">
    <w:pPr>
      <w:pStyle w:val="Piedepgina"/>
      <w:framePr w:wrap="none"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69067A6F" w14:textId="77777777" w:rsidR="00913754" w:rsidRDefault="00913754" w:rsidP="000F3950">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4FF3EA" w14:textId="77777777" w:rsidR="00913754" w:rsidRDefault="00913754" w:rsidP="00ED2F02">
    <w:pPr>
      <w:pStyle w:val="Piedepgina"/>
      <w:framePr w:wrap="none"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F17308">
      <w:rPr>
        <w:rStyle w:val="Nmerodepgina"/>
        <w:noProof/>
      </w:rPr>
      <w:t>1</w:t>
    </w:r>
    <w:r>
      <w:rPr>
        <w:rStyle w:val="Nmerodepgina"/>
      </w:rPr>
      <w:fldChar w:fldCharType="end"/>
    </w:r>
  </w:p>
  <w:p w14:paraId="76809FDE" w14:textId="77777777" w:rsidR="00913754" w:rsidRDefault="00913754" w:rsidP="000F3950">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2757AC" w14:textId="77777777" w:rsidR="005423DB" w:rsidRDefault="005423DB" w:rsidP="006924F1">
      <w:r>
        <w:separator/>
      </w:r>
    </w:p>
  </w:footnote>
  <w:footnote w:type="continuationSeparator" w:id="0">
    <w:p w14:paraId="28BF03C6" w14:textId="77777777" w:rsidR="005423DB" w:rsidRDefault="005423DB" w:rsidP="006924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125D8F"/>
    <w:multiLevelType w:val="hybridMultilevel"/>
    <w:tmpl w:val="22649768"/>
    <w:lvl w:ilvl="0" w:tplc="040A0013">
      <w:start w:val="1"/>
      <w:numFmt w:val="upperRoman"/>
      <w:lvlText w:val="%1."/>
      <w:lvlJc w:val="right"/>
      <w:pPr>
        <w:ind w:left="1004" w:hanging="360"/>
      </w:pPr>
    </w:lvl>
    <w:lvl w:ilvl="1" w:tplc="040A0019" w:tentative="1">
      <w:start w:val="1"/>
      <w:numFmt w:val="lowerLetter"/>
      <w:lvlText w:val="%2."/>
      <w:lvlJc w:val="left"/>
      <w:pPr>
        <w:ind w:left="1724" w:hanging="360"/>
      </w:pPr>
    </w:lvl>
    <w:lvl w:ilvl="2" w:tplc="040A001B" w:tentative="1">
      <w:start w:val="1"/>
      <w:numFmt w:val="lowerRoman"/>
      <w:lvlText w:val="%3."/>
      <w:lvlJc w:val="right"/>
      <w:pPr>
        <w:ind w:left="2444" w:hanging="180"/>
      </w:pPr>
    </w:lvl>
    <w:lvl w:ilvl="3" w:tplc="040A000F" w:tentative="1">
      <w:start w:val="1"/>
      <w:numFmt w:val="decimal"/>
      <w:lvlText w:val="%4."/>
      <w:lvlJc w:val="left"/>
      <w:pPr>
        <w:ind w:left="3164" w:hanging="360"/>
      </w:pPr>
    </w:lvl>
    <w:lvl w:ilvl="4" w:tplc="040A0019" w:tentative="1">
      <w:start w:val="1"/>
      <w:numFmt w:val="lowerLetter"/>
      <w:lvlText w:val="%5."/>
      <w:lvlJc w:val="left"/>
      <w:pPr>
        <w:ind w:left="3884" w:hanging="360"/>
      </w:pPr>
    </w:lvl>
    <w:lvl w:ilvl="5" w:tplc="040A001B" w:tentative="1">
      <w:start w:val="1"/>
      <w:numFmt w:val="lowerRoman"/>
      <w:lvlText w:val="%6."/>
      <w:lvlJc w:val="right"/>
      <w:pPr>
        <w:ind w:left="4604" w:hanging="180"/>
      </w:pPr>
    </w:lvl>
    <w:lvl w:ilvl="6" w:tplc="040A000F" w:tentative="1">
      <w:start w:val="1"/>
      <w:numFmt w:val="decimal"/>
      <w:lvlText w:val="%7."/>
      <w:lvlJc w:val="left"/>
      <w:pPr>
        <w:ind w:left="5324" w:hanging="360"/>
      </w:pPr>
    </w:lvl>
    <w:lvl w:ilvl="7" w:tplc="040A0019" w:tentative="1">
      <w:start w:val="1"/>
      <w:numFmt w:val="lowerLetter"/>
      <w:lvlText w:val="%8."/>
      <w:lvlJc w:val="left"/>
      <w:pPr>
        <w:ind w:left="6044" w:hanging="360"/>
      </w:pPr>
    </w:lvl>
    <w:lvl w:ilvl="8" w:tplc="040A001B" w:tentative="1">
      <w:start w:val="1"/>
      <w:numFmt w:val="lowerRoman"/>
      <w:lvlText w:val="%9."/>
      <w:lvlJc w:val="right"/>
      <w:pPr>
        <w:ind w:left="6764" w:hanging="180"/>
      </w:pPr>
    </w:lvl>
  </w:abstractNum>
  <w:abstractNum w:abstractNumId="1" w15:restartNumberingAfterBreak="0">
    <w:nsid w:val="042243E1"/>
    <w:multiLevelType w:val="multilevel"/>
    <w:tmpl w:val="5218C708"/>
    <w:lvl w:ilvl="0">
      <w:start w:val="6"/>
      <w:numFmt w:val="upperRoman"/>
      <w:lvlText w:val="%1."/>
      <w:lvlJc w:val="right"/>
      <w:pPr>
        <w:ind w:left="1856" w:hanging="360"/>
      </w:pPr>
      <w:rPr>
        <w:rFonts w:hint="default"/>
      </w:rPr>
    </w:lvl>
    <w:lvl w:ilvl="1">
      <w:start w:val="2"/>
      <w:numFmt w:val="decimal"/>
      <w:isLgl/>
      <w:lvlText w:val="%1.%2"/>
      <w:lvlJc w:val="left"/>
      <w:pPr>
        <w:ind w:left="1856" w:hanging="360"/>
      </w:pPr>
      <w:rPr>
        <w:rFonts w:hint="default"/>
      </w:rPr>
    </w:lvl>
    <w:lvl w:ilvl="2">
      <w:start w:val="1"/>
      <w:numFmt w:val="decimal"/>
      <w:isLgl/>
      <w:lvlText w:val="%1.%2.%3"/>
      <w:lvlJc w:val="left"/>
      <w:pPr>
        <w:ind w:left="2216" w:hanging="1364"/>
      </w:pPr>
      <w:rPr>
        <w:rFonts w:hint="default"/>
      </w:rPr>
    </w:lvl>
    <w:lvl w:ilvl="3">
      <w:start w:val="1"/>
      <w:numFmt w:val="decimal"/>
      <w:isLgl/>
      <w:lvlText w:val="%1.%2.%3.%4"/>
      <w:lvlJc w:val="left"/>
      <w:pPr>
        <w:ind w:left="2216" w:hanging="720"/>
      </w:pPr>
      <w:rPr>
        <w:rFonts w:hint="default"/>
      </w:rPr>
    </w:lvl>
    <w:lvl w:ilvl="4">
      <w:start w:val="1"/>
      <w:numFmt w:val="decimal"/>
      <w:isLgl/>
      <w:lvlText w:val="%1.%2.%3.%4.%5"/>
      <w:lvlJc w:val="left"/>
      <w:pPr>
        <w:ind w:left="2576" w:hanging="1080"/>
      </w:pPr>
      <w:rPr>
        <w:rFonts w:hint="default"/>
      </w:rPr>
    </w:lvl>
    <w:lvl w:ilvl="5">
      <w:start w:val="1"/>
      <w:numFmt w:val="decimal"/>
      <w:isLgl/>
      <w:lvlText w:val="%1.%2.%3.%4.%5.%6"/>
      <w:lvlJc w:val="left"/>
      <w:pPr>
        <w:ind w:left="2576" w:hanging="1080"/>
      </w:pPr>
      <w:rPr>
        <w:rFonts w:hint="default"/>
      </w:rPr>
    </w:lvl>
    <w:lvl w:ilvl="6">
      <w:start w:val="1"/>
      <w:numFmt w:val="decimal"/>
      <w:isLgl/>
      <w:lvlText w:val="%1.%2.%3.%4.%5.%6.%7"/>
      <w:lvlJc w:val="left"/>
      <w:pPr>
        <w:ind w:left="2936" w:hanging="1440"/>
      </w:pPr>
      <w:rPr>
        <w:rFonts w:hint="default"/>
      </w:rPr>
    </w:lvl>
    <w:lvl w:ilvl="7">
      <w:start w:val="1"/>
      <w:numFmt w:val="decimal"/>
      <w:isLgl/>
      <w:lvlText w:val="%1.%2.%3.%4.%5.%6.%7.%8"/>
      <w:lvlJc w:val="left"/>
      <w:pPr>
        <w:ind w:left="2936" w:hanging="1440"/>
      </w:pPr>
      <w:rPr>
        <w:rFonts w:hint="default"/>
      </w:rPr>
    </w:lvl>
    <w:lvl w:ilvl="8">
      <w:start w:val="1"/>
      <w:numFmt w:val="decimal"/>
      <w:isLgl/>
      <w:lvlText w:val="%1.%2.%3.%4.%5.%6.%7.%8.%9"/>
      <w:lvlJc w:val="left"/>
      <w:pPr>
        <w:ind w:left="3296" w:hanging="1800"/>
      </w:pPr>
      <w:rPr>
        <w:rFonts w:hint="default"/>
      </w:rPr>
    </w:lvl>
  </w:abstractNum>
  <w:abstractNum w:abstractNumId="2" w15:restartNumberingAfterBreak="0">
    <w:nsid w:val="06CA22BC"/>
    <w:multiLevelType w:val="multilevel"/>
    <w:tmpl w:val="78DE60A2"/>
    <w:lvl w:ilvl="0">
      <w:start w:val="2"/>
      <w:numFmt w:val="upperRoman"/>
      <w:lvlText w:val="%1."/>
      <w:lvlJc w:val="right"/>
      <w:pPr>
        <w:ind w:left="1004"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3" w15:restartNumberingAfterBreak="0">
    <w:nsid w:val="0CFD676C"/>
    <w:multiLevelType w:val="hybridMultilevel"/>
    <w:tmpl w:val="F2FA19B8"/>
    <w:lvl w:ilvl="0" w:tplc="3118E37E">
      <w:start w:val="7"/>
      <w:numFmt w:val="upperRoman"/>
      <w:lvlText w:val="%1"/>
      <w:lvlJc w:val="left"/>
      <w:pPr>
        <w:ind w:left="1852" w:hanging="360"/>
      </w:pPr>
      <w:rPr>
        <w:rFonts w:hint="default"/>
      </w:rPr>
    </w:lvl>
    <w:lvl w:ilvl="1" w:tplc="040A0019" w:tentative="1">
      <w:start w:val="1"/>
      <w:numFmt w:val="lowerLetter"/>
      <w:lvlText w:val="%2."/>
      <w:lvlJc w:val="left"/>
      <w:pPr>
        <w:ind w:left="2288" w:hanging="360"/>
      </w:pPr>
    </w:lvl>
    <w:lvl w:ilvl="2" w:tplc="040A001B" w:tentative="1">
      <w:start w:val="1"/>
      <w:numFmt w:val="lowerRoman"/>
      <w:lvlText w:val="%3."/>
      <w:lvlJc w:val="right"/>
      <w:pPr>
        <w:ind w:left="3008" w:hanging="180"/>
      </w:pPr>
    </w:lvl>
    <w:lvl w:ilvl="3" w:tplc="040A000F" w:tentative="1">
      <w:start w:val="1"/>
      <w:numFmt w:val="decimal"/>
      <w:lvlText w:val="%4."/>
      <w:lvlJc w:val="left"/>
      <w:pPr>
        <w:ind w:left="3728" w:hanging="360"/>
      </w:pPr>
    </w:lvl>
    <w:lvl w:ilvl="4" w:tplc="040A0019" w:tentative="1">
      <w:start w:val="1"/>
      <w:numFmt w:val="lowerLetter"/>
      <w:lvlText w:val="%5."/>
      <w:lvlJc w:val="left"/>
      <w:pPr>
        <w:ind w:left="4448" w:hanging="360"/>
      </w:pPr>
    </w:lvl>
    <w:lvl w:ilvl="5" w:tplc="040A001B" w:tentative="1">
      <w:start w:val="1"/>
      <w:numFmt w:val="lowerRoman"/>
      <w:lvlText w:val="%6."/>
      <w:lvlJc w:val="right"/>
      <w:pPr>
        <w:ind w:left="5168" w:hanging="180"/>
      </w:pPr>
    </w:lvl>
    <w:lvl w:ilvl="6" w:tplc="040A000F" w:tentative="1">
      <w:start w:val="1"/>
      <w:numFmt w:val="decimal"/>
      <w:lvlText w:val="%7."/>
      <w:lvlJc w:val="left"/>
      <w:pPr>
        <w:ind w:left="5888" w:hanging="360"/>
      </w:pPr>
    </w:lvl>
    <w:lvl w:ilvl="7" w:tplc="040A0019" w:tentative="1">
      <w:start w:val="1"/>
      <w:numFmt w:val="lowerLetter"/>
      <w:lvlText w:val="%8."/>
      <w:lvlJc w:val="left"/>
      <w:pPr>
        <w:ind w:left="6608" w:hanging="360"/>
      </w:pPr>
    </w:lvl>
    <w:lvl w:ilvl="8" w:tplc="040A001B" w:tentative="1">
      <w:start w:val="1"/>
      <w:numFmt w:val="lowerRoman"/>
      <w:lvlText w:val="%9."/>
      <w:lvlJc w:val="right"/>
      <w:pPr>
        <w:ind w:left="7328" w:hanging="180"/>
      </w:pPr>
    </w:lvl>
  </w:abstractNum>
  <w:abstractNum w:abstractNumId="4" w15:restartNumberingAfterBreak="0">
    <w:nsid w:val="0D9532EB"/>
    <w:multiLevelType w:val="multilevel"/>
    <w:tmpl w:val="76BECA36"/>
    <w:lvl w:ilvl="0">
      <w:start w:val="6"/>
      <w:numFmt w:val="upperRoman"/>
      <w:lvlText w:val="%1."/>
      <w:lvlJc w:val="right"/>
      <w:pPr>
        <w:ind w:left="1004" w:hanging="360"/>
      </w:pPr>
      <w:rPr>
        <w:rFonts w:hint="default"/>
      </w:rPr>
    </w:lvl>
    <w:lvl w:ilvl="1">
      <w:start w:val="2"/>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5" w15:restartNumberingAfterBreak="0">
    <w:nsid w:val="136F4E33"/>
    <w:multiLevelType w:val="hybridMultilevel"/>
    <w:tmpl w:val="5FC80402"/>
    <w:lvl w:ilvl="0" w:tplc="8A485C3E">
      <w:start w:val="6"/>
      <w:numFmt w:val="upperRoman"/>
      <w:lvlText w:val="%1"/>
      <w:lvlJc w:val="left"/>
      <w:pPr>
        <w:tabs>
          <w:tab w:val="num" w:pos="1004"/>
        </w:tabs>
        <w:ind w:left="644" w:firstLine="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31530073"/>
    <w:multiLevelType w:val="hybridMultilevel"/>
    <w:tmpl w:val="ABA677C0"/>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47D5BA8"/>
    <w:multiLevelType w:val="hybridMultilevel"/>
    <w:tmpl w:val="16308354"/>
    <w:lvl w:ilvl="0" w:tplc="BE5A3A9E">
      <w:start w:val="10"/>
      <w:numFmt w:val="upperRoman"/>
      <w:lvlText w:val="%1."/>
      <w:lvlJc w:val="left"/>
      <w:pPr>
        <w:ind w:left="1440" w:hanging="360"/>
      </w:pPr>
      <w:rPr>
        <w:rFonts w:hint="default"/>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8" w15:restartNumberingAfterBreak="0">
    <w:nsid w:val="380842AD"/>
    <w:multiLevelType w:val="hybridMultilevel"/>
    <w:tmpl w:val="764A5D04"/>
    <w:lvl w:ilvl="0" w:tplc="F5649BEE">
      <w:start w:val="5"/>
      <w:numFmt w:val="upperRoman"/>
      <w:lvlText w:val="%1."/>
      <w:lvlJc w:val="righ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785775C"/>
    <w:multiLevelType w:val="multilevel"/>
    <w:tmpl w:val="0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0" w15:restartNumberingAfterBreak="0">
    <w:nsid w:val="4DA86DE0"/>
    <w:multiLevelType w:val="multilevel"/>
    <w:tmpl w:val="8DFA18CA"/>
    <w:lvl w:ilvl="0">
      <w:start w:val="1"/>
      <w:numFmt w:val="decimal"/>
      <w:lvlText w:val="%1."/>
      <w:lvlJc w:val="left"/>
      <w:pPr>
        <w:ind w:left="644" w:hanging="360"/>
      </w:pPr>
      <w:rPr>
        <w:rFonts w:hint="default"/>
      </w:rPr>
    </w:lvl>
    <w:lvl w:ilvl="1">
      <w:start w:val="3"/>
      <w:numFmt w:val="decimal"/>
      <w:isLgl/>
      <w:lvlText w:val="%1.%2"/>
      <w:lvlJc w:val="left"/>
      <w:pPr>
        <w:ind w:left="969" w:hanging="660"/>
      </w:pPr>
      <w:rPr>
        <w:rFonts w:hint="default"/>
      </w:rPr>
    </w:lvl>
    <w:lvl w:ilvl="2">
      <w:start w:val="3"/>
      <w:numFmt w:val="decimal"/>
      <w:isLgl/>
      <w:lvlText w:val="%1.%2.%3"/>
      <w:lvlJc w:val="left"/>
      <w:pPr>
        <w:ind w:left="1054" w:hanging="720"/>
      </w:pPr>
      <w:rPr>
        <w:rFonts w:hint="default"/>
      </w:rPr>
    </w:lvl>
    <w:lvl w:ilvl="3">
      <w:start w:val="2"/>
      <w:numFmt w:val="decimal"/>
      <w:isLgl/>
      <w:lvlText w:val="%1.%2.%3.%4"/>
      <w:lvlJc w:val="left"/>
      <w:pPr>
        <w:ind w:left="1079" w:hanging="720"/>
      </w:pPr>
      <w:rPr>
        <w:rFonts w:hint="default"/>
      </w:rPr>
    </w:lvl>
    <w:lvl w:ilvl="4">
      <w:start w:val="1"/>
      <w:numFmt w:val="decimal"/>
      <w:isLgl/>
      <w:lvlText w:val="%1.%2.%3.%4"/>
      <w:lvlJc w:val="left"/>
      <w:pPr>
        <w:ind w:left="1464" w:hanging="1080"/>
      </w:pPr>
      <w:rPr>
        <w:rFonts w:hint="default"/>
      </w:rPr>
    </w:lvl>
    <w:lvl w:ilvl="5">
      <w:start w:val="1"/>
      <w:numFmt w:val="decimal"/>
      <w:isLgl/>
      <w:lvlText w:val="%1.%2.%3.%4.%5.%6"/>
      <w:lvlJc w:val="left"/>
      <w:pPr>
        <w:ind w:left="1489" w:hanging="1080"/>
      </w:pPr>
      <w:rPr>
        <w:rFonts w:hint="default"/>
      </w:rPr>
    </w:lvl>
    <w:lvl w:ilvl="6">
      <w:start w:val="1"/>
      <w:numFmt w:val="decimal"/>
      <w:isLgl/>
      <w:lvlText w:val="%1.%2.%3.%4.%5.%6.%7"/>
      <w:lvlJc w:val="left"/>
      <w:pPr>
        <w:ind w:left="1874" w:hanging="1440"/>
      </w:pPr>
      <w:rPr>
        <w:rFonts w:hint="default"/>
      </w:rPr>
    </w:lvl>
    <w:lvl w:ilvl="7">
      <w:start w:val="1"/>
      <w:numFmt w:val="decimal"/>
      <w:isLgl/>
      <w:lvlText w:val="%1.%2.%3.%4.%5.%6.%7.%8"/>
      <w:lvlJc w:val="left"/>
      <w:pPr>
        <w:ind w:left="1899" w:hanging="1440"/>
      </w:pPr>
      <w:rPr>
        <w:rFonts w:hint="default"/>
      </w:rPr>
    </w:lvl>
    <w:lvl w:ilvl="8">
      <w:start w:val="1"/>
      <w:numFmt w:val="decimal"/>
      <w:isLgl/>
      <w:lvlText w:val="%1.%2.%3.%4.%5.%6.%7.%8.%9"/>
      <w:lvlJc w:val="left"/>
      <w:pPr>
        <w:ind w:left="2284" w:hanging="1800"/>
      </w:pPr>
      <w:rPr>
        <w:rFonts w:hint="default"/>
      </w:rPr>
    </w:lvl>
  </w:abstractNum>
  <w:abstractNum w:abstractNumId="11" w15:restartNumberingAfterBreak="0">
    <w:nsid w:val="4F104C0D"/>
    <w:multiLevelType w:val="hybridMultilevel"/>
    <w:tmpl w:val="38F4482E"/>
    <w:lvl w:ilvl="0" w:tplc="AF827DAE">
      <w:start w:val="4"/>
      <w:numFmt w:val="upperRoman"/>
      <w:lvlText w:val="%1."/>
      <w:lvlJc w:val="right"/>
      <w:pPr>
        <w:ind w:left="3320" w:hanging="360"/>
      </w:pPr>
      <w:rPr>
        <w:rFonts w:hint="default"/>
      </w:rPr>
    </w:lvl>
    <w:lvl w:ilvl="1" w:tplc="16AC4BBE">
      <w:start w:val="4"/>
      <w:numFmt w:val="upperRoman"/>
      <w:lvlText w:val="%2."/>
      <w:lvlJc w:val="right"/>
      <w:pPr>
        <w:ind w:left="1440" w:hanging="360"/>
      </w:pPr>
      <w:rPr>
        <w:rFonts w:hint="default"/>
      </w:r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500F0693"/>
    <w:multiLevelType w:val="multilevel"/>
    <w:tmpl w:val="AEC67D7C"/>
    <w:lvl w:ilvl="0">
      <w:start w:val="2"/>
      <w:numFmt w:val="decimal"/>
      <w:lvlText w:val="%1"/>
      <w:lvlJc w:val="left"/>
      <w:pPr>
        <w:ind w:left="360" w:hanging="360"/>
      </w:pPr>
      <w:rPr>
        <w:rFonts w:hint="default"/>
      </w:rPr>
    </w:lvl>
    <w:lvl w:ilvl="1">
      <w:start w:val="3"/>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3" w15:restartNumberingAfterBreak="0">
    <w:nsid w:val="54F166D9"/>
    <w:multiLevelType w:val="hybridMultilevel"/>
    <w:tmpl w:val="F4F2A660"/>
    <w:lvl w:ilvl="0" w:tplc="76D407D0">
      <w:start w:val="2017"/>
      <w:numFmt w:val="bullet"/>
      <w:lvlText w:val="-"/>
      <w:lvlJc w:val="left"/>
      <w:pPr>
        <w:ind w:left="644" w:hanging="360"/>
      </w:pPr>
      <w:rPr>
        <w:rFonts w:ascii="Times New Roman" w:eastAsiaTheme="minorEastAsia" w:hAnsi="Times New Roman" w:cs="Times New Roman" w:hint="default"/>
      </w:rPr>
    </w:lvl>
    <w:lvl w:ilvl="1" w:tplc="040A0003" w:tentative="1">
      <w:start w:val="1"/>
      <w:numFmt w:val="bullet"/>
      <w:lvlText w:val="o"/>
      <w:lvlJc w:val="left"/>
      <w:pPr>
        <w:ind w:left="1364" w:hanging="360"/>
      </w:pPr>
      <w:rPr>
        <w:rFonts w:ascii="Courier New" w:hAnsi="Courier New" w:cs="Courier New" w:hint="default"/>
      </w:rPr>
    </w:lvl>
    <w:lvl w:ilvl="2" w:tplc="040A0005" w:tentative="1">
      <w:start w:val="1"/>
      <w:numFmt w:val="bullet"/>
      <w:lvlText w:val=""/>
      <w:lvlJc w:val="left"/>
      <w:pPr>
        <w:ind w:left="2084" w:hanging="360"/>
      </w:pPr>
      <w:rPr>
        <w:rFonts w:ascii="Wingdings" w:hAnsi="Wingdings" w:hint="default"/>
      </w:rPr>
    </w:lvl>
    <w:lvl w:ilvl="3" w:tplc="040A0001" w:tentative="1">
      <w:start w:val="1"/>
      <w:numFmt w:val="bullet"/>
      <w:lvlText w:val=""/>
      <w:lvlJc w:val="left"/>
      <w:pPr>
        <w:ind w:left="2804" w:hanging="360"/>
      </w:pPr>
      <w:rPr>
        <w:rFonts w:ascii="Symbol" w:hAnsi="Symbol" w:hint="default"/>
      </w:rPr>
    </w:lvl>
    <w:lvl w:ilvl="4" w:tplc="040A0003" w:tentative="1">
      <w:start w:val="1"/>
      <w:numFmt w:val="bullet"/>
      <w:lvlText w:val="o"/>
      <w:lvlJc w:val="left"/>
      <w:pPr>
        <w:ind w:left="3524" w:hanging="360"/>
      </w:pPr>
      <w:rPr>
        <w:rFonts w:ascii="Courier New" w:hAnsi="Courier New" w:cs="Courier New" w:hint="default"/>
      </w:rPr>
    </w:lvl>
    <w:lvl w:ilvl="5" w:tplc="040A0005" w:tentative="1">
      <w:start w:val="1"/>
      <w:numFmt w:val="bullet"/>
      <w:lvlText w:val=""/>
      <w:lvlJc w:val="left"/>
      <w:pPr>
        <w:ind w:left="4244" w:hanging="360"/>
      </w:pPr>
      <w:rPr>
        <w:rFonts w:ascii="Wingdings" w:hAnsi="Wingdings" w:hint="default"/>
      </w:rPr>
    </w:lvl>
    <w:lvl w:ilvl="6" w:tplc="040A0001" w:tentative="1">
      <w:start w:val="1"/>
      <w:numFmt w:val="bullet"/>
      <w:lvlText w:val=""/>
      <w:lvlJc w:val="left"/>
      <w:pPr>
        <w:ind w:left="4964" w:hanging="360"/>
      </w:pPr>
      <w:rPr>
        <w:rFonts w:ascii="Symbol" w:hAnsi="Symbol" w:hint="default"/>
      </w:rPr>
    </w:lvl>
    <w:lvl w:ilvl="7" w:tplc="040A0003" w:tentative="1">
      <w:start w:val="1"/>
      <w:numFmt w:val="bullet"/>
      <w:lvlText w:val="o"/>
      <w:lvlJc w:val="left"/>
      <w:pPr>
        <w:ind w:left="5684" w:hanging="360"/>
      </w:pPr>
      <w:rPr>
        <w:rFonts w:ascii="Courier New" w:hAnsi="Courier New" w:cs="Courier New" w:hint="default"/>
      </w:rPr>
    </w:lvl>
    <w:lvl w:ilvl="8" w:tplc="040A0005" w:tentative="1">
      <w:start w:val="1"/>
      <w:numFmt w:val="bullet"/>
      <w:lvlText w:val=""/>
      <w:lvlJc w:val="left"/>
      <w:pPr>
        <w:ind w:left="6404" w:hanging="360"/>
      </w:pPr>
      <w:rPr>
        <w:rFonts w:ascii="Wingdings" w:hAnsi="Wingdings" w:hint="default"/>
      </w:rPr>
    </w:lvl>
  </w:abstractNum>
  <w:abstractNum w:abstractNumId="14" w15:restartNumberingAfterBreak="0">
    <w:nsid w:val="5CF43CC5"/>
    <w:multiLevelType w:val="multilevel"/>
    <w:tmpl w:val="2AD8F67E"/>
    <w:lvl w:ilvl="0">
      <w:start w:val="5"/>
      <w:numFmt w:val="upperRoman"/>
      <w:lvlText w:val="%1."/>
      <w:lvlJc w:val="righ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2"/>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613043F9"/>
    <w:multiLevelType w:val="multilevel"/>
    <w:tmpl w:val="E42266E6"/>
    <w:lvl w:ilvl="0">
      <w:start w:val="3"/>
      <w:numFmt w:val="upperRoman"/>
      <w:lvlText w:val="%1."/>
      <w:lvlJc w:val="right"/>
      <w:pPr>
        <w:ind w:left="2352" w:hanging="360"/>
      </w:pPr>
      <w:rPr>
        <w:rFonts w:hint="default"/>
      </w:rPr>
    </w:lvl>
    <w:lvl w:ilvl="1">
      <w:start w:val="1"/>
      <w:numFmt w:val="decimal"/>
      <w:isLgl/>
      <w:lvlText w:val="%1.%2"/>
      <w:lvlJc w:val="left"/>
      <w:pPr>
        <w:ind w:left="2352" w:hanging="360"/>
      </w:pPr>
      <w:rPr>
        <w:rFonts w:hint="default"/>
      </w:rPr>
    </w:lvl>
    <w:lvl w:ilvl="2">
      <w:start w:val="1"/>
      <w:numFmt w:val="decimal"/>
      <w:isLgl/>
      <w:lvlText w:val="%1.%2.%3"/>
      <w:lvlJc w:val="left"/>
      <w:pPr>
        <w:ind w:left="2712" w:hanging="720"/>
      </w:pPr>
      <w:rPr>
        <w:rFonts w:hint="default"/>
      </w:rPr>
    </w:lvl>
    <w:lvl w:ilvl="3">
      <w:start w:val="1"/>
      <w:numFmt w:val="decimal"/>
      <w:isLgl/>
      <w:lvlText w:val="%1.%2.%3.%4"/>
      <w:lvlJc w:val="left"/>
      <w:pPr>
        <w:ind w:left="2712" w:hanging="720"/>
      </w:pPr>
      <w:rPr>
        <w:rFonts w:hint="default"/>
      </w:rPr>
    </w:lvl>
    <w:lvl w:ilvl="4">
      <w:start w:val="1"/>
      <w:numFmt w:val="decimal"/>
      <w:isLgl/>
      <w:lvlText w:val="%1.%2.%3.%4.%5"/>
      <w:lvlJc w:val="left"/>
      <w:pPr>
        <w:ind w:left="3072" w:hanging="1080"/>
      </w:pPr>
      <w:rPr>
        <w:rFonts w:hint="default"/>
      </w:rPr>
    </w:lvl>
    <w:lvl w:ilvl="5">
      <w:start w:val="1"/>
      <w:numFmt w:val="decimal"/>
      <w:isLgl/>
      <w:lvlText w:val="%1.%2.%3.%4.%5.%6"/>
      <w:lvlJc w:val="left"/>
      <w:pPr>
        <w:ind w:left="3072" w:hanging="1080"/>
      </w:pPr>
      <w:rPr>
        <w:rFonts w:hint="default"/>
      </w:rPr>
    </w:lvl>
    <w:lvl w:ilvl="6">
      <w:start w:val="1"/>
      <w:numFmt w:val="decimal"/>
      <w:isLgl/>
      <w:lvlText w:val="%1.%2.%3.%4.%5.%6.%7"/>
      <w:lvlJc w:val="left"/>
      <w:pPr>
        <w:ind w:left="3432" w:hanging="1440"/>
      </w:pPr>
      <w:rPr>
        <w:rFonts w:hint="default"/>
      </w:rPr>
    </w:lvl>
    <w:lvl w:ilvl="7">
      <w:start w:val="1"/>
      <w:numFmt w:val="decimal"/>
      <w:isLgl/>
      <w:lvlText w:val="%1.%2.%3.%4.%5.%6.%7.%8"/>
      <w:lvlJc w:val="left"/>
      <w:pPr>
        <w:ind w:left="3432" w:hanging="1440"/>
      </w:pPr>
      <w:rPr>
        <w:rFonts w:hint="default"/>
      </w:rPr>
    </w:lvl>
    <w:lvl w:ilvl="8">
      <w:start w:val="1"/>
      <w:numFmt w:val="decimal"/>
      <w:isLgl/>
      <w:lvlText w:val="%1.%2.%3.%4.%5.%6.%7.%8.%9"/>
      <w:lvlJc w:val="left"/>
      <w:pPr>
        <w:ind w:left="3792" w:hanging="1800"/>
      </w:pPr>
      <w:rPr>
        <w:rFonts w:hint="default"/>
      </w:rPr>
    </w:lvl>
  </w:abstractNum>
  <w:abstractNum w:abstractNumId="16" w15:restartNumberingAfterBreak="0">
    <w:nsid w:val="62C2040F"/>
    <w:multiLevelType w:val="hybridMultilevel"/>
    <w:tmpl w:val="CB0E743C"/>
    <w:lvl w:ilvl="0" w:tplc="040A000F">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7" w15:restartNumberingAfterBreak="0">
    <w:nsid w:val="73DB6E67"/>
    <w:multiLevelType w:val="multilevel"/>
    <w:tmpl w:val="2AD8F67E"/>
    <w:lvl w:ilvl="0">
      <w:start w:val="5"/>
      <w:numFmt w:val="upperRoman"/>
      <w:lvlText w:val="%1."/>
      <w:lvlJc w:val="righ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2"/>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7C3673EE"/>
    <w:multiLevelType w:val="multilevel"/>
    <w:tmpl w:val="0520E49E"/>
    <w:lvl w:ilvl="0">
      <w:start w:val="1"/>
      <w:numFmt w:val="upperRoman"/>
      <w:lvlText w:val="%1."/>
      <w:lvlJc w:val="righ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D267F8B"/>
    <w:multiLevelType w:val="hybridMultilevel"/>
    <w:tmpl w:val="AC56F6C0"/>
    <w:lvl w:ilvl="0" w:tplc="040A0013">
      <w:start w:val="1"/>
      <w:numFmt w:val="upperRoman"/>
      <w:lvlText w:val="%1."/>
      <w:lvlJc w:val="righ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15:restartNumberingAfterBreak="0">
    <w:nsid w:val="7FD441DF"/>
    <w:multiLevelType w:val="multilevel"/>
    <w:tmpl w:val="A0381CE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18"/>
  </w:num>
  <w:num w:numId="3">
    <w:abstractNumId w:val="8"/>
  </w:num>
  <w:num w:numId="4">
    <w:abstractNumId w:val="7"/>
  </w:num>
  <w:num w:numId="5">
    <w:abstractNumId w:val="9"/>
  </w:num>
  <w:num w:numId="6">
    <w:abstractNumId w:val="15"/>
  </w:num>
  <w:num w:numId="7">
    <w:abstractNumId w:val="10"/>
  </w:num>
  <w:num w:numId="8">
    <w:abstractNumId w:val="11"/>
  </w:num>
  <w:num w:numId="9">
    <w:abstractNumId w:val="13"/>
  </w:num>
  <w:num w:numId="10">
    <w:abstractNumId w:val="14"/>
  </w:num>
  <w:num w:numId="11">
    <w:abstractNumId w:val="1"/>
  </w:num>
  <w:num w:numId="12">
    <w:abstractNumId w:val="17"/>
  </w:num>
  <w:num w:numId="13">
    <w:abstractNumId w:val="5"/>
  </w:num>
  <w:num w:numId="14">
    <w:abstractNumId w:val="3"/>
  </w:num>
  <w:num w:numId="15">
    <w:abstractNumId w:val="4"/>
  </w:num>
  <w:num w:numId="16">
    <w:abstractNumId w:val="9"/>
    <w:lvlOverride w:ilvl="0">
      <w:startOverride w:val="2"/>
    </w:lvlOverride>
    <w:lvlOverride w:ilvl="1">
      <w:startOverride w:val="2"/>
    </w:lvlOverride>
  </w:num>
  <w:num w:numId="17">
    <w:abstractNumId w:val="19"/>
  </w:num>
  <w:num w:numId="18">
    <w:abstractNumId w:val="0"/>
  </w:num>
  <w:num w:numId="19">
    <w:abstractNumId w:val="2"/>
  </w:num>
  <w:num w:numId="20">
    <w:abstractNumId w:val="12"/>
  </w:num>
  <w:num w:numId="21">
    <w:abstractNumId w:val="16"/>
  </w:num>
  <w:num w:numId="22">
    <w:abstractNumId w:val="2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displayBackgroundShape/>
  <w:embedSystemFonts/>
  <w:defaultTabStop w:val="708"/>
  <w:hyphenationZone w:val="425"/>
  <w:drawingGridHorizontalSpacing w:val="120"/>
  <w:drawingGridVerticalSpacing w:val="163"/>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769CA"/>
    <w:rsid w:val="0000080D"/>
    <w:rsid w:val="00001909"/>
    <w:rsid w:val="00002B7D"/>
    <w:rsid w:val="000032B8"/>
    <w:rsid w:val="000038F2"/>
    <w:rsid w:val="0000443A"/>
    <w:rsid w:val="000056D8"/>
    <w:rsid w:val="00006CC1"/>
    <w:rsid w:val="0000706D"/>
    <w:rsid w:val="00007349"/>
    <w:rsid w:val="00010BCA"/>
    <w:rsid w:val="00010BE4"/>
    <w:rsid w:val="00012485"/>
    <w:rsid w:val="00012A8A"/>
    <w:rsid w:val="000132AD"/>
    <w:rsid w:val="0001451C"/>
    <w:rsid w:val="00015EB8"/>
    <w:rsid w:val="00016A4D"/>
    <w:rsid w:val="00016BC0"/>
    <w:rsid w:val="0002027C"/>
    <w:rsid w:val="000202CC"/>
    <w:rsid w:val="00020FCE"/>
    <w:rsid w:val="0002246B"/>
    <w:rsid w:val="00022A50"/>
    <w:rsid w:val="00022CF6"/>
    <w:rsid w:val="00023263"/>
    <w:rsid w:val="00023455"/>
    <w:rsid w:val="00023897"/>
    <w:rsid w:val="0002408F"/>
    <w:rsid w:val="00024D6A"/>
    <w:rsid w:val="00025E00"/>
    <w:rsid w:val="00026039"/>
    <w:rsid w:val="0002763A"/>
    <w:rsid w:val="00030302"/>
    <w:rsid w:val="00030ED8"/>
    <w:rsid w:val="0003135D"/>
    <w:rsid w:val="0003300E"/>
    <w:rsid w:val="00033BB5"/>
    <w:rsid w:val="00034942"/>
    <w:rsid w:val="00035083"/>
    <w:rsid w:val="0003658A"/>
    <w:rsid w:val="00036964"/>
    <w:rsid w:val="000371C2"/>
    <w:rsid w:val="000375E3"/>
    <w:rsid w:val="00037F99"/>
    <w:rsid w:val="000406E6"/>
    <w:rsid w:val="0004155F"/>
    <w:rsid w:val="00041DE0"/>
    <w:rsid w:val="000423D5"/>
    <w:rsid w:val="00042BF7"/>
    <w:rsid w:val="00044606"/>
    <w:rsid w:val="0004464B"/>
    <w:rsid w:val="00046357"/>
    <w:rsid w:val="000466B3"/>
    <w:rsid w:val="000468EE"/>
    <w:rsid w:val="00046C59"/>
    <w:rsid w:val="00046CD7"/>
    <w:rsid w:val="00047084"/>
    <w:rsid w:val="00050160"/>
    <w:rsid w:val="00050BE7"/>
    <w:rsid w:val="00050FE0"/>
    <w:rsid w:val="00052325"/>
    <w:rsid w:val="00052594"/>
    <w:rsid w:val="00053370"/>
    <w:rsid w:val="0005361A"/>
    <w:rsid w:val="00053A0E"/>
    <w:rsid w:val="00054382"/>
    <w:rsid w:val="00054C8F"/>
    <w:rsid w:val="00057AC6"/>
    <w:rsid w:val="00057CA1"/>
    <w:rsid w:val="00057FFE"/>
    <w:rsid w:val="000604AD"/>
    <w:rsid w:val="00061683"/>
    <w:rsid w:val="00063765"/>
    <w:rsid w:val="00063F34"/>
    <w:rsid w:val="00063FDB"/>
    <w:rsid w:val="00064228"/>
    <w:rsid w:val="000644E1"/>
    <w:rsid w:val="000650B7"/>
    <w:rsid w:val="0006627F"/>
    <w:rsid w:val="00066960"/>
    <w:rsid w:val="00066A4A"/>
    <w:rsid w:val="00070D44"/>
    <w:rsid w:val="000730DF"/>
    <w:rsid w:val="00073281"/>
    <w:rsid w:val="0007353D"/>
    <w:rsid w:val="0007356F"/>
    <w:rsid w:val="00075305"/>
    <w:rsid w:val="00076032"/>
    <w:rsid w:val="000765EB"/>
    <w:rsid w:val="00077A83"/>
    <w:rsid w:val="00080040"/>
    <w:rsid w:val="00080153"/>
    <w:rsid w:val="00080934"/>
    <w:rsid w:val="00082EC6"/>
    <w:rsid w:val="00084D60"/>
    <w:rsid w:val="000851A7"/>
    <w:rsid w:val="00086868"/>
    <w:rsid w:val="00086A8F"/>
    <w:rsid w:val="00086ACC"/>
    <w:rsid w:val="00086EE1"/>
    <w:rsid w:val="000877CB"/>
    <w:rsid w:val="0009099F"/>
    <w:rsid w:val="00090BCC"/>
    <w:rsid w:val="00095289"/>
    <w:rsid w:val="00095927"/>
    <w:rsid w:val="000960A9"/>
    <w:rsid w:val="00096105"/>
    <w:rsid w:val="00096B99"/>
    <w:rsid w:val="00097062"/>
    <w:rsid w:val="000971B4"/>
    <w:rsid w:val="0009760A"/>
    <w:rsid w:val="00097752"/>
    <w:rsid w:val="000A0A7A"/>
    <w:rsid w:val="000A0F2A"/>
    <w:rsid w:val="000A1B5E"/>
    <w:rsid w:val="000A1E63"/>
    <w:rsid w:val="000A2126"/>
    <w:rsid w:val="000A2DF9"/>
    <w:rsid w:val="000A2FF6"/>
    <w:rsid w:val="000A3C47"/>
    <w:rsid w:val="000A3D8B"/>
    <w:rsid w:val="000A41F4"/>
    <w:rsid w:val="000A44E6"/>
    <w:rsid w:val="000A497A"/>
    <w:rsid w:val="000A5A63"/>
    <w:rsid w:val="000A6218"/>
    <w:rsid w:val="000A65D1"/>
    <w:rsid w:val="000A679F"/>
    <w:rsid w:val="000B0DF1"/>
    <w:rsid w:val="000B0E9B"/>
    <w:rsid w:val="000B2460"/>
    <w:rsid w:val="000B376A"/>
    <w:rsid w:val="000B5403"/>
    <w:rsid w:val="000B682C"/>
    <w:rsid w:val="000B6C28"/>
    <w:rsid w:val="000B6D64"/>
    <w:rsid w:val="000C018F"/>
    <w:rsid w:val="000C021B"/>
    <w:rsid w:val="000C0D1A"/>
    <w:rsid w:val="000C1656"/>
    <w:rsid w:val="000C18C7"/>
    <w:rsid w:val="000C1ECD"/>
    <w:rsid w:val="000C33B8"/>
    <w:rsid w:val="000C3970"/>
    <w:rsid w:val="000C562A"/>
    <w:rsid w:val="000C5B33"/>
    <w:rsid w:val="000C6964"/>
    <w:rsid w:val="000C6DBC"/>
    <w:rsid w:val="000C72C1"/>
    <w:rsid w:val="000C7B33"/>
    <w:rsid w:val="000C7F5C"/>
    <w:rsid w:val="000D1610"/>
    <w:rsid w:val="000D1BD8"/>
    <w:rsid w:val="000D249B"/>
    <w:rsid w:val="000D2A92"/>
    <w:rsid w:val="000D3191"/>
    <w:rsid w:val="000D375B"/>
    <w:rsid w:val="000D4916"/>
    <w:rsid w:val="000D4AA1"/>
    <w:rsid w:val="000D4D98"/>
    <w:rsid w:val="000D50E0"/>
    <w:rsid w:val="000D7EE7"/>
    <w:rsid w:val="000E0A0A"/>
    <w:rsid w:val="000E0C91"/>
    <w:rsid w:val="000E17DC"/>
    <w:rsid w:val="000E1863"/>
    <w:rsid w:val="000E1A65"/>
    <w:rsid w:val="000E413A"/>
    <w:rsid w:val="000E4FF1"/>
    <w:rsid w:val="000E51B6"/>
    <w:rsid w:val="000E51EA"/>
    <w:rsid w:val="000E63D4"/>
    <w:rsid w:val="000E7366"/>
    <w:rsid w:val="000E75CF"/>
    <w:rsid w:val="000F0334"/>
    <w:rsid w:val="000F05B5"/>
    <w:rsid w:val="000F3950"/>
    <w:rsid w:val="000F49A2"/>
    <w:rsid w:val="000F4BC5"/>
    <w:rsid w:val="000F6C06"/>
    <w:rsid w:val="000F758B"/>
    <w:rsid w:val="00102094"/>
    <w:rsid w:val="00102586"/>
    <w:rsid w:val="00103635"/>
    <w:rsid w:val="00103655"/>
    <w:rsid w:val="00103A47"/>
    <w:rsid w:val="001042AB"/>
    <w:rsid w:val="00104844"/>
    <w:rsid w:val="00104C54"/>
    <w:rsid w:val="00105054"/>
    <w:rsid w:val="001070AB"/>
    <w:rsid w:val="0010754C"/>
    <w:rsid w:val="00110A6E"/>
    <w:rsid w:val="001131C8"/>
    <w:rsid w:val="00113528"/>
    <w:rsid w:val="00113775"/>
    <w:rsid w:val="00113834"/>
    <w:rsid w:val="001154B5"/>
    <w:rsid w:val="00115AB5"/>
    <w:rsid w:val="00115D42"/>
    <w:rsid w:val="001162BF"/>
    <w:rsid w:val="001205E2"/>
    <w:rsid w:val="0012101F"/>
    <w:rsid w:val="00121D09"/>
    <w:rsid w:val="0012277C"/>
    <w:rsid w:val="00123616"/>
    <w:rsid w:val="001238DB"/>
    <w:rsid w:val="00123E32"/>
    <w:rsid w:val="0012409E"/>
    <w:rsid w:val="00125103"/>
    <w:rsid w:val="00125E3F"/>
    <w:rsid w:val="00126586"/>
    <w:rsid w:val="00126879"/>
    <w:rsid w:val="0012690F"/>
    <w:rsid w:val="00127003"/>
    <w:rsid w:val="00130892"/>
    <w:rsid w:val="00131A1C"/>
    <w:rsid w:val="00132267"/>
    <w:rsid w:val="00132303"/>
    <w:rsid w:val="00132F71"/>
    <w:rsid w:val="00133B40"/>
    <w:rsid w:val="00134609"/>
    <w:rsid w:val="00135760"/>
    <w:rsid w:val="00142B8F"/>
    <w:rsid w:val="00142C77"/>
    <w:rsid w:val="0014500D"/>
    <w:rsid w:val="00145333"/>
    <w:rsid w:val="00145526"/>
    <w:rsid w:val="0014569D"/>
    <w:rsid w:val="001457C8"/>
    <w:rsid w:val="0014677C"/>
    <w:rsid w:val="00146C3F"/>
    <w:rsid w:val="00147F62"/>
    <w:rsid w:val="001517F8"/>
    <w:rsid w:val="00151F6D"/>
    <w:rsid w:val="0015355A"/>
    <w:rsid w:val="00153968"/>
    <w:rsid w:val="00154915"/>
    <w:rsid w:val="001555C0"/>
    <w:rsid w:val="00155796"/>
    <w:rsid w:val="00155A44"/>
    <w:rsid w:val="00156736"/>
    <w:rsid w:val="00156779"/>
    <w:rsid w:val="00156DE0"/>
    <w:rsid w:val="00157D75"/>
    <w:rsid w:val="001632D6"/>
    <w:rsid w:val="0016525C"/>
    <w:rsid w:val="00166B54"/>
    <w:rsid w:val="00166E25"/>
    <w:rsid w:val="00166EC0"/>
    <w:rsid w:val="00167A81"/>
    <w:rsid w:val="0017033F"/>
    <w:rsid w:val="00170BC8"/>
    <w:rsid w:val="0017104A"/>
    <w:rsid w:val="00171211"/>
    <w:rsid w:val="00173D37"/>
    <w:rsid w:val="00173E2B"/>
    <w:rsid w:val="00174F63"/>
    <w:rsid w:val="001756FE"/>
    <w:rsid w:val="00175AD9"/>
    <w:rsid w:val="00176E5E"/>
    <w:rsid w:val="00177980"/>
    <w:rsid w:val="00177E2F"/>
    <w:rsid w:val="0018030D"/>
    <w:rsid w:val="00180E8C"/>
    <w:rsid w:val="001814DD"/>
    <w:rsid w:val="0018174A"/>
    <w:rsid w:val="00182B86"/>
    <w:rsid w:val="001835E5"/>
    <w:rsid w:val="0018365B"/>
    <w:rsid w:val="001856A8"/>
    <w:rsid w:val="001859F8"/>
    <w:rsid w:val="00186270"/>
    <w:rsid w:val="00186A00"/>
    <w:rsid w:val="00186BAA"/>
    <w:rsid w:val="00186DD8"/>
    <w:rsid w:val="00186DF3"/>
    <w:rsid w:val="00190726"/>
    <w:rsid w:val="00192CF5"/>
    <w:rsid w:val="00193B20"/>
    <w:rsid w:val="001945B2"/>
    <w:rsid w:val="00195ED2"/>
    <w:rsid w:val="00197632"/>
    <w:rsid w:val="00197E60"/>
    <w:rsid w:val="001A0D2B"/>
    <w:rsid w:val="001A145D"/>
    <w:rsid w:val="001A26D0"/>
    <w:rsid w:val="001A2DE9"/>
    <w:rsid w:val="001A3DE8"/>
    <w:rsid w:val="001A4A08"/>
    <w:rsid w:val="001A5693"/>
    <w:rsid w:val="001A57D4"/>
    <w:rsid w:val="001A584B"/>
    <w:rsid w:val="001A7180"/>
    <w:rsid w:val="001A7CBA"/>
    <w:rsid w:val="001A7D56"/>
    <w:rsid w:val="001B1BAC"/>
    <w:rsid w:val="001B24F9"/>
    <w:rsid w:val="001B275C"/>
    <w:rsid w:val="001B412D"/>
    <w:rsid w:val="001B41B8"/>
    <w:rsid w:val="001B545F"/>
    <w:rsid w:val="001B5B4C"/>
    <w:rsid w:val="001B73D1"/>
    <w:rsid w:val="001C0391"/>
    <w:rsid w:val="001C0926"/>
    <w:rsid w:val="001C22A7"/>
    <w:rsid w:val="001C3FC5"/>
    <w:rsid w:val="001D0A26"/>
    <w:rsid w:val="001D0BC3"/>
    <w:rsid w:val="001D0E49"/>
    <w:rsid w:val="001D1A79"/>
    <w:rsid w:val="001D307E"/>
    <w:rsid w:val="001D4369"/>
    <w:rsid w:val="001D4AE9"/>
    <w:rsid w:val="001D4F50"/>
    <w:rsid w:val="001D5387"/>
    <w:rsid w:val="001D56D4"/>
    <w:rsid w:val="001D616C"/>
    <w:rsid w:val="001E0658"/>
    <w:rsid w:val="001E0707"/>
    <w:rsid w:val="001E2FB5"/>
    <w:rsid w:val="001E4395"/>
    <w:rsid w:val="001E4F6A"/>
    <w:rsid w:val="001E52C4"/>
    <w:rsid w:val="001E6D85"/>
    <w:rsid w:val="001F02C0"/>
    <w:rsid w:val="001F0ED2"/>
    <w:rsid w:val="001F15D0"/>
    <w:rsid w:val="001F1C3B"/>
    <w:rsid w:val="001F3656"/>
    <w:rsid w:val="001F3E7A"/>
    <w:rsid w:val="001F4CCB"/>
    <w:rsid w:val="001F4E03"/>
    <w:rsid w:val="001F54DF"/>
    <w:rsid w:val="001F5A76"/>
    <w:rsid w:val="001F5AAC"/>
    <w:rsid w:val="0020028F"/>
    <w:rsid w:val="00201999"/>
    <w:rsid w:val="00205023"/>
    <w:rsid w:val="00205FAE"/>
    <w:rsid w:val="002062C2"/>
    <w:rsid w:val="00206CCC"/>
    <w:rsid w:val="00206F03"/>
    <w:rsid w:val="00207317"/>
    <w:rsid w:val="0020734F"/>
    <w:rsid w:val="00207845"/>
    <w:rsid w:val="002117C5"/>
    <w:rsid w:val="00211EC2"/>
    <w:rsid w:val="00212019"/>
    <w:rsid w:val="00212D20"/>
    <w:rsid w:val="00214E26"/>
    <w:rsid w:val="00216AE2"/>
    <w:rsid w:val="00217275"/>
    <w:rsid w:val="00217AF8"/>
    <w:rsid w:val="0022074F"/>
    <w:rsid w:val="00220CB3"/>
    <w:rsid w:val="00221945"/>
    <w:rsid w:val="00223EC7"/>
    <w:rsid w:val="00224554"/>
    <w:rsid w:val="00225539"/>
    <w:rsid w:val="0022589C"/>
    <w:rsid w:val="00226D6C"/>
    <w:rsid w:val="00231166"/>
    <w:rsid w:val="002316B0"/>
    <w:rsid w:val="002322BD"/>
    <w:rsid w:val="0023264B"/>
    <w:rsid w:val="00232D03"/>
    <w:rsid w:val="00233C37"/>
    <w:rsid w:val="00234848"/>
    <w:rsid w:val="0023513B"/>
    <w:rsid w:val="00235158"/>
    <w:rsid w:val="002351F9"/>
    <w:rsid w:val="00237133"/>
    <w:rsid w:val="002376CD"/>
    <w:rsid w:val="0023778F"/>
    <w:rsid w:val="00240292"/>
    <w:rsid w:val="002404DE"/>
    <w:rsid w:val="00241D4E"/>
    <w:rsid w:val="00242386"/>
    <w:rsid w:val="00243268"/>
    <w:rsid w:val="00243DA8"/>
    <w:rsid w:val="00244633"/>
    <w:rsid w:val="00244EE8"/>
    <w:rsid w:val="00245B93"/>
    <w:rsid w:val="00246350"/>
    <w:rsid w:val="0024673C"/>
    <w:rsid w:val="00247AD4"/>
    <w:rsid w:val="00250AEA"/>
    <w:rsid w:val="0025176E"/>
    <w:rsid w:val="00253C47"/>
    <w:rsid w:val="00253F0D"/>
    <w:rsid w:val="002547EC"/>
    <w:rsid w:val="0025558C"/>
    <w:rsid w:val="002556EF"/>
    <w:rsid w:val="0025647B"/>
    <w:rsid w:val="0025779B"/>
    <w:rsid w:val="0025785D"/>
    <w:rsid w:val="00260E6D"/>
    <w:rsid w:val="00262860"/>
    <w:rsid w:val="00262996"/>
    <w:rsid w:val="00263177"/>
    <w:rsid w:val="002647A7"/>
    <w:rsid w:val="00264853"/>
    <w:rsid w:val="00264BD6"/>
    <w:rsid w:val="0026750B"/>
    <w:rsid w:val="002709ED"/>
    <w:rsid w:val="00270CEC"/>
    <w:rsid w:val="002719D2"/>
    <w:rsid w:val="00272B1A"/>
    <w:rsid w:val="00272CA6"/>
    <w:rsid w:val="00273BB5"/>
    <w:rsid w:val="00273F5B"/>
    <w:rsid w:val="00274872"/>
    <w:rsid w:val="00274B83"/>
    <w:rsid w:val="002762B8"/>
    <w:rsid w:val="00276436"/>
    <w:rsid w:val="00276A82"/>
    <w:rsid w:val="002778F5"/>
    <w:rsid w:val="00277A33"/>
    <w:rsid w:val="00280A0E"/>
    <w:rsid w:val="00280E38"/>
    <w:rsid w:val="00282C19"/>
    <w:rsid w:val="00282EDB"/>
    <w:rsid w:val="0028311C"/>
    <w:rsid w:val="002831A0"/>
    <w:rsid w:val="00283F80"/>
    <w:rsid w:val="0028458F"/>
    <w:rsid w:val="0028563D"/>
    <w:rsid w:val="0028575B"/>
    <w:rsid w:val="002858BB"/>
    <w:rsid w:val="00285943"/>
    <w:rsid w:val="0028630C"/>
    <w:rsid w:val="00286789"/>
    <w:rsid w:val="00287591"/>
    <w:rsid w:val="00287A45"/>
    <w:rsid w:val="002917C1"/>
    <w:rsid w:val="0029219A"/>
    <w:rsid w:val="002923B9"/>
    <w:rsid w:val="002935B2"/>
    <w:rsid w:val="00294013"/>
    <w:rsid w:val="0029414F"/>
    <w:rsid w:val="002947A4"/>
    <w:rsid w:val="00296132"/>
    <w:rsid w:val="00296639"/>
    <w:rsid w:val="002971E8"/>
    <w:rsid w:val="0029797C"/>
    <w:rsid w:val="002A095F"/>
    <w:rsid w:val="002A136B"/>
    <w:rsid w:val="002A30F7"/>
    <w:rsid w:val="002A3FF9"/>
    <w:rsid w:val="002A4589"/>
    <w:rsid w:val="002A45A5"/>
    <w:rsid w:val="002A4771"/>
    <w:rsid w:val="002A649B"/>
    <w:rsid w:val="002A6DE0"/>
    <w:rsid w:val="002A7411"/>
    <w:rsid w:val="002B069F"/>
    <w:rsid w:val="002B0E03"/>
    <w:rsid w:val="002B1BB1"/>
    <w:rsid w:val="002B2484"/>
    <w:rsid w:val="002B267C"/>
    <w:rsid w:val="002B2D38"/>
    <w:rsid w:val="002B3C54"/>
    <w:rsid w:val="002B3FE4"/>
    <w:rsid w:val="002B57FE"/>
    <w:rsid w:val="002B6532"/>
    <w:rsid w:val="002B7102"/>
    <w:rsid w:val="002C10EE"/>
    <w:rsid w:val="002C14F5"/>
    <w:rsid w:val="002C2E15"/>
    <w:rsid w:val="002C2E9A"/>
    <w:rsid w:val="002C3C16"/>
    <w:rsid w:val="002C4A8E"/>
    <w:rsid w:val="002C5D05"/>
    <w:rsid w:val="002C5F36"/>
    <w:rsid w:val="002C6892"/>
    <w:rsid w:val="002C71E8"/>
    <w:rsid w:val="002D07AC"/>
    <w:rsid w:val="002D27B9"/>
    <w:rsid w:val="002D32C8"/>
    <w:rsid w:val="002D4AF3"/>
    <w:rsid w:val="002D529C"/>
    <w:rsid w:val="002D6302"/>
    <w:rsid w:val="002D6413"/>
    <w:rsid w:val="002D6A8E"/>
    <w:rsid w:val="002D700D"/>
    <w:rsid w:val="002D7A1A"/>
    <w:rsid w:val="002E29A0"/>
    <w:rsid w:val="002E29C7"/>
    <w:rsid w:val="002E2E34"/>
    <w:rsid w:val="002E2F36"/>
    <w:rsid w:val="002E43EC"/>
    <w:rsid w:val="002E46CB"/>
    <w:rsid w:val="002E494B"/>
    <w:rsid w:val="002E5A9D"/>
    <w:rsid w:val="002E5B96"/>
    <w:rsid w:val="002E648A"/>
    <w:rsid w:val="002E64A4"/>
    <w:rsid w:val="002E6801"/>
    <w:rsid w:val="002E6E37"/>
    <w:rsid w:val="002E76BB"/>
    <w:rsid w:val="002F0291"/>
    <w:rsid w:val="002F0EAC"/>
    <w:rsid w:val="002F176A"/>
    <w:rsid w:val="002F1B9E"/>
    <w:rsid w:val="002F268B"/>
    <w:rsid w:val="002F2943"/>
    <w:rsid w:val="002F30C3"/>
    <w:rsid w:val="002F32A4"/>
    <w:rsid w:val="002F361E"/>
    <w:rsid w:val="002F5E26"/>
    <w:rsid w:val="002F76E0"/>
    <w:rsid w:val="002F7F3A"/>
    <w:rsid w:val="00301128"/>
    <w:rsid w:val="00301197"/>
    <w:rsid w:val="00304CB3"/>
    <w:rsid w:val="00305071"/>
    <w:rsid w:val="003050A1"/>
    <w:rsid w:val="003072C9"/>
    <w:rsid w:val="00311D05"/>
    <w:rsid w:val="00311E4C"/>
    <w:rsid w:val="00312020"/>
    <w:rsid w:val="003121DE"/>
    <w:rsid w:val="00313422"/>
    <w:rsid w:val="003146C0"/>
    <w:rsid w:val="003148CC"/>
    <w:rsid w:val="00315A07"/>
    <w:rsid w:val="00315D1F"/>
    <w:rsid w:val="00316126"/>
    <w:rsid w:val="00316547"/>
    <w:rsid w:val="0031676A"/>
    <w:rsid w:val="003169D4"/>
    <w:rsid w:val="00317046"/>
    <w:rsid w:val="00317521"/>
    <w:rsid w:val="003209B0"/>
    <w:rsid w:val="00321BDD"/>
    <w:rsid w:val="003223E4"/>
    <w:rsid w:val="00322F00"/>
    <w:rsid w:val="003234B8"/>
    <w:rsid w:val="0032552C"/>
    <w:rsid w:val="00325745"/>
    <w:rsid w:val="00326AFD"/>
    <w:rsid w:val="003278FD"/>
    <w:rsid w:val="003306D0"/>
    <w:rsid w:val="00331AA1"/>
    <w:rsid w:val="00332337"/>
    <w:rsid w:val="003329EC"/>
    <w:rsid w:val="00332CF1"/>
    <w:rsid w:val="00333181"/>
    <w:rsid w:val="00333611"/>
    <w:rsid w:val="003339F8"/>
    <w:rsid w:val="00334C86"/>
    <w:rsid w:val="003356CA"/>
    <w:rsid w:val="003363D6"/>
    <w:rsid w:val="00337945"/>
    <w:rsid w:val="00337971"/>
    <w:rsid w:val="0034039A"/>
    <w:rsid w:val="00340F30"/>
    <w:rsid w:val="00341D77"/>
    <w:rsid w:val="00343025"/>
    <w:rsid w:val="00343EE7"/>
    <w:rsid w:val="00344ACC"/>
    <w:rsid w:val="003452B8"/>
    <w:rsid w:val="00350B34"/>
    <w:rsid w:val="00352FBA"/>
    <w:rsid w:val="00353EB2"/>
    <w:rsid w:val="00353F45"/>
    <w:rsid w:val="00354B8C"/>
    <w:rsid w:val="00354EEB"/>
    <w:rsid w:val="00354FB7"/>
    <w:rsid w:val="00355086"/>
    <w:rsid w:val="00355B5C"/>
    <w:rsid w:val="003561FD"/>
    <w:rsid w:val="003563FA"/>
    <w:rsid w:val="00356F53"/>
    <w:rsid w:val="003605E6"/>
    <w:rsid w:val="00360A40"/>
    <w:rsid w:val="003611AF"/>
    <w:rsid w:val="003615FC"/>
    <w:rsid w:val="00361689"/>
    <w:rsid w:val="00362866"/>
    <w:rsid w:val="00362D43"/>
    <w:rsid w:val="003639E9"/>
    <w:rsid w:val="00363E9B"/>
    <w:rsid w:val="00364963"/>
    <w:rsid w:val="00364CCF"/>
    <w:rsid w:val="00365BA1"/>
    <w:rsid w:val="003705F3"/>
    <w:rsid w:val="00371432"/>
    <w:rsid w:val="003720D2"/>
    <w:rsid w:val="0037378F"/>
    <w:rsid w:val="00373978"/>
    <w:rsid w:val="00373E64"/>
    <w:rsid w:val="0037440B"/>
    <w:rsid w:val="00374813"/>
    <w:rsid w:val="00375C42"/>
    <w:rsid w:val="00376C1C"/>
    <w:rsid w:val="0038405E"/>
    <w:rsid w:val="0038457F"/>
    <w:rsid w:val="00385583"/>
    <w:rsid w:val="00385DED"/>
    <w:rsid w:val="00386200"/>
    <w:rsid w:val="00386DEA"/>
    <w:rsid w:val="003871B3"/>
    <w:rsid w:val="00387AC9"/>
    <w:rsid w:val="00390253"/>
    <w:rsid w:val="0039148E"/>
    <w:rsid w:val="00391872"/>
    <w:rsid w:val="0039255F"/>
    <w:rsid w:val="003928A4"/>
    <w:rsid w:val="00392EE4"/>
    <w:rsid w:val="003A1C16"/>
    <w:rsid w:val="003A20E1"/>
    <w:rsid w:val="003A3B43"/>
    <w:rsid w:val="003A50F3"/>
    <w:rsid w:val="003A580B"/>
    <w:rsid w:val="003B089E"/>
    <w:rsid w:val="003B16F8"/>
    <w:rsid w:val="003B38EA"/>
    <w:rsid w:val="003B4420"/>
    <w:rsid w:val="003B6648"/>
    <w:rsid w:val="003B7759"/>
    <w:rsid w:val="003B78A4"/>
    <w:rsid w:val="003C1002"/>
    <w:rsid w:val="003C15C5"/>
    <w:rsid w:val="003C162D"/>
    <w:rsid w:val="003C1A63"/>
    <w:rsid w:val="003C1CCD"/>
    <w:rsid w:val="003C38E5"/>
    <w:rsid w:val="003C40B3"/>
    <w:rsid w:val="003C40D8"/>
    <w:rsid w:val="003C4387"/>
    <w:rsid w:val="003C484D"/>
    <w:rsid w:val="003C5226"/>
    <w:rsid w:val="003C52AC"/>
    <w:rsid w:val="003C593B"/>
    <w:rsid w:val="003C5960"/>
    <w:rsid w:val="003C60A1"/>
    <w:rsid w:val="003C6B86"/>
    <w:rsid w:val="003C6BBB"/>
    <w:rsid w:val="003D309B"/>
    <w:rsid w:val="003D3308"/>
    <w:rsid w:val="003D356F"/>
    <w:rsid w:val="003D5346"/>
    <w:rsid w:val="003D5883"/>
    <w:rsid w:val="003D641C"/>
    <w:rsid w:val="003D6B47"/>
    <w:rsid w:val="003E0520"/>
    <w:rsid w:val="003E1A87"/>
    <w:rsid w:val="003E2611"/>
    <w:rsid w:val="003E2FC3"/>
    <w:rsid w:val="003E3B6E"/>
    <w:rsid w:val="003E5942"/>
    <w:rsid w:val="003E5D38"/>
    <w:rsid w:val="003E659C"/>
    <w:rsid w:val="003F03B2"/>
    <w:rsid w:val="003F1FC0"/>
    <w:rsid w:val="003F3242"/>
    <w:rsid w:val="003F44CF"/>
    <w:rsid w:val="003F4502"/>
    <w:rsid w:val="003F45E8"/>
    <w:rsid w:val="003F4619"/>
    <w:rsid w:val="003F4928"/>
    <w:rsid w:val="003F5439"/>
    <w:rsid w:val="003F64A1"/>
    <w:rsid w:val="003F69B4"/>
    <w:rsid w:val="003F6CF0"/>
    <w:rsid w:val="003F7D14"/>
    <w:rsid w:val="0040004E"/>
    <w:rsid w:val="00400470"/>
    <w:rsid w:val="00400F87"/>
    <w:rsid w:val="00401C9A"/>
    <w:rsid w:val="00401E95"/>
    <w:rsid w:val="00401FC7"/>
    <w:rsid w:val="004023C3"/>
    <w:rsid w:val="00402F42"/>
    <w:rsid w:val="004041C0"/>
    <w:rsid w:val="004042D7"/>
    <w:rsid w:val="00404626"/>
    <w:rsid w:val="00404BA2"/>
    <w:rsid w:val="0040522A"/>
    <w:rsid w:val="004077D0"/>
    <w:rsid w:val="004107C7"/>
    <w:rsid w:val="00413606"/>
    <w:rsid w:val="00413898"/>
    <w:rsid w:val="00413FD6"/>
    <w:rsid w:val="004150ED"/>
    <w:rsid w:val="00415262"/>
    <w:rsid w:val="00415887"/>
    <w:rsid w:val="0041647B"/>
    <w:rsid w:val="00416F4B"/>
    <w:rsid w:val="00417ED2"/>
    <w:rsid w:val="00421E47"/>
    <w:rsid w:val="00424857"/>
    <w:rsid w:val="00424CCA"/>
    <w:rsid w:val="004256C0"/>
    <w:rsid w:val="0042594E"/>
    <w:rsid w:val="00425DFE"/>
    <w:rsid w:val="0042667C"/>
    <w:rsid w:val="00426BF1"/>
    <w:rsid w:val="00427194"/>
    <w:rsid w:val="004307CA"/>
    <w:rsid w:val="00430B79"/>
    <w:rsid w:val="00433D4C"/>
    <w:rsid w:val="00433E92"/>
    <w:rsid w:val="004351A3"/>
    <w:rsid w:val="00435660"/>
    <w:rsid w:val="00436130"/>
    <w:rsid w:val="00436D02"/>
    <w:rsid w:val="00441822"/>
    <w:rsid w:val="0044263E"/>
    <w:rsid w:val="00442913"/>
    <w:rsid w:val="00442D43"/>
    <w:rsid w:val="00442ED8"/>
    <w:rsid w:val="0044301F"/>
    <w:rsid w:val="0044337F"/>
    <w:rsid w:val="0044679B"/>
    <w:rsid w:val="0044739C"/>
    <w:rsid w:val="00450374"/>
    <w:rsid w:val="00451248"/>
    <w:rsid w:val="004512C5"/>
    <w:rsid w:val="00451789"/>
    <w:rsid w:val="00451E1F"/>
    <w:rsid w:val="004521B8"/>
    <w:rsid w:val="00452C5D"/>
    <w:rsid w:val="0045301C"/>
    <w:rsid w:val="004559E7"/>
    <w:rsid w:val="00456BDE"/>
    <w:rsid w:val="00457077"/>
    <w:rsid w:val="00460656"/>
    <w:rsid w:val="00461DEB"/>
    <w:rsid w:val="00462061"/>
    <w:rsid w:val="00462433"/>
    <w:rsid w:val="004640C3"/>
    <w:rsid w:val="00464DD4"/>
    <w:rsid w:val="0046573A"/>
    <w:rsid w:val="00465DA2"/>
    <w:rsid w:val="00466576"/>
    <w:rsid w:val="00466CA1"/>
    <w:rsid w:val="00467563"/>
    <w:rsid w:val="00470C97"/>
    <w:rsid w:val="00471955"/>
    <w:rsid w:val="0047366A"/>
    <w:rsid w:val="0047467A"/>
    <w:rsid w:val="004748EC"/>
    <w:rsid w:val="00475898"/>
    <w:rsid w:val="00477C56"/>
    <w:rsid w:val="004801B1"/>
    <w:rsid w:val="00480320"/>
    <w:rsid w:val="004807A0"/>
    <w:rsid w:val="00482022"/>
    <w:rsid w:val="00482497"/>
    <w:rsid w:val="00483882"/>
    <w:rsid w:val="004845C2"/>
    <w:rsid w:val="00484AAD"/>
    <w:rsid w:val="00484DE0"/>
    <w:rsid w:val="00486332"/>
    <w:rsid w:val="00486480"/>
    <w:rsid w:val="0048652D"/>
    <w:rsid w:val="00486BD8"/>
    <w:rsid w:val="00486D54"/>
    <w:rsid w:val="00490251"/>
    <w:rsid w:val="004922C9"/>
    <w:rsid w:val="0049424B"/>
    <w:rsid w:val="00494767"/>
    <w:rsid w:val="00496033"/>
    <w:rsid w:val="0049613F"/>
    <w:rsid w:val="004964AD"/>
    <w:rsid w:val="0049704F"/>
    <w:rsid w:val="004974A9"/>
    <w:rsid w:val="00497570"/>
    <w:rsid w:val="00497664"/>
    <w:rsid w:val="004A0D2A"/>
    <w:rsid w:val="004A11AC"/>
    <w:rsid w:val="004A14FA"/>
    <w:rsid w:val="004A2986"/>
    <w:rsid w:val="004A2FE4"/>
    <w:rsid w:val="004A366A"/>
    <w:rsid w:val="004A4872"/>
    <w:rsid w:val="004A4C4C"/>
    <w:rsid w:val="004A4EE6"/>
    <w:rsid w:val="004A62E1"/>
    <w:rsid w:val="004A693E"/>
    <w:rsid w:val="004A71CF"/>
    <w:rsid w:val="004B0098"/>
    <w:rsid w:val="004B017F"/>
    <w:rsid w:val="004B0FA1"/>
    <w:rsid w:val="004B2F89"/>
    <w:rsid w:val="004B4DA3"/>
    <w:rsid w:val="004B4ECA"/>
    <w:rsid w:val="004B5412"/>
    <w:rsid w:val="004B5F50"/>
    <w:rsid w:val="004C03DD"/>
    <w:rsid w:val="004C21BE"/>
    <w:rsid w:val="004C2A7B"/>
    <w:rsid w:val="004C5CA0"/>
    <w:rsid w:val="004C6089"/>
    <w:rsid w:val="004C6B2F"/>
    <w:rsid w:val="004C75E4"/>
    <w:rsid w:val="004D05E5"/>
    <w:rsid w:val="004D0852"/>
    <w:rsid w:val="004D21A9"/>
    <w:rsid w:val="004D3ED4"/>
    <w:rsid w:val="004D406B"/>
    <w:rsid w:val="004D50EF"/>
    <w:rsid w:val="004D54E2"/>
    <w:rsid w:val="004D5B1E"/>
    <w:rsid w:val="004D6176"/>
    <w:rsid w:val="004E1A6D"/>
    <w:rsid w:val="004E261B"/>
    <w:rsid w:val="004E33CC"/>
    <w:rsid w:val="004F02EC"/>
    <w:rsid w:val="004F1168"/>
    <w:rsid w:val="004F239A"/>
    <w:rsid w:val="004F31C0"/>
    <w:rsid w:val="004F35A9"/>
    <w:rsid w:val="004F3F3D"/>
    <w:rsid w:val="004F40CE"/>
    <w:rsid w:val="004F4187"/>
    <w:rsid w:val="004F487E"/>
    <w:rsid w:val="004F4A1B"/>
    <w:rsid w:val="004F5FA0"/>
    <w:rsid w:val="004F6AA3"/>
    <w:rsid w:val="004F7166"/>
    <w:rsid w:val="004F7627"/>
    <w:rsid w:val="00500A86"/>
    <w:rsid w:val="00500EE2"/>
    <w:rsid w:val="005018CF"/>
    <w:rsid w:val="005026A9"/>
    <w:rsid w:val="00502D3B"/>
    <w:rsid w:val="005041AB"/>
    <w:rsid w:val="0050454A"/>
    <w:rsid w:val="005049B5"/>
    <w:rsid w:val="005060D9"/>
    <w:rsid w:val="00506C05"/>
    <w:rsid w:val="00507F03"/>
    <w:rsid w:val="005102A3"/>
    <w:rsid w:val="00510CBC"/>
    <w:rsid w:val="0051147C"/>
    <w:rsid w:val="00511A6F"/>
    <w:rsid w:val="00513069"/>
    <w:rsid w:val="005156D1"/>
    <w:rsid w:val="005157ED"/>
    <w:rsid w:val="00516859"/>
    <w:rsid w:val="005168FB"/>
    <w:rsid w:val="00517021"/>
    <w:rsid w:val="0051704E"/>
    <w:rsid w:val="00517308"/>
    <w:rsid w:val="00517667"/>
    <w:rsid w:val="00517BF4"/>
    <w:rsid w:val="005203B6"/>
    <w:rsid w:val="005204EE"/>
    <w:rsid w:val="00521743"/>
    <w:rsid w:val="0052197D"/>
    <w:rsid w:val="005219F8"/>
    <w:rsid w:val="00522834"/>
    <w:rsid w:val="005239FB"/>
    <w:rsid w:val="00524268"/>
    <w:rsid w:val="00524D91"/>
    <w:rsid w:val="0052500F"/>
    <w:rsid w:val="00526194"/>
    <w:rsid w:val="00526DDC"/>
    <w:rsid w:val="005301C0"/>
    <w:rsid w:val="005303C2"/>
    <w:rsid w:val="00530750"/>
    <w:rsid w:val="00530C4E"/>
    <w:rsid w:val="005319DB"/>
    <w:rsid w:val="005323A0"/>
    <w:rsid w:val="00533464"/>
    <w:rsid w:val="00534F48"/>
    <w:rsid w:val="00535F51"/>
    <w:rsid w:val="00536380"/>
    <w:rsid w:val="0054139E"/>
    <w:rsid w:val="005423DB"/>
    <w:rsid w:val="005451A1"/>
    <w:rsid w:val="005452CB"/>
    <w:rsid w:val="0054558B"/>
    <w:rsid w:val="0054796E"/>
    <w:rsid w:val="00547DD6"/>
    <w:rsid w:val="00550D2C"/>
    <w:rsid w:val="00551667"/>
    <w:rsid w:val="0055219A"/>
    <w:rsid w:val="005554C7"/>
    <w:rsid w:val="005555D8"/>
    <w:rsid w:val="005555DD"/>
    <w:rsid w:val="00555C73"/>
    <w:rsid w:val="00556EDA"/>
    <w:rsid w:val="00557070"/>
    <w:rsid w:val="00557E6F"/>
    <w:rsid w:val="00560221"/>
    <w:rsid w:val="00561677"/>
    <w:rsid w:val="005621E5"/>
    <w:rsid w:val="005630DF"/>
    <w:rsid w:val="0056316B"/>
    <w:rsid w:val="00563BA4"/>
    <w:rsid w:val="005644B1"/>
    <w:rsid w:val="0056698F"/>
    <w:rsid w:val="00567025"/>
    <w:rsid w:val="005718EE"/>
    <w:rsid w:val="005719F7"/>
    <w:rsid w:val="00571D6E"/>
    <w:rsid w:val="0057287B"/>
    <w:rsid w:val="00573D3E"/>
    <w:rsid w:val="00574D63"/>
    <w:rsid w:val="00574F5F"/>
    <w:rsid w:val="005755EB"/>
    <w:rsid w:val="005755FA"/>
    <w:rsid w:val="005756FA"/>
    <w:rsid w:val="00575F4B"/>
    <w:rsid w:val="00575F51"/>
    <w:rsid w:val="005769CA"/>
    <w:rsid w:val="00577222"/>
    <w:rsid w:val="00581164"/>
    <w:rsid w:val="005836E5"/>
    <w:rsid w:val="0058454C"/>
    <w:rsid w:val="005854A4"/>
    <w:rsid w:val="005858E0"/>
    <w:rsid w:val="005875E3"/>
    <w:rsid w:val="005900D2"/>
    <w:rsid w:val="005907BB"/>
    <w:rsid w:val="00591062"/>
    <w:rsid w:val="005916F4"/>
    <w:rsid w:val="0059177B"/>
    <w:rsid w:val="00591C08"/>
    <w:rsid w:val="00591E89"/>
    <w:rsid w:val="00591FBD"/>
    <w:rsid w:val="00593921"/>
    <w:rsid w:val="00595B43"/>
    <w:rsid w:val="00595FAC"/>
    <w:rsid w:val="005961B9"/>
    <w:rsid w:val="00596DB8"/>
    <w:rsid w:val="005A2870"/>
    <w:rsid w:val="005A3210"/>
    <w:rsid w:val="005A3536"/>
    <w:rsid w:val="005A41CB"/>
    <w:rsid w:val="005A6F15"/>
    <w:rsid w:val="005A7AFA"/>
    <w:rsid w:val="005A7F82"/>
    <w:rsid w:val="005B035F"/>
    <w:rsid w:val="005B17EC"/>
    <w:rsid w:val="005B2928"/>
    <w:rsid w:val="005B4BE4"/>
    <w:rsid w:val="005B610D"/>
    <w:rsid w:val="005C21D2"/>
    <w:rsid w:val="005C23E6"/>
    <w:rsid w:val="005C33EB"/>
    <w:rsid w:val="005C350C"/>
    <w:rsid w:val="005C3B53"/>
    <w:rsid w:val="005C4165"/>
    <w:rsid w:val="005C5B02"/>
    <w:rsid w:val="005C5B70"/>
    <w:rsid w:val="005C70CA"/>
    <w:rsid w:val="005C76E4"/>
    <w:rsid w:val="005D0278"/>
    <w:rsid w:val="005D04D8"/>
    <w:rsid w:val="005D0DF6"/>
    <w:rsid w:val="005D152A"/>
    <w:rsid w:val="005D1B4B"/>
    <w:rsid w:val="005D3067"/>
    <w:rsid w:val="005D3083"/>
    <w:rsid w:val="005D3ADC"/>
    <w:rsid w:val="005D3D30"/>
    <w:rsid w:val="005D522D"/>
    <w:rsid w:val="005D5FE9"/>
    <w:rsid w:val="005D602B"/>
    <w:rsid w:val="005D63CE"/>
    <w:rsid w:val="005D7477"/>
    <w:rsid w:val="005E0527"/>
    <w:rsid w:val="005E17B2"/>
    <w:rsid w:val="005E26F9"/>
    <w:rsid w:val="005E341D"/>
    <w:rsid w:val="005E4E42"/>
    <w:rsid w:val="005E55CE"/>
    <w:rsid w:val="005E716E"/>
    <w:rsid w:val="005E7C47"/>
    <w:rsid w:val="005F035D"/>
    <w:rsid w:val="005F1042"/>
    <w:rsid w:val="005F12C7"/>
    <w:rsid w:val="005F1994"/>
    <w:rsid w:val="005F3682"/>
    <w:rsid w:val="005F437D"/>
    <w:rsid w:val="005F49F9"/>
    <w:rsid w:val="005F5E06"/>
    <w:rsid w:val="005F5FD2"/>
    <w:rsid w:val="005F636E"/>
    <w:rsid w:val="005F6640"/>
    <w:rsid w:val="005F7427"/>
    <w:rsid w:val="006001FD"/>
    <w:rsid w:val="00600EB0"/>
    <w:rsid w:val="00601487"/>
    <w:rsid w:val="006019E2"/>
    <w:rsid w:val="00602568"/>
    <w:rsid w:val="00602B39"/>
    <w:rsid w:val="0060332C"/>
    <w:rsid w:val="006039E7"/>
    <w:rsid w:val="00604CB5"/>
    <w:rsid w:val="00605695"/>
    <w:rsid w:val="00605E28"/>
    <w:rsid w:val="0060662D"/>
    <w:rsid w:val="00606991"/>
    <w:rsid w:val="00613AD7"/>
    <w:rsid w:val="00613BEA"/>
    <w:rsid w:val="00614BC3"/>
    <w:rsid w:val="00615F79"/>
    <w:rsid w:val="00616091"/>
    <w:rsid w:val="00616C10"/>
    <w:rsid w:val="00616CB2"/>
    <w:rsid w:val="0062004B"/>
    <w:rsid w:val="00621E1D"/>
    <w:rsid w:val="00623FBF"/>
    <w:rsid w:val="00624D87"/>
    <w:rsid w:val="0062568A"/>
    <w:rsid w:val="006266C2"/>
    <w:rsid w:val="0062712A"/>
    <w:rsid w:val="006273D0"/>
    <w:rsid w:val="00630E88"/>
    <w:rsid w:val="00630FA6"/>
    <w:rsid w:val="006316D1"/>
    <w:rsid w:val="0063177D"/>
    <w:rsid w:val="00631E9F"/>
    <w:rsid w:val="0063245A"/>
    <w:rsid w:val="00632C99"/>
    <w:rsid w:val="0063349A"/>
    <w:rsid w:val="00634067"/>
    <w:rsid w:val="00634739"/>
    <w:rsid w:val="006366F3"/>
    <w:rsid w:val="006401BC"/>
    <w:rsid w:val="00640414"/>
    <w:rsid w:val="00641537"/>
    <w:rsid w:val="00642B53"/>
    <w:rsid w:val="00642E08"/>
    <w:rsid w:val="00643E27"/>
    <w:rsid w:val="00643FA3"/>
    <w:rsid w:val="00644149"/>
    <w:rsid w:val="00645B51"/>
    <w:rsid w:val="00645EFA"/>
    <w:rsid w:val="00646631"/>
    <w:rsid w:val="0064674E"/>
    <w:rsid w:val="006468BF"/>
    <w:rsid w:val="00647B1E"/>
    <w:rsid w:val="00650435"/>
    <w:rsid w:val="00651601"/>
    <w:rsid w:val="00652E86"/>
    <w:rsid w:val="00654036"/>
    <w:rsid w:val="00654B51"/>
    <w:rsid w:val="00657CC1"/>
    <w:rsid w:val="0066048A"/>
    <w:rsid w:val="006650A5"/>
    <w:rsid w:val="00665211"/>
    <w:rsid w:val="00670B85"/>
    <w:rsid w:val="00671430"/>
    <w:rsid w:val="00671669"/>
    <w:rsid w:val="006720F6"/>
    <w:rsid w:val="00672EC5"/>
    <w:rsid w:val="00674039"/>
    <w:rsid w:val="00674276"/>
    <w:rsid w:val="006749E0"/>
    <w:rsid w:val="00677454"/>
    <w:rsid w:val="00677ABD"/>
    <w:rsid w:val="00677CD4"/>
    <w:rsid w:val="00677E85"/>
    <w:rsid w:val="006802A9"/>
    <w:rsid w:val="00680709"/>
    <w:rsid w:val="00680D97"/>
    <w:rsid w:val="00681FE2"/>
    <w:rsid w:val="0068214F"/>
    <w:rsid w:val="00682214"/>
    <w:rsid w:val="00682F10"/>
    <w:rsid w:val="006848F5"/>
    <w:rsid w:val="0068592D"/>
    <w:rsid w:val="00685CDA"/>
    <w:rsid w:val="00686586"/>
    <w:rsid w:val="00686BEE"/>
    <w:rsid w:val="006875A7"/>
    <w:rsid w:val="00687E98"/>
    <w:rsid w:val="00690894"/>
    <w:rsid w:val="00690E36"/>
    <w:rsid w:val="006913AE"/>
    <w:rsid w:val="006924F1"/>
    <w:rsid w:val="006929CF"/>
    <w:rsid w:val="00692BD9"/>
    <w:rsid w:val="0069351A"/>
    <w:rsid w:val="00693A85"/>
    <w:rsid w:val="006949BB"/>
    <w:rsid w:val="00695E72"/>
    <w:rsid w:val="006960AF"/>
    <w:rsid w:val="00696775"/>
    <w:rsid w:val="00696CC1"/>
    <w:rsid w:val="006975FD"/>
    <w:rsid w:val="006A00D3"/>
    <w:rsid w:val="006A2EAD"/>
    <w:rsid w:val="006A46B3"/>
    <w:rsid w:val="006A6316"/>
    <w:rsid w:val="006A683D"/>
    <w:rsid w:val="006B2BBE"/>
    <w:rsid w:val="006B2C12"/>
    <w:rsid w:val="006B3E88"/>
    <w:rsid w:val="006B40B6"/>
    <w:rsid w:val="006B40D1"/>
    <w:rsid w:val="006B4703"/>
    <w:rsid w:val="006B4CF2"/>
    <w:rsid w:val="006B54C2"/>
    <w:rsid w:val="006B5BAB"/>
    <w:rsid w:val="006B613E"/>
    <w:rsid w:val="006B61CD"/>
    <w:rsid w:val="006C0CAF"/>
    <w:rsid w:val="006C1D2D"/>
    <w:rsid w:val="006C1E3B"/>
    <w:rsid w:val="006C2A6E"/>
    <w:rsid w:val="006C45F2"/>
    <w:rsid w:val="006C54FB"/>
    <w:rsid w:val="006C652B"/>
    <w:rsid w:val="006C6AEC"/>
    <w:rsid w:val="006C7218"/>
    <w:rsid w:val="006C7D46"/>
    <w:rsid w:val="006D346B"/>
    <w:rsid w:val="006D40C4"/>
    <w:rsid w:val="006D540F"/>
    <w:rsid w:val="006D5BC1"/>
    <w:rsid w:val="006D6B53"/>
    <w:rsid w:val="006D798A"/>
    <w:rsid w:val="006E1BBE"/>
    <w:rsid w:val="006E30E9"/>
    <w:rsid w:val="006E36E3"/>
    <w:rsid w:val="006E4EB1"/>
    <w:rsid w:val="006E5743"/>
    <w:rsid w:val="006E5EB9"/>
    <w:rsid w:val="006E5F5E"/>
    <w:rsid w:val="006E62E5"/>
    <w:rsid w:val="006E630C"/>
    <w:rsid w:val="006E7099"/>
    <w:rsid w:val="006E7BCD"/>
    <w:rsid w:val="006F1059"/>
    <w:rsid w:val="006F1717"/>
    <w:rsid w:val="006F1F17"/>
    <w:rsid w:val="006F28A2"/>
    <w:rsid w:val="006F2A18"/>
    <w:rsid w:val="006F2B3D"/>
    <w:rsid w:val="006F3263"/>
    <w:rsid w:val="006F3339"/>
    <w:rsid w:val="006F367E"/>
    <w:rsid w:val="006F3BDD"/>
    <w:rsid w:val="006F3DBC"/>
    <w:rsid w:val="006F4400"/>
    <w:rsid w:val="006F4E21"/>
    <w:rsid w:val="006F6009"/>
    <w:rsid w:val="006F7C2C"/>
    <w:rsid w:val="007006CA"/>
    <w:rsid w:val="00700ABD"/>
    <w:rsid w:val="00702EAF"/>
    <w:rsid w:val="00704364"/>
    <w:rsid w:val="00705E21"/>
    <w:rsid w:val="00705F0C"/>
    <w:rsid w:val="00706440"/>
    <w:rsid w:val="007101F3"/>
    <w:rsid w:val="00710709"/>
    <w:rsid w:val="0071074B"/>
    <w:rsid w:val="00710913"/>
    <w:rsid w:val="00710999"/>
    <w:rsid w:val="00711B5B"/>
    <w:rsid w:val="00711FB2"/>
    <w:rsid w:val="007151F1"/>
    <w:rsid w:val="0071588B"/>
    <w:rsid w:val="00716F48"/>
    <w:rsid w:val="00716FA5"/>
    <w:rsid w:val="00717F59"/>
    <w:rsid w:val="00722585"/>
    <w:rsid w:val="00724C2E"/>
    <w:rsid w:val="00724DC6"/>
    <w:rsid w:val="00724F70"/>
    <w:rsid w:val="007251A2"/>
    <w:rsid w:val="007261D1"/>
    <w:rsid w:val="00727A82"/>
    <w:rsid w:val="00727C1E"/>
    <w:rsid w:val="0073089E"/>
    <w:rsid w:val="007308ED"/>
    <w:rsid w:val="00731BA5"/>
    <w:rsid w:val="007323AD"/>
    <w:rsid w:val="007331FF"/>
    <w:rsid w:val="00734534"/>
    <w:rsid w:val="0073474D"/>
    <w:rsid w:val="0073488A"/>
    <w:rsid w:val="00734D71"/>
    <w:rsid w:val="00736804"/>
    <w:rsid w:val="00736C1A"/>
    <w:rsid w:val="00737DF0"/>
    <w:rsid w:val="00740C9D"/>
    <w:rsid w:val="00741114"/>
    <w:rsid w:val="0074277F"/>
    <w:rsid w:val="00743725"/>
    <w:rsid w:val="00743A28"/>
    <w:rsid w:val="00744C2A"/>
    <w:rsid w:val="00744D5D"/>
    <w:rsid w:val="007451A3"/>
    <w:rsid w:val="00747005"/>
    <w:rsid w:val="00750F7B"/>
    <w:rsid w:val="007531C8"/>
    <w:rsid w:val="00753AE0"/>
    <w:rsid w:val="00753D0D"/>
    <w:rsid w:val="0075467B"/>
    <w:rsid w:val="0076162A"/>
    <w:rsid w:val="00762933"/>
    <w:rsid w:val="00762F23"/>
    <w:rsid w:val="00763B86"/>
    <w:rsid w:val="00763E56"/>
    <w:rsid w:val="00764D8B"/>
    <w:rsid w:val="00766924"/>
    <w:rsid w:val="00766A4B"/>
    <w:rsid w:val="00767099"/>
    <w:rsid w:val="00770BC0"/>
    <w:rsid w:val="0077111F"/>
    <w:rsid w:val="0077144D"/>
    <w:rsid w:val="007720C7"/>
    <w:rsid w:val="00772418"/>
    <w:rsid w:val="00772E40"/>
    <w:rsid w:val="00772E5F"/>
    <w:rsid w:val="007745BF"/>
    <w:rsid w:val="0077481C"/>
    <w:rsid w:val="00775A3A"/>
    <w:rsid w:val="007802F7"/>
    <w:rsid w:val="00780DCE"/>
    <w:rsid w:val="00781BB9"/>
    <w:rsid w:val="0078242A"/>
    <w:rsid w:val="00783023"/>
    <w:rsid w:val="0078318A"/>
    <w:rsid w:val="007836D7"/>
    <w:rsid w:val="007844C2"/>
    <w:rsid w:val="007848EC"/>
    <w:rsid w:val="007853BD"/>
    <w:rsid w:val="007855C8"/>
    <w:rsid w:val="007855E9"/>
    <w:rsid w:val="007859DB"/>
    <w:rsid w:val="00786EF7"/>
    <w:rsid w:val="0079253C"/>
    <w:rsid w:val="007934CA"/>
    <w:rsid w:val="00793FCC"/>
    <w:rsid w:val="007966B8"/>
    <w:rsid w:val="00796BBC"/>
    <w:rsid w:val="00797209"/>
    <w:rsid w:val="00797366"/>
    <w:rsid w:val="00797DB9"/>
    <w:rsid w:val="00797E33"/>
    <w:rsid w:val="007A0009"/>
    <w:rsid w:val="007A0A05"/>
    <w:rsid w:val="007A2929"/>
    <w:rsid w:val="007A2A70"/>
    <w:rsid w:val="007A5261"/>
    <w:rsid w:val="007A5545"/>
    <w:rsid w:val="007A57C6"/>
    <w:rsid w:val="007A5E17"/>
    <w:rsid w:val="007A61D9"/>
    <w:rsid w:val="007A7091"/>
    <w:rsid w:val="007A7FE0"/>
    <w:rsid w:val="007B1031"/>
    <w:rsid w:val="007B1709"/>
    <w:rsid w:val="007B21EA"/>
    <w:rsid w:val="007B2EA8"/>
    <w:rsid w:val="007B3990"/>
    <w:rsid w:val="007B4357"/>
    <w:rsid w:val="007B4771"/>
    <w:rsid w:val="007B55F9"/>
    <w:rsid w:val="007B5A79"/>
    <w:rsid w:val="007B5D48"/>
    <w:rsid w:val="007B7551"/>
    <w:rsid w:val="007B7FF9"/>
    <w:rsid w:val="007C011A"/>
    <w:rsid w:val="007C0881"/>
    <w:rsid w:val="007C0980"/>
    <w:rsid w:val="007C0EE2"/>
    <w:rsid w:val="007C281B"/>
    <w:rsid w:val="007C2A54"/>
    <w:rsid w:val="007C2B96"/>
    <w:rsid w:val="007C43A3"/>
    <w:rsid w:val="007C5624"/>
    <w:rsid w:val="007C5CB3"/>
    <w:rsid w:val="007C63E5"/>
    <w:rsid w:val="007C7B82"/>
    <w:rsid w:val="007D0A26"/>
    <w:rsid w:val="007D0C7B"/>
    <w:rsid w:val="007D1D42"/>
    <w:rsid w:val="007D1FA3"/>
    <w:rsid w:val="007D276F"/>
    <w:rsid w:val="007D2D5F"/>
    <w:rsid w:val="007D475C"/>
    <w:rsid w:val="007D5916"/>
    <w:rsid w:val="007D6239"/>
    <w:rsid w:val="007D75AE"/>
    <w:rsid w:val="007D764D"/>
    <w:rsid w:val="007D786C"/>
    <w:rsid w:val="007D7A37"/>
    <w:rsid w:val="007D7D47"/>
    <w:rsid w:val="007E0624"/>
    <w:rsid w:val="007E09A4"/>
    <w:rsid w:val="007E161E"/>
    <w:rsid w:val="007E1993"/>
    <w:rsid w:val="007E54CF"/>
    <w:rsid w:val="007E75E8"/>
    <w:rsid w:val="007E7F35"/>
    <w:rsid w:val="007F100E"/>
    <w:rsid w:val="007F263E"/>
    <w:rsid w:val="007F3420"/>
    <w:rsid w:val="007F3788"/>
    <w:rsid w:val="007F390E"/>
    <w:rsid w:val="007F3D20"/>
    <w:rsid w:val="007F3DBF"/>
    <w:rsid w:val="007F480F"/>
    <w:rsid w:val="00800602"/>
    <w:rsid w:val="0080326A"/>
    <w:rsid w:val="00803356"/>
    <w:rsid w:val="008034EE"/>
    <w:rsid w:val="00804D6E"/>
    <w:rsid w:val="00805339"/>
    <w:rsid w:val="0080570E"/>
    <w:rsid w:val="008065A1"/>
    <w:rsid w:val="00806BBA"/>
    <w:rsid w:val="00807611"/>
    <w:rsid w:val="008101AB"/>
    <w:rsid w:val="008103B2"/>
    <w:rsid w:val="00810A80"/>
    <w:rsid w:val="00811A66"/>
    <w:rsid w:val="00811D7E"/>
    <w:rsid w:val="0081296F"/>
    <w:rsid w:val="00813659"/>
    <w:rsid w:val="008145CF"/>
    <w:rsid w:val="00814EEC"/>
    <w:rsid w:val="0081622C"/>
    <w:rsid w:val="0081706D"/>
    <w:rsid w:val="0081749B"/>
    <w:rsid w:val="0082066E"/>
    <w:rsid w:val="00820844"/>
    <w:rsid w:val="00820A6E"/>
    <w:rsid w:val="008226AE"/>
    <w:rsid w:val="008227B0"/>
    <w:rsid w:val="0082487B"/>
    <w:rsid w:val="00824D8A"/>
    <w:rsid w:val="00825147"/>
    <w:rsid w:val="0082754E"/>
    <w:rsid w:val="00830338"/>
    <w:rsid w:val="00830CBB"/>
    <w:rsid w:val="008312F4"/>
    <w:rsid w:val="00831438"/>
    <w:rsid w:val="0083173E"/>
    <w:rsid w:val="00832901"/>
    <w:rsid w:val="00832A0A"/>
    <w:rsid w:val="00832ECD"/>
    <w:rsid w:val="0083363D"/>
    <w:rsid w:val="00833FBD"/>
    <w:rsid w:val="00836845"/>
    <w:rsid w:val="0084034A"/>
    <w:rsid w:val="0084171A"/>
    <w:rsid w:val="0084294E"/>
    <w:rsid w:val="00842973"/>
    <w:rsid w:val="008429AD"/>
    <w:rsid w:val="008440F6"/>
    <w:rsid w:val="0084475D"/>
    <w:rsid w:val="008448C0"/>
    <w:rsid w:val="00844DA1"/>
    <w:rsid w:val="008456C3"/>
    <w:rsid w:val="00845F1B"/>
    <w:rsid w:val="00846AA2"/>
    <w:rsid w:val="00850699"/>
    <w:rsid w:val="00850785"/>
    <w:rsid w:val="00850A0C"/>
    <w:rsid w:val="00850E19"/>
    <w:rsid w:val="00852676"/>
    <w:rsid w:val="008529E2"/>
    <w:rsid w:val="00852FD8"/>
    <w:rsid w:val="00853109"/>
    <w:rsid w:val="008558F0"/>
    <w:rsid w:val="00856141"/>
    <w:rsid w:val="00856192"/>
    <w:rsid w:val="00856714"/>
    <w:rsid w:val="00856780"/>
    <w:rsid w:val="00860041"/>
    <w:rsid w:val="008601EB"/>
    <w:rsid w:val="00863E3C"/>
    <w:rsid w:val="00864DA1"/>
    <w:rsid w:val="00867922"/>
    <w:rsid w:val="00867E4C"/>
    <w:rsid w:val="00870CF2"/>
    <w:rsid w:val="00872A5B"/>
    <w:rsid w:val="008730B2"/>
    <w:rsid w:val="00874206"/>
    <w:rsid w:val="00874323"/>
    <w:rsid w:val="0087507B"/>
    <w:rsid w:val="0087631F"/>
    <w:rsid w:val="00876D93"/>
    <w:rsid w:val="00880009"/>
    <w:rsid w:val="0088038E"/>
    <w:rsid w:val="008815D8"/>
    <w:rsid w:val="0088208D"/>
    <w:rsid w:val="00882C35"/>
    <w:rsid w:val="00882DF9"/>
    <w:rsid w:val="00883789"/>
    <w:rsid w:val="008839C3"/>
    <w:rsid w:val="00883D0E"/>
    <w:rsid w:val="00884036"/>
    <w:rsid w:val="00884883"/>
    <w:rsid w:val="00885BC1"/>
    <w:rsid w:val="00887A7E"/>
    <w:rsid w:val="0089306A"/>
    <w:rsid w:val="00893D3C"/>
    <w:rsid w:val="0089531D"/>
    <w:rsid w:val="00896057"/>
    <w:rsid w:val="008962E2"/>
    <w:rsid w:val="00897A02"/>
    <w:rsid w:val="00897F02"/>
    <w:rsid w:val="008A0D8A"/>
    <w:rsid w:val="008A2068"/>
    <w:rsid w:val="008A2423"/>
    <w:rsid w:val="008A3ACD"/>
    <w:rsid w:val="008A3FB8"/>
    <w:rsid w:val="008A4DB0"/>
    <w:rsid w:val="008A5BC0"/>
    <w:rsid w:val="008A5F9A"/>
    <w:rsid w:val="008A60E4"/>
    <w:rsid w:val="008A746F"/>
    <w:rsid w:val="008A78E3"/>
    <w:rsid w:val="008A797C"/>
    <w:rsid w:val="008B0833"/>
    <w:rsid w:val="008B0A86"/>
    <w:rsid w:val="008B179F"/>
    <w:rsid w:val="008B2012"/>
    <w:rsid w:val="008B2409"/>
    <w:rsid w:val="008B4073"/>
    <w:rsid w:val="008B41A1"/>
    <w:rsid w:val="008B47E9"/>
    <w:rsid w:val="008B56E2"/>
    <w:rsid w:val="008B6A17"/>
    <w:rsid w:val="008B71CF"/>
    <w:rsid w:val="008C09E6"/>
    <w:rsid w:val="008C1A2E"/>
    <w:rsid w:val="008C1C3C"/>
    <w:rsid w:val="008C1E07"/>
    <w:rsid w:val="008C2D96"/>
    <w:rsid w:val="008C3306"/>
    <w:rsid w:val="008C34FD"/>
    <w:rsid w:val="008C3DEA"/>
    <w:rsid w:val="008C4C47"/>
    <w:rsid w:val="008C4E0C"/>
    <w:rsid w:val="008C591C"/>
    <w:rsid w:val="008C5B10"/>
    <w:rsid w:val="008C66AE"/>
    <w:rsid w:val="008C67A6"/>
    <w:rsid w:val="008C6AA7"/>
    <w:rsid w:val="008C6EFC"/>
    <w:rsid w:val="008C78B9"/>
    <w:rsid w:val="008C78D6"/>
    <w:rsid w:val="008C7D50"/>
    <w:rsid w:val="008D0F31"/>
    <w:rsid w:val="008D1DAF"/>
    <w:rsid w:val="008D2822"/>
    <w:rsid w:val="008D2873"/>
    <w:rsid w:val="008D30B5"/>
    <w:rsid w:val="008D372C"/>
    <w:rsid w:val="008D4DB7"/>
    <w:rsid w:val="008D4FB6"/>
    <w:rsid w:val="008D642B"/>
    <w:rsid w:val="008D6499"/>
    <w:rsid w:val="008D6F2B"/>
    <w:rsid w:val="008E040E"/>
    <w:rsid w:val="008E0E13"/>
    <w:rsid w:val="008E0E5A"/>
    <w:rsid w:val="008E0F4A"/>
    <w:rsid w:val="008E1055"/>
    <w:rsid w:val="008E1F6B"/>
    <w:rsid w:val="008E286B"/>
    <w:rsid w:val="008E298D"/>
    <w:rsid w:val="008E2EF1"/>
    <w:rsid w:val="008E31B4"/>
    <w:rsid w:val="008E3E8C"/>
    <w:rsid w:val="008E42D7"/>
    <w:rsid w:val="008E45B7"/>
    <w:rsid w:val="008E4634"/>
    <w:rsid w:val="008E529C"/>
    <w:rsid w:val="008E598A"/>
    <w:rsid w:val="008E6751"/>
    <w:rsid w:val="008E776D"/>
    <w:rsid w:val="008F0A14"/>
    <w:rsid w:val="008F1D7F"/>
    <w:rsid w:val="008F2EBC"/>
    <w:rsid w:val="008F3608"/>
    <w:rsid w:val="008F4147"/>
    <w:rsid w:val="008F41D3"/>
    <w:rsid w:val="008F445E"/>
    <w:rsid w:val="008F565B"/>
    <w:rsid w:val="008F5FCF"/>
    <w:rsid w:val="008F613A"/>
    <w:rsid w:val="008F6303"/>
    <w:rsid w:val="008F7008"/>
    <w:rsid w:val="0090035A"/>
    <w:rsid w:val="009013E8"/>
    <w:rsid w:val="00901633"/>
    <w:rsid w:val="00901751"/>
    <w:rsid w:val="0090184A"/>
    <w:rsid w:val="00901BA8"/>
    <w:rsid w:val="00902D93"/>
    <w:rsid w:val="009033E4"/>
    <w:rsid w:val="009033F6"/>
    <w:rsid w:val="00905282"/>
    <w:rsid w:val="00905B67"/>
    <w:rsid w:val="00906257"/>
    <w:rsid w:val="009064E0"/>
    <w:rsid w:val="00906A0F"/>
    <w:rsid w:val="00906D34"/>
    <w:rsid w:val="00907195"/>
    <w:rsid w:val="00907B23"/>
    <w:rsid w:val="00907FF3"/>
    <w:rsid w:val="00910D72"/>
    <w:rsid w:val="00913754"/>
    <w:rsid w:val="0091396D"/>
    <w:rsid w:val="00913B46"/>
    <w:rsid w:val="00915E73"/>
    <w:rsid w:val="00915FE4"/>
    <w:rsid w:val="00916482"/>
    <w:rsid w:val="00916563"/>
    <w:rsid w:val="00916A6F"/>
    <w:rsid w:val="009209F6"/>
    <w:rsid w:val="00920C7C"/>
    <w:rsid w:val="00921931"/>
    <w:rsid w:val="00921940"/>
    <w:rsid w:val="009222F6"/>
    <w:rsid w:val="0092491E"/>
    <w:rsid w:val="0092540F"/>
    <w:rsid w:val="00925F77"/>
    <w:rsid w:val="009266D1"/>
    <w:rsid w:val="009269F1"/>
    <w:rsid w:val="00926F4C"/>
    <w:rsid w:val="0092720C"/>
    <w:rsid w:val="00927953"/>
    <w:rsid w:val="00927D50"/>
    <w:rsid w:val="00930D13"/>
    <w:rsid w:val="009336FE"/>
    <w:rsid w:val="00934680"/>
    <w:rsid w:val="00934AF9"/>
    <w:rsid w:val="009354F0"/>
    <w:rsid w:val="009362D5"/>
    <w:rsid w:val="00940F77"/>
    <w:rsid w:val="009421C5"/>
    <w:rsid w:val="00942B1E"/>
    <w:rsid w:val="009437B6"/>
    <w:rsid w:val="009452AE"/>
    <w:rsid w:val="00945E9F"/>
    <w:rsid w:val="00946344"/>
    <w:rsid w:val="00947B15"/>
    <w:rsid w:val="00950770"/>
    <w:rsid w:val="0095278A"/>
    <w:rsid w:val="0095295E"/>
    <w:rsid w:val="00952CAA"/>
    <w:rsid w:val="009534B2"/>
    <w:rsid w:val="0095428F"/>
    <w:rsid w:val="00954316"/>
    <w:rsid w:val="0095514D"/>
    <w:rsid w:val="009558E7"/>
    <w:rsid w:val="00955B00"/>
    <w:rsid w:val="00955B7C"/>
    <w:rsid w:val="009561C7"/>
    <w:rsid w:val="0095693B"/>
    <w:rsid w:val="009620E4"/>
    <w:rsid w:val="00962111"/>
    <w:rsid w:val="009628FE"/>
    <w:rsid w:val="00962EFA"/>
    <w:rsid w:val="009630E3"/>
    <w:rsid w:val="0096351F"/>
    <w:rsid w:val="00963B94"/>
    <w:rsid w:val="00964410"/>
    <w:rsid w:val="0096549F"/>
    <w:rsid w:val="0096715E"/>
    <w:rsid w:val="00967582"/>
    <w:rsid w:val="00967604"/>
    <w:rsid w:val="00971A32"/>
    <w:rsid w:val="00973745"/>
    <w:rsid w:val="0097504B"/>
    <w:rsid w:val="009756BB"/>
    <w:rsid w:val="00975DD8"/>
    <w:rsid w:val="00976147"/>
    <w:rsid w:val="00980107"/>
    <w:rsid w:val="009824C3"/>
    <w:rsid w:val="00982909"/>
    <w:rsid w:val="00982BB2"/>
    <w:rsid w:val="00982BDB"/>
    <w:rsid w:val="00983203"/>
    <w:rsid w:val="009836D8"/>
    <w:rsid w:val="00983788"/>
    <w:rsid w:val="00983D0E"/>
    <w:rsid w:val="00984C42"/>
    <w:rsid w:val="009853BD"/>
    <w:rsid w:val="00986FFB"/>
    <w:rsid w:val="00987603"/>
    <w:rsid w:val="0098789D"/>
    <w:rsid w:val="00990DD6"/>
    <w:rsid w:val="0099372F"/>
    <w:rsid w:val="00993BA6"/>
    <w:rsid w:val="0099457E"/>
    <w:rsid w:val="00994FD9"/>
    <w:rsid w:val="00994FF2"/>
    <w:rsid w:val="00995B7C"/>
    <w:rsid w:val="00995D84"/>
    <w:rsid w:val="00996376"/>
    <w:rsid w:val="009963F2"/>
    <w:rsid w:val="009A01BD"/>
    <w:rsid w:val="009A0992"/>
    <w:rsid w:val="009A1140"/>
    <w:rsid w:val="009A15A4"/>
    <w:rsid w:val="009A2BD2"/>
    <w:rsid w:val="009A2BD7"/>
    <w:rsid w:val="009A329A"/>
    <w:rsid w:val="009A3756"/>
    <w:rsid w:val="009A38D9"/>
    <w:rsid w:val="009A3A14"/>
    <w:rsid w:val="009A422D"/>
    <w:rsid w:val="009A57C4"/>
    <w:rsid w:val="009A5922"/>
    <w:rsid w:val="009A7FED"/>
    <w:rsid w:val="009B0E41"/>
    <w:rsid w:val="009B1ECC"/>
    <w:rsid w:val="009B1F8D"/>
    <w:rsid w:val="009B2D9C"/>
    <w:rsid w:val="009B4C6A"/>
    <w:rsid w:val="009B59CE"/>
    <w:rsid w:val="009B69CB"/>
    <w:rsid w:val="009B6D78"/>
    <w:rsid w:val="009B6EFD"/>
    <w:rsid w:val="009B7B38"/>
    <w:rsid w:val="009B7E6F"/>
    <w:rsid w:val="009C0655"/>
    <w:rsid w:val="009C0A66"/>
    <w:rsid w:val="009C128D"/>
    <w:rsid w:val="009C144C"/>
    <w:rsid w:val="009C220D"/>
    <w:rsid w:val="009C4E8D"/>
    <w:rsid w:val="009C559A"/>
    <w:rsid w:val="009C7357"/>
    <w:rsid w:val="009D11D0"/>
    <w:rsid w:val="009D154D"/>
    <w:rsid w:val="009D29BE"/>
    <w:rsid w:val="009D3D02"/>
    <w:rsid w:val="009D659C"/>
    <w:rsid w:val="009E0010"/>
    <w:rsid w:val="009E16D2"/>
    <w:rsid w:val="009E1A04"/>
    <w:rsid w:val="009E1D13"/>
    <w:rsid w:val="009E2A94"/>
    <w:rsid w:val="009E532D"/>
    <w:rsid w:val="009E5D7F"/>
    <w:rsid w:val="009E6020"/>
    <w:rsid w:val="009E6146"/>
    <w:rsid w:val="009E71CF"/>
    <w:rsid w:val="009E72E2"/>
    <w:rsid w:val="009F0357"/>
    <w:rsid w:val="009F0718"/>
    <w:rsid w:val="009F1560"/>
    <w:rsid w:val="009F1F72"/>
    <w:rsid w:val="009F2B39"/>
    <w:rsid w:val="009F36C8"/>
    <w:rsid w:val="009F5C02"/>
    <w:rsid w:val="009F6292"/>
    <w:rsid w:val="009F790F"/>
    <w:rsid w:val="009F7C48"/>
    <w:rsid w:val="00A00029"/>
    <w:rsid w:val="00A0165F"/>
    <w:rsid w:val="00A0166D"/>
    <w:rsid w:val="00A01FB8"/>
    <w:rsid w:val="00A0264B"/>
    <w:rsid w:val="00A02775"/>
    <w:rsid w:val="00A0396D"/>
    <w:rsid w:val="00A039F6"/>
    <w:rsid w:val="00A03DEE"/>
    <w:rsid w:val="00A03FF4"/>
    <w:rsid w:val="00A06661"/>
    <w:rsid w:val="00A06BBD"/>
    <w:rsid w:val="00A0750E"/>
    <w:rsid w:val="00A07B13"/>
    <w:rsid w:val="00A10ADE"/>
    <w:rsid w:val="00A10B4D"/>
    <w:rsid w:val="00A11226"/>
    <w:rsid w:val="00A11544"/>
    <w:rsid w:val="00A11ADF"/>
    <w:rsid w:val="00A1277C"/>
    <w:rsid w:val="00A13E16"/>
    <w:rsid w:val="00A13F04"/>
    <w:rsid w:val="00A152B1"/>
    <w:rsid w:val="00A17C96"/>
    <w:rsid w:val="00A17E7A"/>
    <w:rsid w:val="00A209FF"/>
    <w:rsid w:val="00A210E3"/>
    <w:rsid w:val="00A21EA7"/>
    <w:rsid w:val="00A221FB"/>
    <w:rsid w:val="00A227A6"/>
    <w:rsid w:val="00A2331D"/>
    <w:rsid w:val="00A2345A"/>
    <w:rsid w:val="00A2373B"/>
    <w:rsid w:val="00A2463B"/>
    <w:rsid w:val="00A26A43"/>
    <w:rsid w:val="00A26DF0"/>
    <w:rsid w:val="00A279B8"/>
    <w:rsid w:val="00A323AC"/>
    <w:rsid w:val="00A32A63"/>
    <w:rsid w:val="00A3595C"/>
    <w:rsid w:val="00A35CBD"/>
    <w:rsid w:val="00A365BC"/>
    <w:rsid w:val="00A369CD"/>
    <w:rsid w:val="00A36C43"/>
    <w:rsid w:val="00A3760F"/>
    <w:rsid w:val="00A37CEA"/>
    <w:rsid w:val="00A41B55"/>
    <w:rsid w:val="00A42052"/>
    <w:rsid w:val="00A42440"/>
    <w:rsid w:val="00A428FC"/>
    <w:rsid w:val="00A4342B"/>
    <w:rsid w:val="00A5175D"/>
    <w:rsid w:val="00A51C93"/>
    <w:rsid w:val="00A51E49"/>
    <w:rsid w:val="00A53488"/>
    <w:rsid w:val="00A54082"/>
    <w:rsid w:val="00A5494B"/>
    <w:rsid w:val="00A5579F"/>
    <w:rsid w:val="00A560EF"/>
    <w:rsid w:val="00A56381"/>
    <w:rsid w:val="00A564BD"/>
    <w:rsid w:val="00A56E3F"/>
    <w:rsid w:val="00A56F15"/>
    <w:rsid w:val="00A5727D"/>
    <w:rsid w:val="00A57309"/>
    <w:rsid w:val="00A574AD"/>
    <w:rsid w:val="00A57588"/>
    <w:rsid w:val="00A57F71"/>
    <w:rsid w:val="00A6100A"/>
    <w:rsid w:val="00A615EB"/>
    <w:rsid w:val="00A61D8A"/>
    <w:rsid w:val="00A6222F"/>
    <w:rsid w:val="00A62957"/>
    <w:rsid w:val="00A62F78"/>
    <w:rsid w:val="00A6463C"/>
    <w:rsid w:val="00A64827"/>
    <w:rsid w:val="00A648DC"/>
    <w:rsid w:val="00A658AB"/>
    <w:rsid w:val="00A65ABA"/>
    <w:rsid w:val="00A667B5"/>
    <w:rsid w:val="00A6695F"/>
    <w:rsid w:val="00A66B4B"/>
    <w:rsid w:val="00A67B7D"/>
    <w:rsid w:val="00A67C45"/>
    <w:rsid w:val="00A67CD4"/>
    <w:rsid w:val="00A727FA"/>
    <w:rsid w:val="00A75E88"/>
    <w:rsid w:val="00A76ADC"/>
    <w:rsid w:val="00A76E4E"/>
    <w:rsid w:val="00A816EA"/>
    <w:rsid w:val="00A8258F"/>
    <w:rsid w:val="00A83851"/>
    <w:rsid w:val="00A83B5A"/>
    <w:rsid w:val="00A847B4"/>
    <w:rsid w:val="00A90617"/>
    <w:rsid w:val="00A91451"/>
    <w:rsid w:val="00A91B56"/>
    <w:rsid w:val="00A91D4D"/>
    <w:rsid w:val="00A926A2"/>
    <w:rsid w:val="00A948AC"/>
    <w:rsid w:val="00A94F1D"/>
    <w:rsid w:val="00A95F40"/>
    <w:rsid w:val="00A9678A"/>
    <w:rsid w:val="00AA0C2B"/>
    <w:rsid w:val="00AA10AC"/>
    <w:rsid w:val="00AA2B46"/>
    <w:rsid w:val="00AA3022"/>
    <w:rsid w:val="00AA31FA"/>
    <w:rsid w:val="00AA3927"/>
    <w:rsid w:val="00AA3E0C"/>
    <w:rsid w:val="00AA3FAA"/>
    <w:rsid w:val="00AA4250"/>
    <w:rsid w:val="00AA46C3"/>
    <w:rsid w:val="00AA4814"/>
    <w:rsid w:val="00AA4F65"/>
    <w:rsid w:val="00AA6AED"/>
    <w:rsid w:val="00AB0138"/>
    <w:rsid w:val="00AB1340"/>
    <w:rsid w:val="00AB1630"/>
    <w:rsid w:val="00AB386C"/>
    <w:rsid w:val="00AB4FBF"/>
    <w:rsid w:val="00AB5437"/>
    <w:rsid w:val="00AC1F31"/>
    <w:rsid w:val="00AC41FC"/>
    <w:rsid w:val="00AC49B3"/>
    <w:rsid w:val="00AC4C68"/>
    <w:rsid w:val="00AC56EB"/>
    <w:rsid w:val="00AC5EDA"/>
    <w:rsid w:val="00AC6171"/>
    <w:rsid w:val="00AC6341"/>
    <w:rsid w:val="00AC652A"/>
    <w:rsid w:val="00AC7027"/>
    <w:rsid w:val="00AC7464"/>
    <w:rsid w:val="00AC7987"/>
    <w:rsid w:val="00AD1680"/>
    <w:rsid w:val="00AD2D1C"/>
    <w:rsid w:val="00AD353B"/>
    <w:rsid w:val="00AD3824"/>
    <w:rsid w:val="00AD3B82"/>
    <w:rsid w:val="00AD453F"/>
    <w:rsid w:val="00AD4660"/>
    <w:rsid w:val="00AD4906"/>
    <w:rsid w:val="00AD4C0D"/>
    <w:rsid w:val="00AD54FF"/>
    <w:rsid w:val="00AD6332"/>
    <w:rsid w:val="00AE02DB"/>
    <w:rsid w:val="00AE0DA1"/>
    <w:rsid w:val="00AE1070"/>
    <w:rsid w:val="00AE1413"/>
    <w:rsid w:val="00AE22DA"/>
    <w:rsid w:val="00AE362E"/>
    <w:rsid w:val="00AE398A"/>
    <w:rsid w:val="00AE4FDB"/>
    <w:rsid w:val="00AE5B96"/>
    <w:rsid w:val="00AF0E27"/>
    <w:rsid w:val="00AF1E9F"/>
    <w:rsid w:val="00AF2D22"/>
    <w:rsid w:val="00AF4E3D"/>
    <w:rsid w:val="00AF5FFD"/>
    <w:rsid w:val="00AF7458"/>
    <w:rsid w:val="00B00708"/>
    <w:rsid w:val="00B00F09"/>
    <w:rsid w:val="00B01A1E"/>
    <w:rsid w:val="00B0236A"/>
    <w:rsid w:val="00B028BC"/>
    <w:rsid w:val="00B034B7"/>
    <w:rsid w:val="00B03ADC"/>
    <w:rsid w:val="00B05EDA"/>
    <w:rsid w:val="00B06C24"/>
    <w:rsid w:val="00B06E97"/>
    <w:rsid w:val="00B06FF1"/>
    <w:rsid w:val="00B079DF"/>
    <w:rsid w:val="00B10303"/>
    <w:rsid w:val="00B11C3F"/>
    <w:rsid w:val="00B1413D"/>
    <w:rsid w:val="00B1417A"/>
    <w:rsid w:val="00B148E2"/>
    <w:rsid w:val="00B15B93"/>
    <w:rsid w:val="00B1653A"/>
    <w:rsid w:val="00B17501"/>
    <w:rsid w:val="00B17E7B"/>
    <w:rsid w:val="00B17F92"/>
    <w:rsid w:val="00B211CA"/>
    <w:rsid w:val="00B227F9"/>
    <w:rsid w:val="00B22D65"/>
    <w:rsid w:val="00B235AA"/>
    <w:rsid w:val="00B23850"/>
    <w:rsid w:val="00B250D7"/>
    <w:rsid w:val="00B254DE"/>
    <w:rsid w:val="00B2656C"/>
    <w:rsid w:val="00B265C4"/>
    <w:rsid w:val="00B30995"/>
    <w:rsid w:val="00B312F6"/>
    <w:rsid w:val="00B324FA"/>
    <w:rsid w:val="00B327C7"/>
    <w:rsid w:val="00B330C0"/>
    <w:rsid w:val="00B33386"/>
    <w:rsid w:val="00B33764"/>
    <w:rsid w:val="00B33D63"/>
    <w:rsid w:val="00B35724"/>
    <w:rsid w:val="00B35B53"/>
    <w:rsid w:val="00B35FB5"/>
    <w:rsid w:val="00B36B45"/>
    <w:rsid w:val="00B373F1"/>
    <w:rsid w:val="00B40236"/>
    <w:rsid w:val="00B4096C"/>
    <w:rsid w:val="00B40B41"/>
    <w:rsid w:val="00B40BAE"/>
    <w:rsid w:val="00B40D13"/>
    <w:rsid w:val="00B41D04"/>
    <w:rsid w:val="00B41E6A"/>
    <w:rsid w:val="00B42F55"/>
    <w:rsid w:val="00B43AE7"/>
    <w:rsid w:val="00B43F1A"/>
    <w:rsid w:val="00B450A9"/>
    <w:rsid w:val="00B4517A"/>
    <w:rsid w:val="00B501FF"/>
    <w:rsid w:val="00B507D0"/>
    <w:rsid w:val="00B50D3E"/>
    <w:rsid w:val="00B523A3"/>
    <w:rsid w:val="00B52FE6"/>
    <w:rsid w:val="00B53831"/>
    <w:rsid w:val="00B53A7F"/>
    <w:rsid w:val="00B545F4"/>
    <w:rsid w:val="00B54DC7"/>
    <w:rsid w:val="00B5505C"/>
    <w:rsid w:val="00B55908"/>
    <w:rsid w:val="00B559FF"/>
    <w:rsid w:val="00B567E2"/>
    <w:rsid w:val="00B61F95"/>
    <w:rsid w:val="00B62700"/>
    <w:rsid w:val="00B62960"/>
    <w:rsid w:val="00B64F5E"/>
    <w:rsid w:val="00B66E24"/>
    <w:rsid w:val="00B66FA4"/>
    <w:rsid w:val="00B6717B"/>
    <w:rsid w:val="00B71249"/>
    <w:rsid w:val="00B7227A"/>
    <w:rsid w:val="00B72424"/>
    <w:rsid w:val="00B72E5E"/>
    <w:rsid w:val="00B7327E"/>
    <w:rsid w:val="00B74F5B"/>
    <w:rsid w:val="00B759A4"/>
    <w:rsid w:val="00B75E44"/>
    <w:rsid w:val="00B76718"/>
    <w:rsid w:val="00B7729D"/>
    <w:rsid w:val="00B772F5"/>
    <w:rsid w:val="00B7775F"/>
    <w:rsid w:val="00B833D6"/>
    <w:rsid w:val="00B83AF7"/>
    <w:rsid w:val="00B83E85"/>
    <w:rsid w:val="00B87905"/>
    <w:rsid w:val="00B901D2"/>
    <w:rsid w:val="00B91DF0"/>
    <w:rsid w:val="00B92096"/>
    <w:rsid w:val="00B93922"/>
    <w:rsid w:val="00B9601A"/>
    <w:rsid w:val="00BA0255"/>
    <w:rsid w:val="00BA04AC"/>
    <w:rsid w:val="00BA205D"/>
    <w:rsid w:val="00BA215D"/>
    <w:rsid w:val="00BA2AE6"/>
    <w:rsid w:val="00BA2B91"/>
    <w:rsid w:val="00BA394B"/>
    <w:rsid w:val="00BA3D03"/>
    <w:rsid w:val="00BA4EB1"/>
    <w:rsid w:val="00BA5B74"/>
    <w:rsid w:val="00BA6A2A"/>
    <w:rsid w:val="00BA6B7B"/>
    <w:rsid w:val="00BA76DB"/>
    <w:rsid w:val="00BB15E5"/>
    <w:rsid w:val="00BB2A75"/>
    <w:rsid w:val="00BB3770"/>
    <w:rsid w:val="00BB4303"/>
    <w:rsid w:val="00BB4C43"/>
    <w:rsid w:val="00BB5870"/>
    <w:rsid w:val="00BB66E7"/>
    <w:rsid w:val="00BC0115"/>
    <w:rsid w:val="00BC0707"/>
    <w:rsid w:val="00BC0E9F"/>
    <w:rsid w:val="00BC1308"/>
    <w:rsid w:val="00BC160C"/>
    <w:rsid w:val="00BC1A34"/>
    <w:rsid w:val="00BC2567"/>
    <w:rsid w:val="00BC31E8"/>
    <w:rsid w:val="00BC3E14"/>
    <w:rsid w:val="00BC5C49"/>
    <w:rsid w:val="00BC659D"/>
    <w:rsid w:val="00BC65DE"/>
    <w:rsid w:val="00BC6A90"/>
    <w:rsid w:val="00BC7674"/>
    <w:rsid w:val="00BC7AE2"/>
    <w:rsid w:val="00BD1CC8"/>
    <w:rsid w:val="00BD2438"/>
    <w:rsid w:val="00BD2531"/>
    <w:rsid w:val="00BD27E6"/>
    <w:rsid w:val="00BD2B39"/>
    <w:rsid w:val="00BD38DB"/>
    <w:rsid w:val="00BD3912"/>
    <w:rsid w:val="00BD3C6E"/>
    <w:rsid w:val="00BD3C8E"/>
    <w:rsid w:val="00BD4866"/>
    <w:rsid w:val="00BE1343"/>
    <w:rsid w:val="00BE321D"/>
    <w:rsid w:val="00BE3A05"/>
    <w:rsid w:val="00BE5696"/>
    <w:rsid w:val="00BE5C71"/>
    <w:rsid w:val="00BE5D24"/>
    <w:rsid w:val="00BE65B3"/>
    <w:rsid w:val="00BE6E1D"/>
    <w:rsid w:val="00BE7E30"/>
    <w:rsid w:val="00BF03C4"/>
    <w:rsid w:val="00BF5234"/>
    <w:rsid w:val="00BF68BC"/>
    <w:rsid w:val="00C002A0"/>
    <w:rsid w:val="00C00779"/>
    <w:rsid w:val="00C007A1"/>
    <w:rsid w:val="00C028CD"/>
    <w:rsid w:val="00C04B89"/>
    <w:rsid w:val="00C06EF7"/>
    <w:rsid w:val="00C077B2"/>
    <w:rsid w:val="00C07966"/>
    <w:rsid w:val="00C11A0A"/>
    <w:rsid w:val="00C11F01"/>
    <w:rsid w:val="00C12017"/>
    <w:rsid w:val="00C143B8"/>
    <w:rsid w:val="00C17F65"/>
    <w:rsid w:val="00C201C3"/>
    <w:rsid w:val="00C20583"/>
    <w:rsid w:val="00C2267D"/>
    <w:rsid w:val="00C25B6B"/>
    <w:rsid w:val="00C263EE"/>
    <w:rsid w:val="00C26A7D"/>
    <w:rsid w:val="00C27C62"/>
    <w:rsid w:val="00C305A7"/>
    <w:rsid w:val="00C30A3F"/>
    <w:rsid w:val="00C30AF7"/>
    <w:rsid w:val="00C31D36"/>
    <w:rsid w:val="00C34D9E"/>
    <w:rsid w:val="00C36018"/>
    <w:rsid w:val="00C3605E"/>
    <w:rsid w:val="00C3719D"/>
    <w:rsid w:val="00C378FD"/>
    <w:rsid w:val="00C406BA"/>
    <w:rsid w:val="00C41CEA"/>
    <w:rsid w:val="00C427CA"/>
    <w:rsid w:val="00C42C73"/>
    <w:rsid w:val="00C44922"/>
    <w:rsid w:val="00C44DA4"/>
    <w:rsid w:val="00C4535A"/>
    <w:rsid w:val="00C4584A"/>
    <w:rsid w:val="00C46785"/>
    <w:rsid w:val="00C475FD"/>
    <w:rsid w:val="00C4761B"/>
    <w:rsid w:val="00C50A80"/>
    <w:rsid w:val="00C51C21"/>
    <w:rsid w:val="00C53605"/>
    <w:rsid w:val="00C540B1"/>
    <w:rsid w:val="00C5489A"/>
    <w:rsid w:val="00C5576D"/>
    <w:rsid w:val="00C55959"/>
    <w:rsid w:val="00C565FA"/>
    <w:rsid w:val="00C610ED"/>
    <w:rsid w:val="00C61C74"/>
    <w:rsid w:val="00C61CC4"/>
    <w:rsid w:val="00C626E2"/>
    <w:rsid w:val="00C62FFC"/>
    <w:rsid w:val="00C63251"/>
    <w:rsid w:val="00C633AC"/>
    <w:rsid w:val="00C647A0"/>
    <w:rsid w:val="00C64A65"/>
    <w:rsid w:val="00C66B64"/>
    <w:rsid w:val="00C67C43"/>
    <w:rsid w:val="00C7102A"/>
    <w:rsid w:val="00C71587"/>
    <w:rsid w:val="00C72800"/>
    <w:rsid w:val="00C73019"/>
    <w:rsid w:val="00C73B7E"/>
    <w:rsid w:val="00C74208"/>
    <w:rsid w:val="00C74581"/>
    <w:rsid w:val="00C748C4"/>
    <w:rsid w:val="00C74F79"/>
    <w:rsid w:val="00C7587B"/>
    <w:rsid w:val="00C75CFE"/>
    <w:rsid w:val="00C76511"/>
    <w:rsid w:val="00C76CA3"/>
    <w:rsid w:val="00C770D5"/>
    <w:rsid w:val="00C77734"/>
    <w:rsid w:val="00C77923"/>
    <w:rsid w:val="00C77EFB"/>
    <w:rsid w:val="00C8038A"/>
    <w:rsid w:val="00C81467"/>
    <w:rsid w:val="00C82038"/>
    <w:rsid w:val="00C85617"/>
    <w:rsid w:val="00C865DE"/>
    <w:rsid w:val="00C8676E"/>
    <w:rsid w:val="00C867E5"/>
    <w:rsid w:val="00C86B5F"/>
    <w:rsid w:val="00C8725A"/>
    <w:rsid w:val="00C879F7"/>
    <w:rsid w:val="00C90200"/>
    <w:rsid w:val="00C90610"/>
    <w:rsid w:val="00C91B06"/>
    <w:rsid w:val="00C91C10"/>
    <w:rsid w:val="00C91F56"/>
    <w:rsid w:val="00C936BD"/>
    <w:rsid w:val="00C950DB"/>
    <w:rsid w:val="00C95713"/>
    <w:rsid w:val="00C97992"/>
    <w:rsid w:val="00CA091A"/>
    <w:rsid w:val="00CA110E"/>
    <w:rsid w:val="00CA13BA"/>
    <w:rsid w:val="00CA2416"/>
    <w:rsid w:val="00CA2F89"/>
    <w:rsid w:val="00CA3EE8"/>
    <w:rsid w:val="00CA5921"/>
    <w:rsid w:val="00CA5C2B"/>
    <w:rsid w:val="00CA73D2"/>
    <w:rsid w:val="00CB0870"/>
    <w:rsid w:val="00CB0C43"/>
    <w:rsid w:val="00CB1352"/>
    <w:rsid w:val="00CB1A16"/>
    <w:rsid w:val="00CB2FD5"/>
    <w:rsid w:val="00CB3F58"/>
    <w:rsid w:val="00CB42AF"/>
    <w:rsid w:val="00CB436B"/>
    <w:rsid w:val="00CB482F"/>
    <w:rsid w:val="00CB569B"/>
    <w:rsid w:val="00CB6574"/>
    <w:rsid w:val="00CB679C"/>
    <w:rsid w:val="00CB69DD"/>
    <w:rsid w:val="00CB6B45"/>
    <w:rsid w:val="00CB6EF9"/>
    <w:rsid w:val="00CB7789"/>
    <w:rsid w:val="00CB7C19"/>
    <w:rsid w:val="00CB7CFF"/>
    <w:rsid w:val="00CC1540"/>
    <w:rsid w:val="00CC1D7A"/>
    <w:rsid w:val="00CC1F14"/>
    <w:rsid w:val="00CC278B"/>
    <w:rsid w:val="00CC445C"/>
    <w:rsid w:val="00CC4618"/>
    <w:rsid w:val="00CC4F58"/>
    <w:rsid w:val="00CC541E"/>
    <w:rsid w:val="00CC5AF9"/>
    <w:rsid w:val="00CC60DE"/>
    <w:rsid w:val="00CC64BF"/>
    <w:rsid w:val="00CC771F"/>
    <w:rsid w:val="00CC7F66"/>
    <w:rsid w:val="00CD0E45"/>
    <w:rsid w:val="00CD1E5C"/>
    <w:rsid w:val="00CD2176"/>
    <w:rsid w:val="00CD2856"/>
    <w:rsid w:val="00CD38CC"/>
    <w:rsid w:val="00CD6F90"/>
    <w:rsid w:val="00CD7169"/>
    <w:rsid w:val="00CD73C1"/>
    <w:rsid w:val="00CD79D5"/>
    <w:rsid w:val="00CD7B49"/>
    <w:rsid w:val="00CE0C1D"/>
    <w:rsid w:val="00CE14CE"/>
    <w:rsid w:val="00CE2608"/>
    <w:rsid w:val="00CE3BAB"/>
    <w:rsid w:val="00CE714F"/>
    <w:rsid w:val="00CF056A"/>
    <w:rsid w:val="00CF0889"/>
    <w:rsid w:val="00CF18C0"/>
    <w:rsid w:val="00CF1FBA"/>
    <w:rsid w:val="00CF26FA"/>
    <w:rsid w:val="00CF54FC"/>
    <w:rsid w:val="00CF558C"/>
    <w:rsid w:val="00CF55D2"/>
    <w:rsid w:val="00CF60B6"/>
    <w:rsid w:val="00CF6C40"/>
    <w:rsid w:val="00CF6C60"/>
    <w:rsid w:val="00D0002A"/>
    <w:rsid w:val="00D00579"/>
    <w:rsid w:val="00D02A1F"/>
    <w:rsid w:val="00D03B7E"/>
    <w:rsid w:val="00D03D18"/>
    <w:rsid w:val="00D03D84"/>
    <w:rsid w:val="00D04393"/>
    <w:rsid w:val="00D058F2"/>
    <w:rsid w:val="00D0622E"/>
    <w:rsid w:val="00D10DA2"/>
    <w:rsid w:val="00D11CB2"/>
    <w:rsid w:val="00D12404"/>
    <w:rsid w:val="00D12460"/>
    <w:rsid w:val="00D1329F"/>
    <w:rsid w:val="00D14CE0"/>
    <w:rsid w:val="00D1538A"/>
    <w:rsid w:val="00D15635"/>
    <w:rsid w:val="00D174A7"/>
    <w:rsid w:val="00D208F0"/>
    <w:rsid w:val="00D21E68"/>
    <w:rsid w:val="00D223E2"/>
    <w:rsid w:val="00D226E5"/>
    <w:rsid w:val="00D23FD9"/>
    <w:rsid w:val="00D247B3"/>
    <w:rsid w:val="00D25A6C"/>
    <w:rsid w:val="00D266BE"/>
    <w:rsid w:val="00D310D9"/>
    <w:rsid w:val="00D31B99"/>
    <w:rsid w:val="00D3236B"/>
    <w:rsid w:val="00D32DE5"/>
    <w:rsid w:val="00D33426"/>
    <w:rsid w:val="00D3427A"/>
    <w:rsid w:val="00D345A6"/>
    <w:rsid w:val="00D35592"/>
    <w:rsid w:val="00D35EA9"/>
    <w:rsid w:val="00D36CCE"/>
    <w:rsid w:val="00D3750E"/>
    <w:rsid w:val="00D37681"/>
    <w:rsid w:val="00D37DC3"/>
    <w:rsid w:val="00D4249B"/>
    <w:rsid w:val="00D42C2D"/>
    <w:rsid w:val="00D44077"/>
    <w:rsid w:val="00D44C4B"/>
    <w:rsid w:val="00D450C4"/>
    <w:rsid w:val="00D452A0"/>
    <w:rsid w:val="00D45B54"/>
    <w:rsid w:val="00D460CA"/>
    <w:rsid w:val="00D46B03"/>
    <w:rsid w:val="00D4730D"/>
    <w:rsid w:val="00D47FAF"/>
    <w:rsid w:val="00D520F7"/>
    <w:rsid w:val="00D52136"/>
    <w:rsid w:val="00D528C1"/>
    <w:rsid w:val="00D555E5"/>
    <w:rsid w:val="00D55606"/>
    <w:rsid w:val="00D567B8"/>
    <w:rsid w:val="00D575FB"/>
    <w:rsid w:val="00D62C49"/>
    <w:rsid w:val="00D646AB"/>
    <w:rsid w:val="00D647E0"/>
    <w:rsid w:val="00D65A4F"/>
    <w:rsid w:val="00D65D2B"/>
    <w:rsid w:val="00D66B71"/>
    <w:rsid w:val="00D672EF"/>
    <w:rsid w:val="00D70C89"/>
    <w:rsid w:val="00D7117F"/>
    <w:rsid w:val="00D71DCB"/>
    <w:rsid w:val="00D72048"/>
    <w:rsid w:val="00D721C4"/>
    <w:rsid w:val="00D722D1"/>
    <w:rsid w:val="00D72A50"/>
    <w:rsid w:val="00D74CCF"/>
    <w:rsid w:val="00D75DD5"/>
    <w:rsid w:val="00D767E0"/>
    <w:rsid w:val="00D77C77"/>
    <w:rsid w:val="00D80E84"/>
    <w:rsid w:val="00D81608"/>
    <w:rsid w:val="00D8254F"/>
    <w:rsid w:val="00D82E35"/>
    <w:rsid w:val="00D83155"/>
    <w:rsid w:val="00D831C1"/>
    <w:rsid w:val="00D83546"/>
    <w:rsid w:val="00D8431B"/>
    <w:rsid w:val="00D86673"/>
    <w:rsid w:val="00D90359"/>
    <w:rsid w:val="00D90C72"/>
    <w:rsid w:val="00D9220E"/>
    <w:rsid w:val="00D93C94"/>
    <w:rsid w:val="00D947E4"/>
    <w:rsid w:val="00D94EAB"/>
    <w:rsid w:val="00D9557C"/>
    <w:rsid w:val="00D96C93"/>
    <w:rsid w:val="00D96CC3"/>
    <w:rsid w:val="00D9721D"/>
    <w:rsid w:val="00D97DB6"/>
    <w:rsid w:val="00DA058C"/>
    <w:rsid w:val="00DA0762"/>
    <w:rsid w:val="00DA0FF3"/>
    <w:rsid w:val="00DA11F0"/>
    <w:rsid w:val="00DA1C21"/>
    <w:rsid w:val="00DA2305"/>
    <w:rsid w:val="00DA26B0"/>
    <w:rsid w:val="00DA3DC2"/>
    <w:rsid w:val="00DA4A66"/>
    <w:rsid w:val="00DA4B6F"/>
    <w:rsid w:val="00DA4C33"/>
    <w:rsid w:val="00DA5A90"/>
    <w:rsid w:val="00DA625D"/>
    <w:rsid w:val="00DA6787"/>
    <w:rsid w:val="00DA6AFE"/>
    <w:rsid w:val="00DA7173"/>
    <w:rsid w:val="00DB01F7"/>
    <w:rsid w:val="00DB1F12"/>
    <w:rsid w:val="00DB21B2"/>
    <w:rsid w:val="00DB32DB"/>
    <w:rsid w:val="00DB36EF"/>
    <w:rsid w:val="00DB3EE4"/>
    <w:rsid w:val="00DB3F50"/>
    <w:rsid w:val="00DB5143"/>
    <w:rsid w:val="00DB5383"/>
    <w:rsid w:val="00DB56E3"/>
    <w:rsid w:val="00DC09A3"/>
    <w:rsid w:val="00DC148A"/>
    <w:rsid w:val="00DC2BF5"/>
    <w:rsid w:val="00DC3419"/>
    <w:rsid w:val="00DC361A"/>
    <w:rsid w:val="00DC40DD"/>
    <w:rsid w:val="00DC52A8"/>
    <w:rsid w:val="00DC54FD"/>
    <w:rsid w:val="00DC5E7F"/>
    <w:rsid w:val="00DC6EDB"/>
    <w:rsid w:val="00DC7EB5"/>
    <w:rsid w:val="00DD0A8F"/>
    <w:rsid w:val="00DD0DF0"/>
    <w:rsid w:val="00DD0F8D"/>
    <w:rsid w:val="00DD1688"/>
    <w:rsid w:val="00DD1FF1"/>
    <w:rsid w:val="00DD2188"/>
    <w:rsid w:val="00DD346B"/>
    <w:rsid w:val="00DD4097"/>
    <w:rsid w:val="00DD48ED"/>
    <w:rsid w:val="00DD5140"/>
    <w:rsid w:val="00DD597D"/>
    <w:rsid w:val="00DD6667"/>
    <w:rsid w:val="00DD66F3"/>
    <w:rsid w:val="00DD6BA5"/>
    <w:rsid w:val="00DE30AC"/>
    <w:rsid w:val="00DE3150"/>
    <w:rsid w:val="00DE577B"/>
    <w:rsid w:val="00DE5A5C"/>
    <w:rsid w:val="00DE6842"/>
    <w:rsid w:val="00DE69AD"/>
    <w:rsid w:val="00DE6E46"/>
    <w:rsid w:val="00DE6F90"/>
    <w:rsid w:val="00DE7069"/>
    <w:rsid w:val="00DE7839"/>
    <w:rsid w:val="00DE7CEF"/>
    <w:rsid w:val="00DF03AC"/>
    <w:rsid w:val="00DF0A6E"/>
    <w:rsid w:val="00DF11AC"/>
    <w:rsid w:val="00DF18DC"/>
    <w:rsid w:val="00DF246D"/>
    <w:rsid w:val="00DF4E71"/>
    <w:rsid w:val="00DF534A"/>
    <w:rsid w:val="00DF6969"/>
    <w:rsid w:val="00DF6ACB"/>
    <w:rsid w:val="00DF7049"/>
    <w:rsid w:val="00DF75C1"/>
    <w:rsid w:val="00DF7A47"/>
    <w:rsid w:val="00E00B50"/>
    <w:rsid w:val="00E018D8"/>
    <w:rsid w:val="00E03357"/>
    <w:rsid w:val="00E03443"/>
    <w:rsid w:val="00E0539B"/>
    <w:rsid w:val="00E066E1"/>
    <w:rsid w:val="00E10E96"/>
    <w:rsid w:val="00E11D13"/>
    <w:rsid w:val="00E12542"/>
    <w:rsid w:val="00E12984"/>
    <w:rsid w:val="00E12AF7"/>
    <w:rsid w:val="00E1314D"/>
    <w:rsid w:val="00E1329E"/>
    <w:rsid w:val="00E13C81"/>
    <w:rsid w:val="00E13F20"/>
    <w:rsid w:val="00E14FEB"/>
    <w:rsid w:val="00E1525A"/>
    <w:rsid w:val="00E166A6"/>
    <w:rsid w:val="00E168B8"/>
    <w:rsid w:val="00E16C93"/>
    <w:rsid w:val="00E170A5"/>
    <w:rsid w:val="00E17D1F"/>
    <w:rsid w:val="00E202FD"/>
    <w:rsid w:val="00E20F9C"/>
    <w:rsid w:val="00E2153C"/>
    <w:rsid w:val="00E215AC"/>
    <w:rsid w:val="00E2210F"/>
    <w:rsid w:val="00E24230"/>
    <w:rsid w:val="00E24454"/>
    <w:rsid w:val="00E244BD"/>
    <w:rsid w:val="00E2484A"/>
    <w:rsid w:val="00E25B61"/>
    <w:rsid w:val="00E26E06"/>
    <w:rsid w:val="00E302DC"/>
    <w:rsid w:val="00E3065A"/>
    <w:rsid w:val="00E3148A"/>
    <w:rsid w:val="00E32091"/>
    <w:rsid w:val="00E32204"/>
    <w:rsid w:val="00E32AA2"/>
    <w:rsid w:val="00E3387A"/>
    <w:rsid w:val="00E33FC1"/>
    <w:rsid w:val="00E3400B"/>
    <w:rsid w:val="00E348C8"/>
    <w:rsid w:val="00E35447"/>
    <w:rsid w:val="00E364DD"/>
    <w:rsid w:val="00E3799A"/>
    <w:rsid w:val="00E406C7"/>
    <w:rsid w:val="00E41020"/>
    <w:rsid w:val="00E41F53"/>
    <w:rsid w:val="00E43925"/>
    <w:rsid w:val="00E4479A"/>
    <w:rsid w:val="00E45FC1"/>
    <w:rsid w:val="00E474B0"/>
    <w:rsid w:val="00E51840"/>
    <w:rsid w:val="00E52B23"/>
    <w:rsid w:val="00E535C1"/>
    <w:rsid w:val="00E538AE"/>
    <w:rsid w:val="00E538B3"/>
    <w:rsid w:val="00E546B8"/>
    <w:rsid w:val="00E54EAD"/>
    <w:rsid w:val="00E5640D"/>
    <w:rsid w:val="00E566DB"/>
    <w:rsid w:val="00E57524"/>
    <w:rsid w:val="00E57C32"/>
    <w:rsid w:val="00E60F36"/>
    <w:rsid w:val="00E63196"/>
    <w:rsid w:val="00E650A4"/>
    <w:rsid w:val="00E6518E"/>
    <w:rsid w:val="00E65457"/>
    <w:rsid w:val="00E654D3"/>
    <w:rsid w:val="00E654D9"/>
    <w:rsid w:val="00E665C7"/>
    <w:rsid w:val="00E67030"/>
    <w:rsid w:val="00E7002D"/>
    <w:rsid w:val="00E71CC1"/>
    <w:rsid w:val="00E7303E"/>
    <w:rsid w:val="00E737A1"/>
    <w:rsid w:val="00E74140"/>
    <w:rsid w:val="00E74B33"/>
    <w:rsid w:val="00E74F57"/>
    <w:rsid w:val="00E75B38"/>
    <w:rsid w:val="00E775E8"/>
    <w:rsid w:val="00E77EE1"/>
    <w:rsid w:val="00E816D1"/>
    <w:rsid w:val="00E81D9D"/>
    <w:rsid w:val="00E821DE"/>
    <w:rsid w:val="00E82C13"/>
    <w:rsid w:val="00E82FE8"/>
    <w:rsid w:val="00E83113"/>
    <w:rsid w:val="00E8359D"/>
    <w:rsid w:val="00E83FD4"/>
    <w:rsid w:val="00E857E7"/>
    <w:rsid w:val="00E863F1"/>
    <w:rsid w:val="00E86E6F"/>
    <w:rsid w:val="00E90C8E"/>
    <w:rsid w:val="00E92B2C"/>
    <w:rsid w:val="00E93087"/>
    <w:rsid w:val="00E9339A"/>
    <w:rsid w:val="00E9393E"/>
    <w:rsid w:val="00E951D7"/>
    <w:rsid w:val="00E959BC"/>
    <w:rsid w:val="00E95A54"/>
    <w:rsid w:val="00E95B10"/>
    <w:rsid w:val="00E964AC"/>
    <w:rsid w:val="00EA02C4"/>
    <w:rsid w:val="00EA0C0A"/>
    <w:rsid w:val="00EA18C4"/>
    <w:rsid w:val="00EA1C40"/>
    <w:rsid w:val="00EA2845"/>
    <w:rsid w:val="00EA2F9A"/>
    <w:rsid w:val="00EA36A4"/>
    <w:rsid w:val="00EA3767"/>
    <w:rsid w:val="00EA403A"/>
    <w:rsid w:val="00EA47C4"/>
    <w:rsid w:val="00EA589E"/>
    <w:rsid w:val="00EA681F"/>
    <w:rsid w:val="00EA7520"/>
    <w:rsid w:val="00EB040B"/>
    <w:rsid w:val="00EB0675"/>
    <w:rsid w:val="00EB07DC"/>
    <w:rsid w:val="00EB0DEB"/>
    <w:rsid w:val="00EB26FD"/>
    <w:rsid w:val="00EB3224"/>
    <w:rsid w:val="00EB330C"/>
    <w:rsid w:val="00EB3BB8"/>
    <w:rsid w:val="00EB40B7"/>
    <w:rsid w:val="00EC0721"/>
    <w:rsid w:val="00EC23EF"/>
    <w:rsid w:val="00EC42F9"/>
    <w:rsid w:val="00EC5B8D"/>
    <w:rsid w:val="00EC606E"/>
    <w:rsid w:val="00EC6ADC"/>
    <w:rsid w:val="00ED2F02"/>
    <w:rsid w:val="00ED5D94"/>
    <w:rsid w:val="00ED68B3"/>
    <w:rsid w:val="00ED6F96"/>
    <w:rsid w:val="00ED792C"/>
    <w:rsid w:val="00EE0629"/>
    <w:rsid w:val="00EE0DFE"/>
    <w:rsid w:val="00EE3D92"/>
    <w:rsid w:val="00EE6220"/>
    <w:rsid w:val="00EF05BF"/>
    <w:rsid w:val="00EF08F8"/>
    <w:rsid w:val="00EF0DC6"/>
    <w:rsid w:val="00EF16EE"/>
    <w:rsid w:val="00EF1926"/>
    <w:rsid w:val="00EF1DE6"/>
    <w:rsid w:val="00EF540A"/>
    <w:rsid w:val="00EF5703"/>
    <w:rsid w:val="00EF5AEC"/>
    <w:rsid w:val="00EF5B1D"/>
    <w:rsid w:val="00EF672B"/>
    <w:rsid w:val="00EF7227"/>
    <w:rsid w:val="00EF7517"/>
    <w:rsid w:val="00EF7EDB"/>
    <w:rsid w:val="00F0062D"/>
    <w:rsid w:val="00F021F1"/>
    <w:rsid w:val="00F029D6"/>
    <w:rsid w:val="00F036A9"/>
    <w:rsid w:val="00F047AD"/>
    <w:rsid w:val="00F05C5E"/>
    <w:rsid w:val="00F05D79"/>
    <w:rsid w:val="00F0661A"/>
    <w:rsid w:val="00F068DC"/>
    <w:rsid w:val="00F10793"/>
    <w:rsid w:val="00F11CAD"/>
    <w:rsid w:val="00F11FB0"/>
    <w:rsid w:val="00F126B0"/>
    <w:rsid w:val="00F12B5A"/>
    <w:rsid w:val="00F12D0B"/>
    <w:rsid w:val="00F14D85"/>
    <w:rsid w:val="00F1691F"/>
    <w:rsid w:val="00F17308"/>
    <w:rsid w:val="00F17783"/>
    <w:rsid w:val="00F2028B"/>
    <w:rsid w:val="00F211D7"/>
    <w:rsid w:val="00F21283"/>
    <w:rsid w:val="00F217AA"/>
    <w:rsid w:val="00F21FB1"/>
    <w:rsid w:val="00F2272B"/>
    <w:rsid w:val="00F22DD1"/>
    <w:rsid w:val="00F23C38"/>
    <w:rsid w:val="00F23DCF"/>
    <w:rsid w:val="00F24053"/>
    <w:rsid w:val="00F240DA"/>
    <w:rsid w:val="00F24C54"/>
    <w:rsid w:val="00F24D46"/>
    <w:rsid w:val="00F25872"/>
    <w:rsid w:val="00F265FA"/>
    <w:rsid w:val="00F26D94"/>
    <w:rsid w:val="00F26F89"/>
    <w:rsid w:val="00F30D93"/>
    <w:rsid w:val="00F31107"/>
    <w:rsid w:val="00F31A38"/>
    <w:rsid w:val="00F31AF6"/>
    <w:rsid w:val="00F326A7"/>
    <w:rsid w:val="00F326BD"/>
    <w:rsid w:val="00F344C2"/>
    <w:rsid w:val="00F35C14"/>
    <w:rsid w:val="00F36B8C"/>
    <w:rsid w:val="00F36D61"/>
    <w:rsid w:val="00F372C0"/>
    <w:rsid w:val="00F37A87"/>
    <w:rsid w:val="00F40287"/>
    <w:rsid w:val="00F408F9"/>
    <w:rsid w:val="00F40BA9"/>
    <w:rsid w:val="00F40D06"/>
    <w:rsid w:val="00F42729"/>
    <w:rsid w:val="00F43595"/>
    <w:rsid w:val="00F43C9F"/>
    <w:rsid w:val="00F44BE3"/>
    <w:rsid w:val="00F45BD5"/>
    <w:rsid w:val="00F46501"/>
    <w:rsid w:val="00F47993"/>
    <w:rsid w:val="00F51209"/>
    <w:rsid w:val="00F51861"/>
    <w:rsid w:val="00F533DC"/>
    <w:rsid w:val="00F545E8"/>
    <w:rsid w:val="00F546A7"/>
    <w:rsid w:val="00F563B5"/>
    <w:rsid w:val="00F57C45"/>
    <w:rsid w:val="00F602B1"/>
    <w:rsid w:val="00F6131A"/>
    <w:rsid w:val="00F614EB"/>
    <w:rsid w:val="00F6265E"/>
    <w:rsid w:val="00F644FF"/>
    <w:rsid w:val="00F64C02"/>
    <w:rsid w:val="00F652A4"/>
    <w:rsid w:val="00F66749"/>
    <w:rsid w:val="00F66C28"/>
    <w:rsid w:val="00F70601"/>
    <w:rsid w:val="00F70605"/>
    <w:rsid w:val="00F71118"/>
    <w:rsid w:val="00F71A22"/>
    <w:rsid w:val="00F71B6A"/>
    <w:rsid w:val="00F72E0E"/>
    <w:rsid w:val="00F72FD1"/>
    <w:rsid w:val="00F73225"/>
    <w:rsid w:val="00F73E1D"/>
    <w:rsid w:val="00F80D43"/>
    <w:rsid w:val="00F81E35"/>
    <w:rsid w:val="00F8215D"/>
    <w:rsid w:val="00F82B24"/>
    <w:rsid w:val="00F82B68"/>
    <w:rsid w:val="00F82CC9"/>
    <w:rsid w:val="00F8354C"/>
    <w:rsid w:val="00F83C5E"/>
    <w:rsid w:val="00F845D8"/>
    <w:rsid w:val="00F852B5"/>
    <w:rsid w:val="00F86108"/>
    <w:rsid w:val="00F866F9"/>
    <w:rsid w:val="00F868CB"/>
    <w:rsid w:val="00F86F23"/>
    <w:rsid w:val="00F9071F"/>
    <w:rsid w:val="00F90F9F"/>
    <w:rsid w:val="00F920FE"/>
    <w:rsid w:val="00F92162"/>
    <w:rsid w:val="00F92208"/>
    <w:rsid w:val="00F93CA0"/>
    <w:rsid w:val="00F9526E"/>
    <w:rsid w:val="00F957F1"/>
    <w:rsid w:val="00F95EEB"/>
    <w:rsid w:val="00F96DA5"/>
    <w:rsid w:val="00F97019"/>
    <w:rsid w:val="00F97121"/>
    <w:rsid w:val="00F975E9"/>
    <w:rsid w:val="00F975F4"/>
    <w:rsid w:val="00F976E3"/>
    <w:rsid w:val="00FA0067"/>
    <w:rsid w:val="00FA182E"/>
    <w:rsid w:val="00FA2817"/>
    <w:rsid w:val="00FA2D7F"/>
    <w:rsid w:val="00FA59A9"/>
    <w:rsid w:val="00FA5BAF"/>
    <w:rsid w:val="00FA6E48"/>
    <w:rsid w:val="00FA6F5D"/>
    <w:rsid w:val="00FA7D0F"/>
    <w:rsid w:val="00FB0678"/>
    <w:rsid w:val="00FB0BD1"/>
    <w:rsid w:val="00FB1281"/>
    <w:rsid w:val="00FB160A"/>
    <w:rsid w:val="00FB2CF0"/>
    <w:rsid w:val="00FB3D68"/>
    <w:rsid w:val="00FB5984"/>
    <w:rsid w:val="00FB5E29"/>
    <w:rsid w:val="00FB7660"/>
    <w:rsid w:val="00FC0187"/>
    <w:rsid w:val="00FC0A45"/>
    <w:rsid w:val="00FC1376"/>
    <w:rsid w:val="00FC142E"/>
    <w:rsid w:val="00FC1F1F"/>
    <w:rsid w:val="00FC346A"/>
    <w:rsid w:val="00FC5A9F"/>
    <w:rsid w:val="00FC5D02"/>
    <w:rsid w:val="00FC644B"/>
    <w:rsid w:val="00FC6C38"/>
    <w:rsid w:val="00FC73D8"/>
    <w:rsid w:val="00FD0395"/>
    <w:rsid w:val="00FD2259"/>
    <w:rsid w:val="00FD2AC6"/>
    <w:rsid w:val="00FD3249"/>
    <w:rsid w:val="00FD3B7C"/>
    <w:rsid w:val="00FD3C9F"/>
    <w:rsid w:val="00FD477A"/>
    <w:rsid w:val="00FD4804"/>
    <w:rsid w:val="00FD525F"/>
    <w:rsid w:val="00FD6763"/>
    <w:rsid w:val="00FD6AF8"/>
    <w:rsid w:val="00FE17F4"/>
    <w:rsid w:val="00FE24F3"/>
    <w:rsid w:val="00FE40CD"/>
    <w:rsid w:val="00FE40DA"/>
    <w:rsid w:val="00FE57A8"/>
    <w:rsid w:val="00FE5B6E"/>
    <w:rsid w:val="00FE6C8B"/>
    <w:rsid w:val="00FF0B17"/>
    <w:rsid w:val="00FF145A"/>
    <w:rsid w:val="00FF2F47"/>
    <w:rsid w:val="00FF3972"/>
    <w:rsid w:val="00FF4B5F"/>
    <w:rsid w:val="00FF4C4C"/>
    <w:rsid w:val="00FF59B5"/>
    <w:rsid w:val="00FF6C49"/>
  </w:rsids>
  <m:mathPr>
    <m:mathFont m:val="Cambria Math"/>
    <m:brkBin m:val="before"/>
    <m:brkBinSub m:val="--"/>
    <m:smallFrac/>
    <m:dispDef/>
    <m:lMargin m:val="0"/>
    <m:rMargin m:val="0"/>
    <m:defJc m:val="centerGroup"/>
    <m:wrapRight/>
    <m:intLim m:val="subSup"/>
    <m:naryLim m:val="subSup"/>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7C2D59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62FFC"/>
    <w:pPr>
      <w:keepNext/>
      <w:keepLines/>
      <w:numPr>
        <w:numId w:val="5"/>
      </w:numPr>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C62FFC"/>
    <w:pPr>
      <w:keepNext/>
      <w:keepLines/>
      <w:numPr>
        <w:ilvl w:val="1"/>
        <w:numId w:val="5"/>
      </w:numPr>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C62FFC"/>
    <w:pPr>
      <w:keepNext/>
      <w:keepLines/>
      <w:numPr>
        <w:ilvl w:val="2"/>
        <w:numId w:val="5"/>
      </w:numPr>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uiPriority w:val="9"/>
    <w:semiHidden/>
    <w:unhideWhenUsed/>
    <w:qFormat/>
    <w:rsid w:val="00C62FFC"/>
    <w:pPr>
      <w:keepNext/>
      <w:keepLines/>
      <w:numPr>
        <w:ilvl w:val="3"/>
        <w:numId w:val="5"/>
      </w:numPr>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semiHidden/>
    <w:unhideWhenUsed/>
    <w:qFormat/>
    <w:rsid w:val="00C62FFC"/>
    <w:pPr>
      <w:keepNext/>
      <w:keepLines/>
      <w:numPr>
        <w:ilvl w:val="4"/>
        <w:numId w:val="5"/>
      </w:numPr>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semiHidden/>
    <w:unhideWhenUsed/>
    <w:qFormat/>
    <w:rsid w:val="00C62FFC"/>
    <w:pPr>
      <w:keepNext/>
      <w:keepLines/>
      <w:numPr>
        <w:ilvl w:val="5"/>
        <w:numId w:val="5"/>
      </w:numPr>
      <w:spacing w:before="4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semiHidden/>
    <w:unhideWhenUsed/>
    <w:qFormat/>
    <w:rsid w:val="00C62FFC"/>
    <w:pPr>
      <w:keepNext/>
      <w:keepLines/>
      <w:numPr>
        <w:ilvl w:val="6"/>
        <w:numId w:val="5"/>
      </w:numPr>
      <w:spacing w:before="4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semiHidden/>
    <w:unhideWhenUsed/>
    <w:qFormat/>
    <w:rsid w:val="00C62FFC"/>
    <w:pPr>
      <w:keepNext/>
      <w:keepLines/>
      <w:numPr>
        <w:ilvl w:val="7"/>
        <w:numId w:val="5"/>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C62FFC"/>
    <w:pPr>
      <w:keepNext/>
      <w:keepLines/>
      <w:numPr>
        <w:ilvl w:val="8"/>
        <w:numId w:val="5"/>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D27B9"/>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2D27B9"/>
    <w:rPr>
      <w:rFonts w:ascii="Lucida Grande" w:hAnsi="Lucida Grande" w:cs="Lucida Grande"/>
      <w:sz w:val="18"/>
      <w:szCs w:val="18"/>
    </w:rPr>
  </w:style>
  <w:style w:type="paragraph" w:styleId="Prrafodelista">
    <w:name w:val="List Paragraph"/>
    <w:basedOn w:val="Normal"/>
    <w:uiPriority w:val="34"/>
    <w:qFormat/>
    <w:rsid w:val="0014500D"/>
    <w:pPr>
      <w:ind w:left="720"/>
      <w:contextualSpacing/>
    </w:pPr>
  </w:style>
  <w:style w:type="table" w:styleId="Tablaconcuadrcula">
    <w:name w:val="Table Grid"/>
    <w:basedOn w:val="Tablanormal"/>
    <w:uiPriority w:val="59"/>
    <w:rsid w:val="00DF4E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semiHidden/>
    <w:unhideWhenUsed/>
    <w:rsid w:val="00C936BD"/>
    <w:rPr>
      <w:rFonts w:ascii="Courier" w:hAnsi="Courier"/>
      <w:sz w:val="20"/>
      <w:szCs w:val="20"/>
    </w:rPr>
  </w:style>
  <w:style w:type="character" w:customStyle="1" w:styleId="HTMLconformatoprevioCar">
    <w:name w:val="HTML con formato previo Car"/>
    <w:basedOn w:val="Fuentedeprrafopredeter"/>
    <w:link w:val="HTMLconformatoprevio"/>
    <w:uiPriority w:val="99"/>
    <w:semiHidden/>
    <w:rsid w:val="00C936BD"/>
    <w:rPr>
      <w:rFonts w:ascii="Courier" w:hAnsi="Courier"/>
      <w:sz w:val="20"/>
      <w:szCs w:val="20"/>
    </w:rPr>
  </w:style>
  <w:style w:type="paragraph" w:styleId="NormalWeb">
    <w:name w:val="Normal (Web)"/>
    <w:basedOn w:val="Normal"/>
    <w:uiPriority w:val="99"/>
    <w:semiHidden/>
    <w:unhideWhenUsed/>
    <w:rsid w:val="00996376"/>
    <w:rPr>
      <w:rFonts w:ascii="Times New Roman" w:hAnsi="Times New Roman" w:cs="Times New Roman"/>
    </w:rPr>
  </w:style>
  <w:style w:type="table" w:styleId="Cuadrculamedia3">
    <w:name w:val="Medium Grid 3"/>
    <w:basedOn w:val="Tablanormal"/>
    <w:uiPriority w:val="69"/>
    <w:rsid w:val="008C591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rsid w:val="008C591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3-nfasis4">
    <w:name w:val="Medium Grid 3 Accent 4"/>
    <w:basedOn w:val="Tablanormal"/>
    <w:uiPriority w:val="69"/>
    <w:rsid w:val="008C591C"/>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Listavistosa-nfasis4">
    <w:name w:val="Colorful List Accent 4"/>
    <w:basedOn w:val="Tablanormal"/>
    <w:uiPriority w:val="72"/>
    <w:rsid w:val="008C591C"/>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
    <w:name w:val="Colorful List"/>
    <w:basedOn w:val="Tablanormal"/>
    <w:uiPriority w:val="72"/>
    <w:rsid w:val="008C591C"/>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uadrculavistosa-nfasis4">
    <w:name w:val="Colorful Grid Accent 4"/>
    <w:basedOn w:val="Tablanormal"/>
    <w:uiPriority w:val="73"/>
    <w:rsid w:val="008C591C"/>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vistosa-nfasis1">
    <w:name w:val="Colorful Grid Accent 1"/>
    <w:basedOn w:val="Tablanormal"/>
    <w:uiPriority w:val="73"/>
    <w:rsid w:val="008C591C"/>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Listamedia2-nfasis1">
    <w:name w:val="Medium List 2 Accent 1"/>
    <w:basedOn w:val="Tablanormal"/>
    <w:uiPriority w:val="66"/>
    <w:rsid w:val="008C591C"/>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1-nfasis6">
    <w:name w:val="Medium List 1 Accent 6"/>
    <w:basedOn w:val="Tablanormal"/>
    <w:uiPriority w:val="65"/>
    <w:rsid w:val="008C591C"/>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edia1">
    <w:name w:val="Medium List 1"/>
    <w:basedOn w:val="Tablanormal"/>
    <w:uiPriority w:val="65"/>
    <w:rsid w:val="008C591C"/>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rsid w:val="008C591C"/>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Sombreadomedio2-nfasis1">
    <w:name w:val="Medium Shading 2 Accent 1"/>
    <w:basedOn w:val="Tablanormal"/>
    <w:uiPriority w:val="64"/>
    <w:rsid w:val="008C591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clara-nfasis4">
    <w:name w:val="Light List Accent 4"/>
    <w:basedOn w:val="Tablanormal"/>
    <w:uiPriority w:val="61"/>
    <w:rsid w:val="008C591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
    <w:name w:val="Light List"/>
    <w:basedOn w:val="Tablanormal"/>
    <w:uiPriority w:val="61"/>
    <w:rsid w:val="008C591C"/>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8C591C"/>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ombreadoclaro">
    <w:name w:val="Light Shading"/>
    <w:basedOn w:val="Tablanormal"/>
    <w:uiPriority w:val="60"/>
    <w:rsid w:val="008C591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5">
    <w:name w:val="Light Shading Accent 5"/>
    <w:basedOn w:val="Tablanormal"/>
    <w:uiPriority w:val="60"/>
    <w:rsid w:val="008C591C"/>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Cuadrculaclara">
    <w:name w:val="Light Grid"/>
    <w:basedOn w:val="Tablanormal"/>
    <w:uiPriority w:val="62"/>
    <w:rsid w:val="008C591C"/>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8C591C"/>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4">
    <w:name w:val="Light Grid Accent 4"/>
    <w:basedOn w:val="Tablanormal"/>
    <w:uiPriority w:val="62"/>
    <w:rsid w:val="008C591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Sombreadoclaro-nfasis1">
    <w:name w:val="Light Shading Accent 1"/>
    <w:basedOn w:val="Tablanormal"/>
    <w:uiPriority w:val="60"/>
    <w:rsid w:val="00DD218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medio1-nfasis1">
    <w:name w:val="Medium Shading 1 Accent 1"/>
    <w:basedOn w:val="Tablanormal"/>
    <w:uiPriority w:val="63"/>
    <w:rsid w:val="00DD218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Cuadrculamedia1-nfasis1">
    <w:name w:val="Medium Grid 1 Accent 1"/>
    <w:basedOn w:val="Tablanormal"/>
    <w:uiPriority w:val="67"/>
    <w:rsid w:val="00DD218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1-nfasis2">
    <w:name w:val="Medium Grid 1 Accent 2"/>
    <w:basedOn w:val="Tablanormal"/>
    <w:uiPriority w:val="67"/>
    <w:rsid w:val="00DD2188"/>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DD2188"/>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Sombreadoclaro-nfasis4">
    <w:name w:val="Light Shading Accent 4"/>
    <w:basedOn w:val="Tablanormal"/>
    <w:uiPriority w:val="60"/>
    <w:rsid w:val="00B235AA"/>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Cuadrculaclara-nfasis3">
    <w:name w:val="Light Grid Accent 3"/>
    <w:basedOn w:val="Tablanormal"/>
    <w:uiPriority w:val="62"/>
    <w:rsid w:val="007B5D4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stamedia1-nfasis4">
    <w:name w:val="Medium List 1 Accent 4"/>
    <w:basedOn w:val="Tablanormal"/>
    <w:uiPriority w:val="65"/>
    <w:rsid w:val="00E5640D"/>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character" w:customStyle="1" w:styleId="Ttulo1Car">
    <w:name w:val="Título 1 Car"/>
    <w:basedOn w:val="Fuentedeprrafopredeter"/>
    <w:link w:val="Ttulo1"/>
    <w:uiPriority w:val="9"/>
    <w:rsid w:val="00C62FFC"/>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C62FFC"/>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semiHidden/>
    <w:rsid w:val="00C62FFC"/>
    <w:rPr>
      <w:rFonts w:asciiTheme="majorHAnsi" w:eastAsiaTheme="majorEastAsia" w:hAnsiTheme="majorHAnsi" w:cstheme="majorBidi"/>
      <w:color w:val="243F60" w:themeColor="accent1" w:themeShade="7F"/>
    </w:rPr>
  </w:style>
  <w:style w:type="character" w:customStyle="1" w:styleId="Ttulo4Car">
    <w:name w:val="Título 4 Car"/>
    <w:basedOn w:val="Fuentedeprrafopredeter"/>
    <w:link w:val="Ttulo4"/>
    <w:uiPriority w:val="9"/>
    <w:semiHidden/>
    <w:rsid w:val="00C62FFC"/>
    <w:rPr>
      <w:rFonts w:asciiTheme="majorHAnsi" w:eastAsiaTheme="majorEastAsia" w:hAnsiTheme="majorHAnsi" w:cstheme="majorBidi"/>
      <w:i/>
      <w:iCs/>
      <w:color w:val="365F91" w:themeColor="accent1" w:themeShade="BF"/>
    </w:rPr>
  </w:style>
  <w:style w:type="character" w:customStyle="1" w:styleId="Ttulo5Car">
    <w:name w:val="Título 5 Car"/>
    <w:basedOn w:val="Fuentedeprrafopredeter"/>
    <w:link w:val="Ttulo5"/>
    <w:uiPriority w:val="9"/>
    <w:semiHidden/>
    <w:rsid w:val="00C62FFC"/>
    <w:rPr>
      <w:rFonts w:asciiTheme="majorHAnsi" w:eastAsiaTheme="majorEastAsia" w:hAnsiTheme="majorHAnsi" w:cstheme="majorBidi"/>
      <w:color w:val="365F91" w:themeColor="accent1" w:themeShade="BF"/>
    </w:rPr>
  </w:style>
  <w:style w:type="character" w:customStyle="1" w:styleId="Ttulo6Car">
    <w:name w:val="Título 6 Car"/>
    <w:basedOn w:val="Fuentedeprrafopredeter"/>
    <w:link w:val="Ttulo6"/>
    <w:uiPriority w:val="9"/>
    <w:semiHidden/>
    <w:rsid w:val="00C62FFC"/>
    <w:rPr>
      <w:rFonts w:asciiTheme="majorHAnsi" w:eastAsiaTheme="majorEastAsia" w:hAnsiTheme="majorHAnsi" w:cstheme="majorBidi"/>
      <w:color w:val="243F60" w:themeColor="accent1" w:themeShade="7F"/>
    </w:rPr>
  </w:style>
  <w:style w:type="character" w:customStyle="1" w:styleId="Ttulo7Car">
    <w:name w:val="Título 7 Car"/>
    <w:basedOn w:val="Fuentedeprrafopredeter"/>
    <w:link w:val="Ttulo7"/>
    <w:uiPriority w:val="9"/>
    <w:semiHidden/>
    <w:rsid w:val="00C62FFC"/>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semiHidden/>
    <w:rsid w:val="00C62FFC"/>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C62FFC"/>
    <w:rPr>
      <w:rFonts w:asciiTheme="majorHAnsi" w:eastAsiaTheme="majorEastAsia" w:hAnsiTheme="majorHAnsi" w:cstheme="majorBidi"/>
      <w:i/>
      <w:iCs/>
      <w:color w:val="272727" w:themeColor="text1" w:themeTint="D8"/>
      <w:sz w:val="21"/>
      <w:szCs w:val="21"/>
    </w:rPr>
  </w:style>
  <w:style w:type="table" w:styleId="Tabladelista4-nfasis1">
    <w:name w:val="List Table 4 Accent 1"/>
    <w:basedOn w:val="Tablanormal"/>
    <w:uiPriority w:val="49"/>
    <w:rsid w:val="000A44E6"/>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3-nfasis1">
    <w:name w:val="List Table 3 Accent 1"/>
    <w:basedOn w:val="Tablanormal"/>
    <w:uiPriority w:val="48"/>
    <w:rsid w:val="000A44E6"/>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Tablaconcuadrcula6concolores-nfasis1">
    <w:name w:val="Grid Table 6 Colorful Accent 1"/>
    <w:basedOn w:val="Tablanormal"/>
    <w:uiPriority w:val="51"/>
    <w:rsid w:val="000A44E6"/>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1clara-nfasis1">
    <w:name w:val="Grid Table 1 Light Accent 1"/>
    <w:basedOn w:val="Tablanormal"/>
    <w:uiPriority w:val="46"/>
    <w:rsid w:val="000A44E6"/>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aconcuadrcula2-nfasis1">
    <w:name w:val="Grid Table 2 Accent 1"/>
    <w:basedOn w:val="Tablanormal"/>
    <w:uiPriority w:val="47"/>
    <w:rsid w:val="000A44E6"/>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4">
    <w:name w:val="Grid Table 6 Colorful Accent 4"/>
    <w:basedOn w:val="Tablanormal"/>
    <w:uiPriority w:val="51"/>
    <w:rsid w:val="000A44E6"/>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1clara-nfasis1">
    <w:name w:val="List Table 1 Light Accent 1"/>
    <w:basedOn w:val="Tablanormal"/>
    <w:uiPriority w:val="46"/>
    <w:rsid w:val="000A44E6"/>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1clara-nfasis4">
    <w:name w:val="Grid Table 1 Light Accent 4"/>
    <w:basedOn w:val="Tablanormal"/>
    <w:uiPriority w:val="46"/>
    <w:rsid w:val="000A41F4"/>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Tablaconcuadrcula2-nfasis4">
    <w:name w:val="Grid Table 2 Accent 4"/>
    <w:basedOn w:val="Tablanormal"/>
    <w:uiPriority w:val="47"/>
    <w:rsid w:val="00465DA2"/>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4-nfasis4">
    <w:name w:val="Grid Table 4 Accent 4"/>
    <w:basedOn w:val="Tablanormal"/>
    <w:uiPriority w:val="49"/>
    <w:rsid w:val="004801B1"/>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3-nfasis4">
    <w:name w:val="Grid Table 3 Accent 4"/>
    <w:basedOn w:val="Tablanormal"/>
    <w:uiPriority w:val="48"/>
    <w:rsid w:val="004801B1"/>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Tablaconcuadrcula2-nfasis2">
    <w:name w:val="Grid Table 2 Accent 2"/>
    <w:basedOn w:val="Tablanormal"/>
    <w:uiPriority w:val="47"/>
    <w:rsid w:val="005C33EB"/>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paragraph" w:styleId="Piedepgina">
    <w:name w:val="footer"/>
    <w:basedOn w:val="Normal"/>
    <w:link w:val="PiedepginaCar"/>
    <w:uiPriority w:val="99"/>
    <w:unhideWhenUsed/>
    <w:rsid w:val="006924F1"/>
    <w:pPr>
      <w:tabs>
        <w:tab w:val="center" w:pos="4419"/>
        <w:tab w:val="right" w:pos="8838"/>
      </w:tabs>
    </w:pPr>
  </w:style>
  <w:style w:type="character" w:customStyle="1" w:styleId="PiedepginaCar">
    <w:name w:val="Pie de página Car"/>
    <w:basedOn w:val="Fuentedeprrafopredeter"/>
    <w:link w:val="Piedepgina"/>
    <w:uiPriority w:val="99"/>
    <w:rsid w:val="006924F1"/>
  </w:style>
  <w:style w:type="character" w:styleId="Nmerodepgina">
    <w:name w:val="page number"/>
    <w:basedOn w:val="Fuentedeprrafopredeter"/>
    <w:uiPriority w:val="99"/>
    <w:semiHidden/>
    <w:unhideWhenUsed/>
    <w:rsid w:val="006924F1"/>
  </w:style>
  <w:style w:type="table" w:styleId="Tablaconcuadrcula5oscura-nfasis4">
    <w:name w:val="Grid Table 5 Dark Accent 4"/>
    <w:basedOn w:val="Tablanormal"/>
    <w:uiPriority w:val="50"/>
    <w:rsid w:val="00D567B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paragraph" w:styleId="TtuloTDC">
    <w:name w:val="TOC Heading"/>
    <w:basedOn w:val="Ttulo1"/>
    <w:next w:val="Normal"/>
    <w:uiPriority w:val="39"/>
    <w:unhideWhenUsed/>
    <w:qFormat/>
    <w:rsid w:val="00ED2F02"/>
    <w:pPr>
      <w:numPr>
        <w:numId w:val="0"/>
      </w:numPr>
      <w:spacing w:before="480" w:line="276" w:lineRule="auto"/>
      <w:outlineLvl w:val="9"/>
    </w:pPr>
    <w:rPr>
      <w:b/>
      <w:bCs/>
      <w:sz w:val="28"/>
      <w:szCs w:val="28"/>
      <w:lang w:eastAsia="es-ES_tradnl"/>
    </w:rPr>
  </w:style>
  <w:style w:type="paragraph" w:styleId="TDC1">
    <w:name w:val="toc 1"/>
    <w:basedOn w:val="Normal"/>
    <w:next w:val="Normal"/>
    <w:autoRedefine/>
    <w:uiPriority w:val="39"/>
    <w:unhideWhenUsed/>
    <w:rsid w:val="00ED2F02"/>
    <w:pPr>
      <w:spacing w:before="120"/>
    </w:pPr>
    <w:rPr>
      <w:b/>
      <w:bCs/>
    </w:rPr>
  </w:style>
  <w:style w:type="paragraph" w:styleId="TDC2">
    <w:name w:val="toc 2"/>
    <w:basedOn w:val="Normal"/>
    <w:next w:val="Normal"/>
    <w:autoRedefine/>
    <w:uiPriority w:val="39"/>
    <w:unhideWhenUsed/>
    <w:rsid w:val="00ED2F02"/>
    <w:pPr>
      <w:ind w:left="240"/>
    </w:pPr>
    <w:rPr>
      <w:b/>
      <w:bCs/>
      <w:sz w:val="22"/>
      <w:szCs w:val="22"/>
    </w:rPr>
  </w:style>
  <w:style w:type="character" w:styleId="Hipervnculo">
    <w:name w:val="Hyperlink"/>
    <w:basedOn w:val="Fuentedeprrafopredeter"/>
    <w:uiPriority w:val="99"/>
    <w:unhideWhenUsed/>
    <w:rsid w:val="00ED2F02"/>
    <w:rPr>
      <w:color w:val="0000FF" w:themeColor="hyperlink"/>
      <w:u w:val="single"/>
    </w:rPr>
  </w:style>
  <w:style w:type="paragraph" w:styleId="TDC3">
    <w:name w:val="toc 3"/>
    <w:basedOn w:val="Normal"/>
    <w:next w:val="Normal"/>
    <w:autoRedefine/>
    <w:uiPriority w:val="39"/>
    <w:semiHidden/>
    <w:unhideWhenUsed/>
    <w:rsid w:val="00ED2F02"/>
    <w:pPr>
      <w:ind w:left="480"/>
    </w:pPr>
    <w:rPr>
      <w:sz w:val="22"/>
      <w:szCs w:val="22"/>
    </w:rPr>
  </w:style>
  <w:style w:type="paragraph" w:styleId="TDC4">
    <w:name w:val="toc 4"/>
    <w:basedOn w:val="Normal"/>
    <w:next w:val="Normal"/>
    <w:autoRedefine/>
    <w:uiPriority w:val="39"/>
    <w:semiHidden/>
    <w:unhideWhenUsed/>
    <w:rsid w:val="00ED2F02"/>
    <w:pPr>
      <w:ind w:left="720"/>
    </w:pPr>
    <w:rPr>
      <w:sz w:val="20"/>
      <w:szCs w:val="20"/>
    </w:rPr>
  </w:style>
  <w:style w:type="paragraph" w:styleId="TDC5">
    <w:name w:val="toc 5"/>
    <w:basedOn w:val="Normal"/>
    <w:next w:val="Normal"/>
    <w:autoRedefine/>
    <w:uiPriority w:val="39"/>
    <w:semiHidden/>
    <w:unhideWhenUsed/>
    <w:rsid w:val="00ED2F02"/>
    <w:pPr>
      <w:ind w:left="960"/>
    </w:pPr>
    <w:rPr>
      <w:sz w:val="20"/>
      <w:szCs w:val="20"/>
    </w:rPr>
  </w:style>
  <w:style w:type="paragraph" w:styleId="TDC6">
    <w:name w:val="toc 6"/>
    <w:basedOn w:val="Normal"/>
    <w:next w:val="Normal"/>
    <w:autoRedefine/>
    <w:uiPriority w:val="39"/>
    <w:semiHidden/>
    <w:unhideWhenUsed/>
    <w:rsid w:val="00ED2F02"/>
    <w:pPr>
      <w:ind w:left="1200"/>
    </w:pPr>
    <w:rPr>
      <w:sz w:val="20"/>
      <w:szCs w:val="20"/>
    </w:rPr>
  </w:style>
  <w:style w:type="paragraph" w:styleId="TDC7">
    <w:name w:val="toc 7"/>
    <w:basedOn w:val="Normal"/>
    <w:next w:val="Normal"/>
    <w:autoRedefine/>
    <w:uiPriority w:val="39"/>
    <w:semiHidden/>
    <w:unhideWhenUsed/>
    <w:rsid w:val="00ED2F02"/>
    <w:pPr>
      <w:ind w:left="1440"/>
    </w:pPr>
    <w:rPr>
      <w:sz w:val="20"/>
      <w:szCs w:val="20"/>
    </w:rPr>
  </w:style>
  <w:style w:type="paragraph" w:styleId="TDC8">
    <w:name w:val="toc 8"/>
    <w:basedOn w:val="Normal"/>
    <w:next w:val="Normal"/>
    <w:autoRedefine/>
    <w:uiPriority w:val="39"/>
    <w:semiHidden/>
    <w:unhideWhenUsed/>
    <w:rsid w:val="00ED2F02"/>
    <w:pPr>
      <w:ind w:left="1680"/>
    </w:pPr>
    <w:rPr>
      <w:sz w:val="20"/>
      <w:szCs w:val="20"/>
    </w:rPr>
  </w:style>
  <w:style w:type="paragraph" w:styleId="TDC9">
    <w:name w:val="toc 9"/>
    <w:basedOn w:val="Normal"/>
    <w:next w:val="Normal"/>
    <w:autoRedefine/>
    <w:uiPriority w:val="39"/>
    <w:semiHidden/>
    <w:unhideWhenUsed/>
    <w:rsid w:val="00ED2F02"/>
    <w:pPr>
      <w:ind w:left="192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63146">
      <w:bodyDiv w:val="1"/>
      <w:marLeft w:val="0"/>
      <w:marRight w:val="0"/>
      <w:marTop w:val="0"/>
      <w:marBottom w:val="0"/>
      <w:divBdr>
        <w:top w:val="none" w:sz="0" w:space="0" w:color="auto"/>
        <w:left w:val="none" w:sz="0" w:space="0" w:color="auto"/>
        <w:bottom w:val="none" w:sz="0" w:space="0" w:color="auto"/>
        <w:right w:val="none" w:sz="0" w:space="0" w:color="auto"/>
      </w:divBdr>
    </w:div>
    <w:div w:id="24797260">
      <w:bodyDiv w:val="1"/>
      <w:marLeft w:val="0"/>
      <w:marRight w:val="0"/>
      <w:marTop w:val="0"/>
      <w:marBottom w:val="0"/>
      <w:divBdr>
        <w:top w:val="none" w:sz="0" w:space="0" w:color="auto"/>
        <w:left w:val="none" w:sz="0" w:space="0" w:color="auto"/>
        <w:bottom w:val="none" w:sz="0" w:space="0" w:color="auto"/>
        <w:right w:val="none" w:sz="0" w:space="0" w:color="auto"/>
      </w:divBdr>
    </w:div>
    <w:div w:id="63572026">
      <w:bodyDiv w:val="1"/>
      <w:marLeft w:val="0"/>
      <w:marRight w:val="0"/>
      <w:marTop w:val="0"/>
      <w:marBottom w:val="0"/>
      <w:divBdr>
        <w:top w:val="none" w:sz="0" w:space="0" w:color="auto"/>
        <w:left w:val="none" w:sz="0" w:space="0" w:color="auto"/>
        <w:bottom w:val="none" w:sz="0" w:space="0" w:color="auto"/>
        <w:right w:val="none" w:sz="0" w:space="0" w:color="auto"/>
      </w:divBdr>
    </w:div>
    <w:div w:id="116335684">
      <w:bodyDiv w:val="1"/>
      <w:marLeft w:val="0"/>
      <w:marRight w:val="0"/>
      <w:marTop w:val="0"/>
      <w:marBottom w:val="0"/>
      <w:divBdr>
        <w:top w:val="none" w:sz="0" w:space="0" w:color="auto"/>
        <w:left w:val="none" w:sz="0" w:space="0" w:color="auto"/>
        <w:bottom w:val="none" w:sz="0" w:space="0" w:color="auto"/>
        <w:right w:val="none" w:sz="0" w:space="0" w:color="auto"/>
      </w:divBdr>
    </w:div>
    <w:div w:id="165826106">
      <w:bodyDiv w:val="1"/>
      <w:marLeft w:val="0"/>
      <w:marRight w:val="0"/>
      <w:marTop w:val="0"/>
      <w:marBottom w:val="0"/>
      <w:divBdr>
        <w:top w:val="none" w:sz="0" w:space="0" w:color="auto"/>
        <w:left w:val="none" w:sz="0" w:space="0" w:color="auto"/>
        <w:bottom w:val="none" w:sz="0" w:space="0" w:color="auto"/>
        <w:right w:val="none" w:sz="0" w:space="0" w:color="auto"/>
      </w:divBdr>
    </w:div>
    <w:div w:id="174731652">
      <w:bodyDiv w:val="1"/>
      <w:marLeft w:val="0"/>
      <w:marRight w:val="0"/>
      <w:marTop w:val="0"/>
      <w:marBottom w:val="0"/>
      <w:divBdr>
        <w:top w:val="none" w:sz="0" w:space="0" w:color="auto"/>
        <w:left w:val="none" w:sz="0" w:space="0" w:color="auto"/>
        <w:bottom w:val="none" w:sz="0" w:space="0" w:color="auto"/>
        <w:right w:val="none" w:sz="0" w:space="0" w:color="auto"/>
      </w:divBdr>
    </w:div>
    <w:div w:id="234898592">
      <w:bodyDiv w:val="1"/>
      <w:marLeft w:val="0"/>
      <w:marRight w:val="0"/>
      <w:marTop w:val="0"/>
      <w:marBottom w:val="0"/>
      <w:divBdr>
        <w:top w:val="none" w:sz="0" w:space="0" w:color="auto"/>
        <w:left w:val="none" w:sz="0" w:space="0" w:color="auto"/>
        <w:bottom w:val="none" w:sz="0" w:space="0" w:color="auto"/>
        <w:right w:val="none" w:sz="0" w:space="0" w:color="auto"/>
      </w:divBdr>
    </w:div>
    <w:div w:id="235240837">
      <w:bodyDiv w:val="1"/>
      <w:marLeft w:val="0"/>
      <w:marRight w:val="0"/>
      <w:marTop w:val="0"/>
      <w:marBottom w:val="0"/>
      <w:divBdr>
        <w:top w:val="none" w:sz="0" w:space="0" w:color="auto"/>
        <w:left w:val="none" w:sz="0" w:space="0" w:color="auto"/>
        <w:bottom w:val="none" w:sz="0" w:space="0" w:color="auto"/>
        <w:right w:val="none" w:sz="0" w:space="0" w:color="auto"/>
      </w:divBdr>
    </w:div>
    <w:div w:id="242227127">
      <w:bodyDiv w:val="1"/>
      <w:marLeft w:val="0"/>
      <w:marRight w:val="0"/>
      <w:marTop w:val="0"/>
      <w:marBottom w:val="0"/>
      <w:divBdr>
        <w:top w:val="none" w:sz="0" w:space="0" w:color="auto"/>
        <w:left w:val="none" w:sz="0" w:space="0" w:color="auto"/>
        <w:bottom w:val="none" w:sz="0" w:space="0" w:color="auto"/>
        <w:right w:val="none" w:sz="0" w:space="0" w:color="auto"/>
      </w:divBdr>
    </w:div>
    <w:div w:id="264768829">
      <w:bodyDiv w:val="1"/>
      <w:marLeft w:val="0"/>
      <w:marRight w:val="0"/>
      <w:marTop w:val="0"/>
      <w:marBottom w:val="0"/>
      <w:divBdr>
        <w:top w:val="none" w:sz="0" w:space="0" w:color="auto"/>
        <w:left w:val="none" w:sz="0" w:space="0" w:color="auto"/>
        <w:bottom w:val="none" w:sz="0" w:space="0" w:color="auto"/>
        <w:right w:val="none" w:sz="0" w:space="0" w:color="auto"/>
      </w:divBdr>
    </w:div>
    <w:div w:id="270288814">
      <w:bodyDiv w:val="1"/>
      <w:marLeft w:val="0"/>
      <w:marRight w:val="0"/>
      <w:marTop w:val="0"/>
      <w:marBottom w:val="0"/>
      <w:divBdr>
        <w:top w:val="none" w:sz="0" w:space="0" w:color="auto"/>
        <w:left w:val="none" w:sz="0" w:space="0" w:color="auto"/>
        <w:bottom w:val="none" w:sz="0" w:space="0" w:color="auto"/>
        <w:right w:val="none" w:sz="0" w:space="0" w:color="auto"/>
      </w:divBdr>
    </w:div>
    <w:div w:id="277110271">
      <w:bodyDiv w:val="1"/>
      <w:marLeft w:val="0"/>
      <w:marRight w:val="0"/>
      <w:marTop w:val="0"/>
      <w:marBottom w:val="0"/>
      <w:divBdr>
        <w:top w:val="none" w:sz="0" w:space="0" w:color="auto"/>
        <w:left w:val="none" w:sz="0" w:space="0" w:color="auto"/>
        <w:bottom w:val="none" w:sz="0" w:space="0" w:color="auto"/>
        <w:right w:val="none" w:sz="0" w:space="0" w:color="auto"/>
      </w:divBdr>
    </w:div>
    <w:div w:id="372538601">
      <w:bodyDiv w:val="1"/>
      <w:marLeft w:val="0"/>
      <w:marRight w:val="0"/>
      <w:marTop w:val="0"/>
      <w:marBottom w:val="0"/>
      <w:divBdr>
        <w:top w:val="none" w:sz="0" w:space="0" w:color="auto"/>
        <w:left w:val="none" w:sz="0" w:space="0" w:color="auto"/>
        <w:bottom w:val="none" w:sz="0" w:space="0" w:color="auto"/>
        <w:right w:val="none" w:sz="0" w:space="0" w:color="auto"/>
      </w:divBdr>
    </w:div>
    <w:div w:id="397479939">
      <w:bodyDiv w:val="1"/>
      <w:marLeft w:val="0"/>
      <w:marRight w:val="0"/>
      <w:marTop w:val="0"/>
      <w:marBottom w:val="0"/>
      <w:divBdr>
        <w:top w:val="none" w:sz="0" w:space="0" w:color="auto"/>
        <w:left w:val="none" w:sz="0" w:space="0" w:color="auto"/>
        <w:bottom w:val="none" w:sz="0" w:space="0" w:color="auto"/>
        <w:right w:val="none" w:sz="0" w:space="0" w:color="auto"/>
      </w:divBdr>
    </w:div>
    <w:div w:id="400251813">
      <w:bodyDiv w:val="1"/>
      <w:marLeft w:val="0"/>
      <w:marRight w:val="0"/>
      <w:marTop w:val="0"/>
      <w:marBottom w:val="0"/>
      <w:divBdr>
        <w:top w:val="none" w:sz="0" w:space="0" w:color="auto"/>
        <w:left w:val="none" w:sz="0" w:space="0" w:color="auto"/>
        <w:bottom w:val="none" w:sz="0" w:space="0" w:color="auto"/>
        <w:right w:val="none" w:sz="0" w:space="0" w:color="auto"/>
      </w:divBdr>
    </w:div>
    <w:div w:id="406078470">
      <w:bodyDiv w:val="1"/>
      <w:marLeft w:val="0"/>
      <w:marRight w:val="0"/>
      <w:marTop w:val="0"/>
      <w:marBottom w:val="0"/>
      <w:divBdr>
        <w:top w:val="none" w:sz="0" w:space="0" w:color="auto"/>
        <w:left w:val="none" w:sz="0" w:space="0" w:color="auto"/>
        <w:bottom w:val="none" w:sz="0" w:space="0" w:color="auto"/>
        <w:right w:val="none" w:sz="0" w:space="0" w:color="auto"/>
      </w:divBdr>
    </w:div>
    <w:div w:id="419370380">
      <w:bodyDiv w:val="1"/>
      <w:marLeft w:val="0"/>
      <w:marRight w:val="0"/>
      <w:marTop w:val="0"/>
      <w:marBottom w:val="0"/>
      <w:divBdr>
        <w:top w:val="none" w:sz="0" w:space="0" w:color="auto"/>
        <w:left w:val="none" w:sz="0" w:space="0" w:color="auto"/>
        <w:bottom w:val="none" w:sz="0" w:space="0" w:color="auto"/>
        <w:right w:val="none" w:sz="0" w:space="0" w:color="auto"/>
      </w:divBdr>
      <w:divsChild>
        <w:div w:id="1548688371">
          <w:marLeft w:val="547"/>
          <w:marRight w:val="0"/>
          <w:marTop w:val="96"/>
          <w:marBottom w:val="0"/>
          <w:divBdr>
            <w:top w:val="none" w:sz="0" w:space="0" w:color="auto"/>
            <w:left w:val="none" w:sz="0" w:space="0" w:color="auto"/>
            <w:bottom w:val="none" w:sz="0" w:space="0" w:color="auto"/>
            <w:right w:val="none" w:sz="0" w:space="0" w:color="auto"/>
          </w:divBdr>
        </w:div>
        <w:div w:id="799494994">
          <w:marLeft w:val="547"/>
          <w:marRight w:val="0"/>
          <w:marTop w:val="96"/>
          <w:marBottom w:val="0"/>
          <w:divBdr>
            <w:top w:val="none" w:sz="0" w:space="0" w:color="auto"/>
            <w:left w:val="none" w:sz="0" w:space="0" w:color="auto"/>
            <w:bottom w:val="none" w:sz="0" w:space="0" w:color="auto"/>
            <w:right w:val="none" w:sz="0" w:space="0" w:color="auto"/>
          </w:divBdr>
        </w:div>
        <w:div w:id="760298555">
          <w:marLeft w:val="547"/>
          <w:marRight w:val="0"/>
          <w:marTop w:val="96"/>
          <w:marBottom w:val="0"/>
          <w:divBdr>
            <w:top w:val="none" w:sz="0" w:space="0" w:color="auto"/>
            <w:left w:val="none" w:sz="0" w:space="0" w:color="auto"/>
            <w:bottom w:val="none" w:sz="0" w:space="0" w:color="auto"/>
            <w:right w:val="none" w:sz="0" w:space="0" w:color="auto"/>
          </w:divBdr>
        </w:div>
        <w:div w:id="1843660349">
          <w:marLeft w:val="547"/>
          <w:marRight w:val="0"/>
          <w:marTop w:val="96"/>
          <w:marBottom w:val="0"/>
          <w:divBdr>
            <w:top w:val="none" w:sz="0" w:space="0" w:color="auto"/>
            <w:left w:val="none" w:sz="0" w:space="0" w:color="auto"/>
            <w:bottom w:val="none" w:sz="0" w:space="0" w:color="auto"/>
            <w:right w:val="none" w:sz="0" w:space="0" w:color="auto"/>
          </w:divBdr>
        </w:div>
        <w:div w:id="633296568">
          <w:marLeft w:val="547"/>
          <w:marRight w:val="0"/>
          <w:marTop w:val="96"/>
          <w:marBottom w:val="0"/>
          <w:divBdr>
            <w:top w:val="none" w:sz="0" w:space="0" w:color="auto"/>
            <w:left w:val="none" w:sz="0" w:space="0" w:color="auto"/>
            <w:bottom w:val="none" w:sz="0" w:space="0" w:color="auto"/>
            <w:right w:val="none" w:sz="0" w:space="0" w:color="auto"/>
          </w:divBdr>
        </w:div>
        <w:div w:id="1963413537">
          <w:marLeft w:val="547"/>
          <w:marRight w:val="0"/>
          <w:marTop w:val="96"/>
          <w:marBottom w:val="0"/>
          <w:divBdr>
            <w:top w:val="none" w:sz="0" w:space="0" w:color="auto"/>
            <w:left w:val="none" w:sz="0" w:space="0" w:color="auto"/>
            <w:bottom w:val="none" w:sz="0" w:space="0" w:color="auto"/>
            <w:right w:val="none" w:sz="0" w:space="0" w:color="auto"/>
          </w:divBdr>
        </w:div>
      </w:divsChild>
    </w:div>
    <w:div w:id="442461939">
      <w:bodyDiv w:val="1"/>
      <w:marLeft w:val="0"/>
      <w:marRight w:val="0"/>
      <w:marTop w:val="0"/>
      <w:marBottom w:val="0"/>
      <w:divBdr>
        <w:top w:val="none" w:sz="0" w:space="0" w:color="auto"/>
        <w:left w:val="none" w:sz="0" w:space="0" w:color="auto"/>
        <w:bottom w:val="none" w:sz="0" w:space="0" w:color="auto"/>
        <w:right w:val="none" w:sz="0" w:space="0" w:color="auto"/>
      </w:divBdr>
    </w:div>
    <w:div w:id="454831234">
      <w:bodyDiv w:val="1"/>
      <w:marLeft w:val="0"/>
      <w:marRight w:val="0"/>
      <w:marTop w:val="0"/>
      <w:marBottom w:val="0"/>
      <w:divBdr>
        <w:top w:val="none" w:sz="0" w:space="0" w:color="auto"/>
        <w:left w:val="none" w:sz="0" w:space="0" w:color="auto"/>
        <w:bottom w:val="none" w:sz="0" w:space="0" w:color="auto"/>
        <w:right w:val="none" w:sz="0" w:space="0" w:color="auto"/>
      </w:divBdr>
    </w:div>
    <w:div w:id="458762195">
      <w:bodyDiv w:val="1"/>
      <w:marLeft w:val="0"/>
      <w:marRight w:val="0"/>
      <w:marTop w:val="0"/>
      <w:marBottom w:val="0"/>
      <w:divBdr>
        <w:top w:val="none" w:sz="0" w:space="0" w:color="auto"/>
        <w:left w:val="none" w:sz="0" w:space="0" w:color="auto"/>
        <w:bottom w:val="none" w:sz="0" w:space="0" w:color="auto"/>
        <w:right w:val="none" w:sz="0" w:space="0" w:color="auto"/>
      </w:divBdr>
    </w:div>
    <w:div w:id="495072408">
      <w:bodyDiv w:val="1"/>
      <w:marLeft w:val="0"/>
      <w:marRight w:val="0"/>
      <w:marTop w:val="0"/>
      <w:marBottom w:val="0"/>
      <w:divBdr>
        <w:top w:val="none" w:sz="0" w:space="0" w:color="auto"/>
        <w:left w:val="none" w:sz="0" w:space="0" w:color="auto"/>
        <w:bottom w:val="none" w:sz="0" w:space="0" w:color="auto"/>
        <w:right w:val="none" w:sz="0" w:space="0" w:color="auto"/>
      </w:divBdr>
    </w:div>
    <w:div w:id="498469214">
      <w:bodyDiv w:val="1"/>
      <w:marLeft w:val="0"/>
      <w:marRight w:val="0"/>
      <w:marTop w:val="0"/>
      <w:marBottom w:val="0"/>
      <w:divBdr>
        <w:top w:val="none" w:sz="0" w:space="0" w:color="auto"/>
        <w:left w:val="none" w:sz="0" w:space="0" w:color="auto"/>
        <w:bottom w:val="none" w:sz="0" w:space="0" w:color="auto"/>
        <w:right w:val="none" w:sz="0" w:space="0" w:color="auto"/>
      </w:divBdr>
    </w:div>
    <w:div w:id="518541188">
      <w:bodyDiv w:val="1"/>
      <w:marLeft w:val="0"/>
      <w:marRight w:val="0"/>
      <w:marTop w:val="0"/>
      <w:marBottom w:val="0"/>
      <w:divBdr>
        <w:top w:val="none" w:sz="0" w:space="0" w:color="auto"/>
        <w:left w:val="none" w:sz="0" w:space="0" w:color="auto"/>
        <w:bottom w:val="none" w:sz="0" w:space="0" w:color="auto"/>
        <w:right w:val="none" w:sz="0" w:space="0" w:color="auto"/>
      </w:divBdr>
    </w:div>
    <w:div w:id="521630153">
      <w:bodyDiv w:val="1"/>
      <w:marLeft w:val="0"/>
      <w:marRight w:val="0"/>
      <w:marTop w:val="0"/>
      <w:marBottom w:val="0"/>
      <w:divBdr>
        <w:top w:val="none" w:sz="0" w:space="0" w:color="auto"/>
        <w:left w:val="none" w:sz="0" w:space="0" w:color="auto"/>
        <w:bottom w:val="none" w:sz="0" w:space="0" w:color="auto"/>
        <w:right w:val="none" w:sz="0" w:space="0" w:color="auto"/>
      </w:divBdr>
    </w:div>
    <w:div w:id="575288882">
      <w:bodyDiv w:val="1"/>
      <w:marLeft w:val="0"/>
      <w:marRight w:val="0"/>
      <w:marTop w:val="0"/>
      <w:marBottom w:val="0"/>
      <w:divBdr>
        <w:top w:val="none" w:sz="0" w:space="0" w:color="auto"/>
        <w:left w:val="none" w:sz="0" w:space="0" w:color="auto"/>
        <w:bottom w:val="none" w:sz="0" w:space="0" w:color="auto"/>
        <w:right w:val="none" w:sz="0" w:space="0" w:color="auto"/>
      </w:divBdr>
    </w:div>
    <w:div w:id="587078409">
      <w:bodyDiv w:val="1"/>
      <w:marLeft w:val="0"/>
      <w:marRight w:val="0"/>
      <w:marTop w:val="0"/>
      <w:marBottom w:val="0"/>
      <w:divBdr>
        <w:top w:val="none" w:sz="0" w:space="0" w:color="auto"/>
        <w:left w:val="none" w:sz="0" w:space="0" w:color="auto"/>
        <w:bottom w:val="none" w:sz="0" w:space="0" w:color="auto"/>
        <w:right w:val="none" w:sz="0" w:space="0" w:color="auto"/>
      </w:divBdr>
    </w:div>
    <w:div w:id="601694105">
      <w:bodyDiv w:val="1"/>
      <w:marLeft w:val="0"/>
      <w:marRight w:val="0"/>
      <w:marTop w:val="0"/>
      <w:marBottom w:val="0"/>
      <w:divBdr>
        <w:top w:val="none" w:sz="0" w:space="0" w:color="auto"/>
        <w:left w:val="none" w:sz="0" w:space="0" w:color="auto"/>
        <w:bottom w:val="none" w:sz="0" w:space="0" w:color="auto"/>
        <w:right w:val="none" w:sz="0" w:space="0" w:color="auto"/>
      </w:divBdr>
    </w:div>
    <w:div w:id="615260694">
      <w:bodyDiv w:val="1"/>
      <w:marLeft w:val="0"/>
      <w:marRight w:val="0"/>
      <w:marTop w:val="0"/>
      <w:marBottom w:val="0"/>
      <w:divBdr>
        <w:top w:val="none" w:sz="0" w:space="0" w:color="auto"/>
        <w:left w:val="none" w:sz="0" w:space="0" w:color="auto"/>
        <w:bottom w:val="none" w:sz="0" w:space="0" w:color="auto"/>
        <w:right w:val="none" w:sz="0" w:space="0" w:color="auto"/>
      </w:divBdr>
    </w:div>
    <w:div w:id="630018937">
      <w:bodyDiv w:val="1"/>
      <w:marLeft w:val="0"/>
      <w:marRight w:val="0"/>
      <w:marTop w:val="0"/>
      <w:marBottom w:val="0"/>
      <w:divBdr>
        <w:top w:val="none" w:sz="0" w:space="0" w:color="auto"/>
        <w:left w:val="none" w:sz="0" w:space="0" w:color="auto"/>
        <w:bottom w:val="none" w:sz="0" w:space="0" w:color="auto"/>
        <w:right w:val="none" w:sz="0" w:space="0" w:color="auto"/>
      </w:divBdr>
    </w:div>
    <w:div w:id="667177305">
      <w:bodyDiv w:val="1"/>
      <w:marLeft w:val="0"/>
      <w:marRight w:val="0"/>
      <w:marTop w:val="0"/>
      <w:marBottom w:val="0"/>
      <w:divBdr>
        <w:top w:val="none" w:sz="0" w:space="0" w:color="auto"/>
        <w:left w:val="none" w:sz="0" w:space="0" w:color="auto"/>
        <w:bottom w:val="none" w:sz="0" w:space="0" w:color="auto"/>
        <w:right w:val="none" w:sz="0" w:space="0" w:color="auto"/>
      </w:divBdr>
    </w:div>
    <w:div w:id="710304081">
      <w:bodyDiv w:val="1"/>
      <w:marLeft w:val="0"/>
      <w:marRight w:val="0"/>
      <w:marTop w:val="0"/>
      <w:marBottom w:val="0"/>
      <w:divBdr>
        <w:top w:val="none" w:sz="0" w:space="0" w:color="auto"/>
        <w:left w:val="none" w:sz="0" w:space="0" w:color="auto"/>
        <w:bottom w:val="none" w:sz="0" w:space="0" w:color="auto"/>
        <w:right w:val="none" w:sz="0" w:space="0" w:color="auto"/>
      </w:divBdr>
    </w:div>
    <w:div w:id="713231739">
      <w:bodyDiv w:val="1"/>
      <w:marLeft w:val="0"/>
      <w:marRight w:val="0"/>
      <w:marTop w:val="0"/>
      <w:marBottom w:val="0"/>
      <w:divBdr>
        <w:top w:val="none" w:sz="0" w:space="0" w:color="auto"/>
        <w:left w:val="none" w:sz="0" w:space="0" w:color="auto"/>
        <w:bottom w:val="none" w:sz="0" w:space="0" w:color="auto"/>
        <w:right w:val="none" w:sz="0" w:space="0" w:color="auto"/>
      </w:divBdr>
    </w:div>
    <w:div w:id="729308905">
      <w:bodyDiv w:val="1"/>
      <w:marLeft w:val="0"/>
      <w:marRight w:val="0"/>
      <w:marTop w:val="0"/>
      <w:marBottom w:val="0"/>
      <w:divBdr>
        <w:top w:val="none" w:sz="0" w:space="0" w:color="auto"/>
        <w:left w:val="none" w:sz="0" w:space="0" w:color="auto"/>
        <w:bottom w:val="none" w:sz="0" w:space="0" w:color="auto"/>
        <w:right w:val="none" w:sz="0" w:space="0" w:color="auto"/>
      </w:divBdr>
    </w:div>
    <w:div w:id="764378517">
      <w:bodyDiv w:val="1"/>
      <w:marLeft w:val="0"/>
      <w:marRight w:val="0"/>
      <w:marTop w:val="0"/>
      <w:marBottom w:val="0"/>
      <w:divBdr>
        <w:top w:val="none" w:sz="0" w:space="0" w:color="auto"/>
        <w:left w:val="none" w:sz="0" w:space="0" w:color="auto"/>
        <w:bottom w:val="none" w:sz="0" w:space="0" w:color="auto"/>
        <w:right w:val="none" w:sz="0" w:space="0" w:color="auto"/>
      </w:divBdr>
      <w:divsChild>
        <w:div w:id="1909611470">
          <w:marLeft w:val="547"/>
          <w:marRight w:val="0"/>
          <w:marTop w:val="106"/>
          <w:marBottom w:val="0"/>
          <w:divBdr>
            <w:top w:val="none" w:sz="0" w:space="0" w:color="auto"/>
            <w:left w:val="none" w:sz="0" w:space="0" w:color="auto"/>
            <w:bottom w:val="none" w:sz="0" w:space="0" w:color="auto"/>
            <w:right w:val="none" w:sz="0" w:space="0" w:color="auto"/>
          </w:divBdr>
        </w:div>
        <w:div w:id="1626351891">
          <w:marLeft w:val="547"/>
          <w:marRight w:val="0"/>
          <w:marTop w:val="106"/>
          <w:marBottom w:val="0"/>
          <w:divBdr>
            <w:top w:val="none" w:sz="0" w:space="0" w:color="auto"/>
            <w:left w:val="none" w:sz="0" w:space="0" w:color="auto"/>
            <w:bottom w:val="none" w:sz="0" w:space="0" w:color="auto"/>
            <w:right w:val="none" w:sz="0" w:space="0" w:color="auto"/>
          </w:divBdr>
        </w:div>
        <w:div w:id="1116098098">
          <w:marLeft w:val="547"/>
          <w:marRight w:val="0"/>
          <w:marTop w:val="106"/>
          <w:marBottom w:val="0"/>
          <w:divBdr>
            <w:top w:val="none" w:sz="0" w:space="0" w:color="auto"/>
            <w:left w:val="none" w:sz="0" w:space="0" w:color="auto"/>
            <w:bottom w:val="none" w:sz="0" w:space="0" w:color="auto"/>
            <w:right w:val="none" w:sz="0" w:space="0" w:color="auto"/>
          </w:divBdr>
        </w:div>
        <w:div w:id="393697699">
          <w:marLeft w:val="547"/>
          <w:marRight w:val="0"/>
          <w:marTop w:val="106"/>
          <w:marBottom w:val="0"/>
          <w:divBdr>
            <w:top w:val="none" w:sz="0" w:space="0" w:color="auto"/>
            <w:left w:val="none" w:sz="0" w:space="0" w:color="auto"/>
            <w:bottom w:val="none" w:sz="0" w:space="0" w:color="auto"/>
            <w:right w:val="none" w:sz="0" w:space="0" w:color="auto"/>
          </w:divBdr>
        </w:div>
        <w:div w:id="1710832662">
          <w:marLeft w:val="547"/>
          <w:marRight w:val="0"/>
          <w:marTop w:val="106"/>
          <w:marBottom w:val="0"/>
          <w:divBdr>
            <w:top w:val="none" w:sz="0" w:space="0" w:color="auto"/>
            <w:left w:val="none" w:sz="0" w:space="0" w:color="auto"/>
            <w:bottom w:val="none" w:sz="0" w:space="0" w:color="auto"/>
            <w:right w:val="none" w:sz="0" w:space="0" w:color="auto"/>
          </w:divBdr>
        </w:div>
        <w:div w:id="1962567245">
          <w:marLeft w:val="547"/>
          <w:marRight w:val="0"/>
          <w:marTop w:val="106"/>
          <w:marBottom w:val="0"/>
          <w:divBdr>
            <w:top w:val="none" w:sz="0" w:space="0" w:color="auto"/>
            <w:left w:val="none" w:sz="0" w:space="0" w:color="auto"/>
            <w:bottom w:val="none" w:sz="0" w:space="0" w:color="auto"/>
            <w:right w:val="none" w:sz="0" w:space="0" w:color="auto"/>
          </w:divBdr>
        </w:div>
      </w:divsChild>
    </w:div>
    <w:div w:id="778451742">
      <w:bodyDiv w:val="1"/>
      <w:marLeft w:val="0"/>
      <w:marRight w:val="0"/>
      <w:marTop w:val="0"/>
      <w:marBottom w:val="0"/>
      <w:divBdr>
        <w:top w:val="none" w:sz="0" w:space="0" w:color="auto"/>
        <w:left w:val="none" w:sz="0" w:space="0" w:color="auto"/>
        <w:bottom w:val="none" w:sz="0" w:space="0" w:color="auto"/>
        <w:right w:val="none" w:sz="0" w:space="0" w:color="auto"/>
      </w:divBdr>
    </w:div>
    <w:div w:id="787965560">
      <w:bodyDiv w:val="1"/>
      <w:marLeft w:val="0"/>
      <w:marRight w:val="0"/>
      <w:marTop w:val="0"/>
      <w:marBottom w:val="0"/>
      <w:divBdr>
        <w:top w:val="none" w:sz="0" w:space="0" w:color="auto"/>
        <w:left w:val="none" w:sz="0" w:space="0" w:color="auto"/>
        <w:bottom w:val="none" w:sz="0" w:space="0" w:color="auto"/>
        <w:right w:val="none" w:sz="0" w:space="0" w:color="auto"/>
      </w:divBdr>
    </w:div>
    <w:div w:id="797146759">
      <w:bodyDiv w:val="1"/>
      <w:marLeft w:val="0"/>
      <w:marRight w:val="0"/>
      <w:marTop w:val="0"/>
      <w:marBottom w:val="0"/>
      <w:divBdr>
        <w:top w:val="none" w:sz="0" w:space="0" w:color="auto"/>
        <w:left w:val="none" w:sz="0" w:space="0" w:color="auto"/>
        <w:bottom w:val="none" w:sz="0" w:space="0" w:color="auto"/>
        <w:right w:val="none" w:sz="0" w:space="0" w:color="auto"/>
      </w:divBdr>
    </w:div>
    <w:div w:id="828792452">
      <w:bodyDiv w:val="1"/>
      <w:marLeft w:val="0"/>
      <w:marRight w:val="0"/>
      <w:marTop w:val="0"/>
      <w:marBottom w:val="0"/>
      <w:divBdr>
        <w:top w:val="none" w:sz="0" w:space="0" w:color="auto"/>
        <w:left w:val="none" w:sz="0" w:space="0" w:color="auto"/>
        <w:bottom w:val="none" w:sz="0" w:space="0" w:color="auto"/>
        <w:right w:val="none" w:sz="0" w:space="0" w:color="auto"/>
      </w:divBdr>
    </w:div>
    <w:div w:id="837307157">
      <w:bodyDiv w:val="1"/>
      <w:marLeft w:val="0"/>
      <w:marRight w:val="0"/>
      <w:marTop w:val="0"/>
      <w:marBottom w:val="0"/>
      <w:divBdr>
        <w:top w:val="none" w:sz="0" w:space="0" w:color="auto"/>
        <w:left w:val="none" w:sz="0" w:space="0" w:color="auto"/>
        <w:bottom w:val="none" w:sz="0" w:space="0" w:color="auto"/>
        <w:right w:val="none" w:sz="0" w:space="0" w:color="auto"/>
      </w:divBdr>
    </w:div>
    <w:div w:id="861552560">
      <w:bodyDiv w:val="1"/>
      <w:marLeft w:val="0"/>
      <w:marRight w:val="0"/>
      <w:marTop w:val="0"/>
      <w:marBottom w:val="0"/>
      <w:divBdr>
        <w:top w:val="none" w:sz="0" w:space="0" w:color="auto"/>
        <w:left w:val="none" w:sz="0" w:space="0" w:color="auto"/>
        <w:bottom w:val="none" w:sz="0" w:space="0" w:color="auto"/>
        <w:right w:val="none" w:sz="0" w:space="0" w:color="auto"/>
      </w:divBdr>
    </w:div>
    <w:div w:id="863136464">
      <w:bodyDiv w:val="1"/>
      <w:marLeft w:val="0"/>
      <w:marRight w:val="0"/>
      <w:marTop w:val="0"/>
      <w:marBottom w:val="0"/>
      <w:divBdr>
        <w:top w:val="none" w:sz="0" w:space="0" w:color="auto"/>
        <w:left w:val="none" w:sz="0" w:space="0" w:color="auto"/>
        <w:bottom w:val="none" w:sz="0" w:space="0" w:color="auto"/>
        <w:right w:val="none" w:sz="0" w:space="0" w:color="auto"/>
      </w:divBdr>
    </w:div>
    <w:div w:id="877012813">
      <w:bodyDiv w:val="1"/>
      <w:marLeft w:val="0"/>
      <w:marRight w:val="0"/>
      <w:marTop w:val="0"/>
      <w:marBottom w:val="0"/>
      <w:divBdr>
        <w:top w:val="none" w:sz="0" w:space="0" w:color="auto"/>
        <w:left w:val="none" w:sz="0" w:space="0" w:color="auto"/>
        <w:bottom w:val="none" w:sz="0" w:space="0" w:color="auto"/>
        <w:right w:val="none" w:sz="0" w:space="0" w:color="auto"/>
      </w:divBdr>
    </w:div>
    <w:div w:id="929050408">
      <w:bodyDiv w:val="1"/>
      <w:marLeft w:val="0"/>
      <w:marRight w:val="0"/>
      <w:marTop w:val="0"/>
      <w:marBottom w:val="0"/>
      <w:divBdr>
        <w:top w:val="none" w:sz="0" w:space="0" w:color="auto"/>
        <w:left w:val="none" w:sz="0" w:space="0" w:color="auto"/>
        <w:bottom w:val="none" w:sz="0" w:space="0" w:color="auto"/>
        <w:right w:val="none" w:sz="0" w:space="0" w:color="auto"/>
      </w:divBdr>
    </w:div>
    <w:div w:id="937442496">
      <w:bodyDiv w:val="1"/>
      <w:marLeft w:val="0"/>
      <w:marRight w:val="0"/>
      <w:marTop w:val="0"/>
      <w:marBottom w:val="0"/>
      <w:divBdr>
        <w:top w:val="none" w:sz="0" w:space="0" w:color="auto"/>
        <w:left w:val="none" w:sz="0" w:space="0" w:color="auto"/>
        <w:bottom w:val="none" w:sz="0" w:space="0" w:color="auto"/>
        <w:right w:val="none" w:sz="0" w:space="0" w:color="auto"/>
      </w:divBdr>
    </w:div>
    <w:div w:id="940340383">
      <w:bodyDiv w:val="1"/>
      <w:marLeft w:val="0"/>
      <w:marRight w:val="0"/>
      <w:marTop w:val="0"/>
      <w:marBottom w:val="0"/>
      <w:divBdr>
        <w:top w:val="none" w:sz="0" w:space="0" w:color="auto"/>
        <w:left w:val="none" w:sz="0" w:space="0" w:color="auto"/>
        <w:bottom w:val="none" w:sz="0" w:space="0" w:color="auto"/>
        <w:right w:val="none" w:sz="0" w:space="0" w:color="auto"/>
      </w:divBdr>
    </w:div>
    <w:div w:id="948512787">
      <w:bodyDiv w:val="1"/>
      <w:marLeft w:val="0"/>
      <w:marRight w:val="0"/>
      <w:marTop w:val="0"/>
      <w:marBottom w:val="0"/>
      <w:divBdr>
        <w:top w:val="none" w:sz="0" w:space="0" w:color="auto"/>
        <w:left w:val="none" w:sz="0" w:space="0" w:color="auto"/>
        <w:bottom w:val="none" w:sz="0" w:space="0" w:color="auto"/>
        <w:right w:val="none" w:sz="0" w:space="0" w:color="auto"/>
      </w:divBdr>
    </w:div>
    <w:div w:id="982347273">
      <w:bodyDiv w:val="1"/>
      <w:marLeft w:val="0"/>
      <w:marRight w:val="0"/>
      <w:marTop w:val="0"/>
      <w:marBottom w:val="0"/>
      <w:divBdr>
        <w:top w:val="none" w:sz="0" w:space="0" w:color="auto"/>
        <w:left w:val="none" w:sz="0" w:space="0" w:color="auto"/>
        <w:bottom w:val="none" w:sz="0" w:space="0" w:color="auto"/>
        <w:right w:val="none" w:sz="0" w:space="0" w:color="auto"/>
      </w:divBdr>
    </w:div>
    <w:div w:id="1025207949">
      <w:bodyDiv w:val="1"/>
      <w:marLeft w:val="0"/>
      <w:marRight w:val="0"/>
      <w:marTop w:val="0"/>
      <w:marBottom w:val="0"/>
      <w:divBdr>
        <w:top w:val="none" w:sz="0" w:space="0" w:color="auto"/>
        <w:left w:val="none" w:sz="0" w:space="0" w:color="auto"/>
        <w:bottom w:val="none" w:sz="0" w:space="0" w:color="auto"/>
        <w:right w:val="none" w:sz="0" w:space="0" w:color="auto"/>
      </w:divBdr>
    </w:div>
    <w:div w:id="1026906974">
      <w:bodyDiv w:val="1"/>
      <w:marLeft w:val="0"/>
      <w:marRight w:val="0"/>
      <w:marTop w:val="0"/>
      <w:marBottom w:val="0"/>
      <w:divBdr>
        <w:top w:val="none" w:sz="0" w:space="0" w:color="auto"/>
        <w:left w:val="none" w:sz="0" w:space="0" w:color="auto"/>
        <w:bottom w:val="none" w:sz="0" w:space="0" w:color="auto"/>
        <w:right w:val="none" w:sz="0" w:space="0" w:color="auto"/>
      </w:divBdr>
    </w:div>
    <w:div w:id="1063484931">
      <w:bodyDiv w:val="1"/>
      <w:marLeft w:val="0"/>
      <w:marRight w:val="0"/>
      <w:marTop w:val="0"/>
      <w:marBottom w:val="0"/>
      <w:divBdr>
        <w:top w:val="none" w:sz="0" w:space="0" w:color="auto"/>
        <w:left w:val="none" w:sz="0" w:space="0" w:color="auto"/>
        <w:bottom w:val="none" w:sz="0" w:space="0" w:color="auto"/>
        <w:right w:val="none" w:sz="0" w:space="0" w:color="auto"/>
      </w:divBdr>
    </w:div>
    <w:div w:id="1082877570">
      <w:bodyDiv w:val="1"/>
      <w:marLeft w:val="0"/>
      <w:marRight w:val="0"/>
      <w:marTop w:val="0"/>
      <w:marBottom w:val="0"/>
      <w:divBdr>
        <w:top w:val="none" w:sz="0" w:space="0" w:color="auto"/>
        <w:left w:val="none" w:sz="0" w:space="0" w:color="auto"/>
        <w:bottom w:val="none" w:sz="0" w:space="0" w:color="auto"/>
        <w:right w:val="none" w:sz="0" w:space="0" w:color="auto"/>
      </w:divBdr>
    </w:div>
    <w:div w:id="1089041005">
      <w:bodyDiv w:val="1"/>
      <w:marLeft w:val="0"/>
      <w:marRight w:val="0"/>
      <w:marTop w:val="0"/>
      <w:marBottom w:val="0"/>
      <w:divBdr>
        <w:top w:val="none" w:sz="0" w:space="0" w:color="auto"/>
        <w:left w:val="none" w:sz="0" w:space="0" w:color="auto"/>
        <w:bottom w:val="none" w:sz="0" w:space="0" w:color="auto"/>
        <w:right w:val="none" w:sz="0" w:space="0" w:color="auto"/>
      </w:divBdr>
    </w:div>
    <w:div w:id="1125924054">
      <w:bodyDiv w:val="1"/>
      <w:marLeft w:val="0"/>
      <w:marRight w:val="0"/>
      <w:marTop w:val="0"/>
      <w:marBottom w:val="0"/>
      <w:divBdr>
        <w:top w:val="none" w:sz="0" w:space="0" w:color="auto"/>
        <w:left w:val="none" w:sz="0" w:space="0" w:color="auto"/>
        <w:bottom w:val="none" w:sz="0" w:space="0" w:color="auto"/>
        <w:right w:val="none" w:sz="0" w:space="0" w:color="auto"/>
      </w:divBdr>
    </w:div>
    <w:div w:id="1126972010">
      <w:bodyDiv w:val="1"/>
      <w:marLeft w:val="0"/>
      <w:marRight w:val="0"/>
      <w:marTop w:val="0"/>
      <w:marBottom w:val="0"/>
      <w:divBdr>
        <w:top w:val="none" w:sz="0" w:space="0" w:color="auto"/>
        <w:left w:val="none" w:sz="0" w:space="0" w:color="auto"/>
        <w:bottom w:val="none" w:sz="0" w:space="0" w:color="auto"/>
        <w:right w:val="none" w:sz="0" w:space="0" w:color="auto"/>
      </w:divBdr>
    </w:div>
    <w:div w:id="1135490919">
      <w:bodyDiv w:val="1"/>
      <w:marLeft w:val="0"/>
      <w:marRight w:val="0"/>
      <w:marTop w:val="0"/>
      <w:marBottom w:val="0"/>
      <w:divBdr>
        <w:top w:val="none" w:sz="0" w:space="0" w:color="auto"/>
        <w:left w:val="none" w:sz="0" w:space="0" w:color="auto"/>
        <w:bottom w:val="none" w:sz="0" w:space="0" w:color="auto"/>
        <w:right w:val="none" w:sz="0" w:space="0" w:color="auto"/>
      </w:divBdr>
    </w:div>
    <w:div w:id="1156722418">
      <w:bodyDiv w:val="1"/>
      <w:marLeft w:val="0"/>
      <w:marRight w:val="0"/>
      <w:marTop w:val="0"/>
      <w:marBottom w:val="0"/>
      <w:divBdr>
        <w:top w:val="none" w:sz="0" w:space="0" w:color="auto"/>
        <w:left w:val="none" w:sz="0" w:space="0" w:color="auto"/>
        <w:bottom w:val="none" w:sz="0" w:space="0" w:color="auto"/>
        <w:right w:val="none" w:sz="0" w:space="0" w:color="auto"/>
      </w:divBdr>
    </w:div>
    <w:div w:id="1162543991">
      <w:bodyDiv w:val="1"/>
      <w:marLeft w:val="0"/>
      <w:marRight w:val="0"/>
      <w:marTop w:val="0"/>
      <w:marBottom w:val="0"/>
      <w:divBdr>
        <w:top w:val="none" w:sz="0" w:space="0" w:color="auto"/>
        <w:left w:val="none" w:sz="0" w:space="0" w:color="auto"/>
        <w:bottom w:val="none" w:sz="0" w:space="0" w:color="auto"/>
        <w:right w:val="none" w:sz="0" w:space="0" w:color="auto"/>
      </w:divBdr>
    </w:div>
    <w:div w:id="1235747936">
      <w:bodyDiv w:val="1"/>
      <w:marLeft w:val="0"/>
      <w:marRight w:val="0"/>
      <w:marTop w:val="0"/>
      <w:marBottom w:val="0"/>
      <w:divBdr>
        <w:top w:val="none" w:sz="0" w:space="0" w:color="auto"/>
        <w:left w:val="none" w:sz="0" w:space="0" w:color="auto"/>
        <w:bottom w:val="none" w:sz="0" w:space="0" w:color="auto"/>
        <w:right w:val="none" w:sz="0" w:space="0" w:color="auto"/>
      </w:divBdr>
    </w:div>
    <w:div w:id="1237322635">
      <w:bodyDiv w:val="1"/>
      <w:marLeft w:val="0"/>
      <w:marRight w:val="0"/>
      <w:marTop w:val="0"/>
      <w:marBottom w:val="0"/>
      <w:divBdr>
        <w:top w:val="none" w:sz="0" w:space="0" w:color="auto"/>
        <w:left w:val="none" w:sz="0" w:space="0" w:color="auto"/>
        <w:bottom w:val="none" w:sz="0" w:space="0" w:color="auto"/>
        <w:right w:val="none" w:sz="0" w:space="0" w:color="auto"/>
      </w:divBdr>
    </w:div>
    <w:div w:id="1263342260">
      <w:bodyDiv w:val="1"/>
      <w:marLeft w:val="0"/>
      <w:marRight w:val="0"/>
      <w:marTop w:val="0"/>
      <w:marBottom w:val="0"/>
      <w:divBdr>
        <w:top w:val="none" w:sz="0" w:space="0" w:color="auto"/>
        <w:left w:val="none" w:sz="0" w:space="0" w:color="auto"/>
        <w:bottom w:val="none" w:sz="0" w:space="0" w:color="auto"/>
        <w:right w:val="none" w:sz="0" w:space="0" w:color="auto"/>
      </w:divBdr>
    </w:div>
    <w:div w:id="1295023955">
      <w:bodyDiv w:val="1"/>
      <w:marLeft w:val="0"/>
      <w:marRight w:val="0"/>
      <w:marTop w:val="0"/>
      <w:marBottom w:val="0"/>
      <w:divBdr>
        <w:top w:val="none" w:sz="0" w:space="0" w:color="auto"/>
        <w:left w:val="none" w:sz="0" w:space="0" w:color="auto"/>
        <w:bottom w:val="none" w:sz="0" w:space="0" w:color="auto"/>
        <w:right w:val="none" w:sz="0" w:space="0" w:color="auto"/>
      </w:divBdr>
    </w:div>
    <w:div w:id="1299645315">
      <w:bodyDiv w:val="1"/>
      <w:marLeft w:val="0"/>
      <w:marRight w:val="0"/>
      <w:marTop w:val="0"/>
      <w:marBottom w:val="0"/>
      <w:divBdr>
        <w:top w:val="none" w:sz="0" w:space="0" w:color="auto"/>
        <w:left w:val="none" w:sz="0" w:space="0" w:color="auto"/>
        <w:bottom w:val="none" w:sz="0" w:space="0" w:color="auto"/>
        <w:right w:val="none" w:sz="0" w:space="0" w:color="auto"/>
      </w:divBdr>
    </w:div>
    <w:div w:id="1300576364">
      <w:bodyDiv w:val="1"/>
      <w:marLeft w:val="0"/>
      <w:marRight w:val="0"/>
      <w:marTop w:val="0"/>
      <w:marBottom w:val="0"/>
      <w:divBdr>
        <w:top w:val="none" w:sz="0" w:space="0" w:color="auto"/>
        <w:left w:val="none" w:sz="0" w:space="0" w:color="auto"/>
        <w:bottom w:val="none" w:sz="0" w:space="0" w:color="auto"/>
        <w:right w:val="none" w:sz="0" w:space="0" w:color="auto"/>
      </w:divBdr>
    </w:div>
    <w:div w:id="1305547441">
      <w:bodyDiv w:val="1"/>
      <w:marLeft w:val="0"/>
      <w:marRight w:val="0"/>
      <w:marTop w:val="0"/>
      <w:marBottom w:val="0"/>
      <w:divBdr>
        <w:top w:val="none" w:sz="0" w:space="0" w:color="auto"/>
        <w:left w:val="none" w:sz="0" w:space="0" w:color="auto"/>
        <w:bottom w:val="none" w:sz="0" w:space="0" w:color="auto"/>
        <w:right w:val="none" w:sz="0" w:space="0" w:color="auto"/>
      </w:divBdr>
      <w:divsChild>
        <w:div w:id="1984044693">
          <w:marLeft w:val="547"/>
          <w:marRight w:val="0"/>
          <w:marTop w:val="115"/>
          <w:marBottom w:val="0"/>
          <w:divBdr>
            <w:top w:val="none" w:sz="0" w:space="0" w:color="auto"/>
            <w:left w:val="none" w:sz="0" w:space="0" w:color="auto"/>
            <w:bottom w:val="none" w:sz="0" w:space="0" w:color="auto"/>
            <w:right w:val="none" w:sz="0" w:space="0" w:color="auto"/>
          </w:divBdr>
        </w:div>
      </w:divsChild>
    </w:div>
    <w:div w:id="1317613799">
      <w:bodyDiv w:val="1"/>
      <w:marLeft w:val="0"/>
      <w:marRight w:val="0"/>
      <w:marTop w:val="0"/>
      <w:marBottom w:val="0"/>
      <w:divBdr>
        <w:top w:val="none" w:sz="0" w:space="0" w:color="auto"/>
        <w:left w:val="none" w:sz="0" w:space="0" w:color="auto"/>
        <w:bottom w:val="none" w:sz="0" w:space="0" w:color="auto"/>
        <w:right w:val="none" w:sz="0" w:space="0" w:color="auto"/>
      </w:divBdr>
    </w:div>
    <w:div w:id="1350912467">
      <w:bodyDiv w:val="1"/>
      <w:marLeft w:val="0"/>
      <w:marRight w:val="0"/>
      <w:marTop w:val="0"/>
      <w:marBottom w:val="0"/>
      <w:divBdr>
        <w:top w:val="none" w:sz="0" w:space="0" w:color="auto"/>
        <w:left w:val="none" w:sz="0" w:space="0" w:color="auto"/>
        <w:bottom w:val="none" w:sz="0" w:space="0" w:color="auto"/>
        <w:right w:val="none" w:sz="0" w:space="0" w:color="auto"/>
      </w:divBdr>
    </w:div>
    <w:div w:id="1392266111">
      <w:bodyDiv w:val="1"/>
      <w:marLeft w:val="0"/>
      <w:marRight w:val="0"/>
      <w:marTop w:val="0"/>
      <w:marBottom w:val="0"/>
      <w:divBdr>
        <w:top w:val="none" w:sz="0" w:space="0" w:color="auto"/>
        <w:left w:val="none" w:sz="0" w:space="0" w:color="auto"/>
        <w:bottom w:val="none" w:sz="0" w:space="0" w:color="auto"/>
        <w:right w:val="none" w:sz="0" w:space="0" w:color="auto"/>
      </w:divBdr>
    </w:div>
    <w:div w:id="1410618267">
      <w:bodyDiv w:val="1"/>
      <w:marLeft w:val="0"/>
      <w:marRight w:val="0"/>
      <w:marTop w:val="0"/>
      <w:marBottom w:val="0"/>
      <w:divBdr>
        <w:top w:val="none" w:sz="0" w:space="0" w:color="auto"/>
        <w:left w:val="none" w:sz="0" w:space="0" w:color="auto"/>
        <w:bottom w:val="none" w:sz="0" w:space="0" w:color="auto"/>
        <w:right w:val="none" w:sz="0" w:space="0" w:color="auto"/>
      </w:divBdr>
    </w:div>
    <w:div w:id="1415934972">
      <w:bodyDiv w:val="1"/>
      <w:marLeft w:val="0"/>
      <w:marRight w:val="0"/>
      <w:marTop w:val="0"/>
      <w:marBottom w:val="0"/>
      <w:divBdr>
        <w:top w:val="none" w:sz="0" w:space="0" w:color="auto"/>
        <w:left w:val="none" w:sz="0" w:space="0" w:color="auto"/>
        <w:bottom w:val="none" w:sz="0" w:space="0" w:color="auto"/>
        <w:right w:val="none" w:sz="0" w:space="0" w:color="auto"/>
      </w:divBdr>
    </w:div>
    <w:div w:id="1475219175">
      <w:bodyDiv w:val="1"/>
      <w:marLeft w:val="0"/>
      <w:marRight w:val="0"/>
      <w:marTop w:val="0"/>
      <w:marBottom w:val="0"/>
      <w:divBdr>
        <w:top w:val="none" w:sz="0" w:space="0" w:color="auto"/>
        <w:left w:val="none" w:sz="0" w:space="0" w:color="auto"/>
        <w:bottom w:val="none" w:sz="0" w:space="0" w:color="auto"/>
        <w:right w:val="none" w:sz="0" w:space="0" w:color="auto"/>
      </w:divBdr>
      <w:divsChild>
        <w:div w:id="414589530">
          <w:marLeft w:val="547"/>
          <w:marRight w:val="0"/>
          <w:marTop w:val="115"/>
          <w:marBottom w:val="0"/>
          <w:divBdr>
            <w:top w:val="none" w:sz="0" w:space="0" w:color="auto"/>
            <w:left w:val="none" w:sz="0" w:space="0" w:color="auto"/>
            <w:bottom w:val="none" w:sz="0" w:space="0" w:color="auto"/>
            <w:right w:val="none" w:sz="0" w:space="0" w:color="auto"/>
          </w:divBdr>
        </w:div>
      </w:divsChild>
    </w:div>
    <w:div w:id="1476410149">
      <w:bodyDiv w:val="1"/>
      <w:marLeft w:val="0"/>
      <w:marRight w:val="0"/>
      <w:marTop w:val="0"/>
      <w:marBottom w:val="0"/>
      <w:divBdr>
        <w:top w:val="none" w:sz="0" w:space="0" w:color="auto"/>
        <w:left w:val="none" w:sz="0" w:space="0" w:color="auto"/>
        <w:bottom w:val="none" w:sz="0" w:space="0" w:color="auto"/>
        <w:right w:val="none" w:sz="0" w:space="0" w:color="auto"/>
      </w:divBdr>
    </w:div>
    <w:div w:id="1484155693">
      <w:bodyDiv w:val="1"/>
      <w:marLeft w:val="0"/>
      <w:marRight w:val="0"/>
      <w:marTop w:val="0"/>
      <w:marBottom w:val="0"/>
      <w:divBdr>
        <w:top w:val="none" w:sz="0" w:space="0" w:color="auto"/>
        <w:left w:val="none" w:sz="0" w:space="0" w:color="auto"/>
        <w:bottom w:val="none" w:sz="0" w:space="0" w:color="auto"/>
        <w:right w:val="none" w:sz="0" w:space="0" w:color="auto"/>
      </w:divBdr>
    </w:div>
    <w:div w:id="1590851391">
      <w:bodyDiv w:val="1"/>
      <w:marLeft w:val="0"/>
      <w:marRight w:val="0"/>
      <w:marTop w:val="0"/>
      <w:marBottom w:val="0"/>
      <w:divBdr>
        <w:top w:val="none" w:sz="0" w:space="0" w:color="auto"/>
        <w:left w:val="none" w:sz="0" w:space="0" w:color="auto"/>
        <w:bottom w:val="none" w:sz="0" w:space="0" w:color="auto"/>
        <w:right w:val="none" w:sz="0" w:space="0" w:color="auto"/>
      </w:divBdr>
    </w:div>
    <w:div w:id="1621378568">
      <w:bodyDiv w:val="1"/>
      <w:marLeft w:val="0"/>
      <w:marRight w:val="0"/>
      <w:marTop w:val="0"/>
      <w:marBottom w:val="0"/>
      <w:divBdr>
        <w:top w:val="none" w:sz="0" w:space="0" w:color="auto"/>
        <w:left w:val="none" w:sz="0" w:space="0" w:color="auto"/>
        <w:bottom w:val="none" w:sz="0" w:space="0" w:color="auto"/>
        <w:right w:val="none" w:sz="0" w:space="0" w:color="auto"/>
      </w:divBdr>
    </w:div>
    <w:div w:id="1661687708">
      <w:bodyDiv w:val="1"/>
      <w:marLeft w:val="0"/>
      <w:marRight w:val="0"/>
      <w:marTop w:val="0"/>
      <w:marBottom w:val="0"/>
      <w:divBdr>
        <w:top w:val="none" w:sz="0" w:space="0" w:color="auto"/>
        <w:left w:val="none" w:sz="0" w:space="0" w:color="auto"/>
        <w:bottom w:val="none" w:sz="0" w:space="0" w:color="auto"/>
        <w:right w:val="none" w:sz="0" w:space="0" w:color="auto"/>
      </w:divBdr>
    </w:div>
    <w:div w:id="1664620127">
      <w:bodyDiv w:val="1"/>
      <w:marLeft w:val="0"/>
      <w:marRight w:val="0"/>
      <w:marTop w:val="0"/>
      <w:marBottom w:val="0"/>
      <w:divBdr>
        <w:top w:val="none" w:sz="0" w:space="0" w:color="auto"/>
        <w:left w:val="none" w:sz="0" w:space="0" w:color="auto"/>
        <w:bottom w:val="none" w:sz="0" w:space="0" w:color="auto"/>
        <w:right w:val="none" w:sz="0" w:space="0" w:color="auto"/>
      </w:divBdr>
    </w:div>
    <w:div w:id="1677878691">
      <w:bodyDiv w:val="1"/>
      <w:marLeft w:val="0"/>
      <w:marRight w:val="0"/>
      <w:marTop w:val="0"/>
      <w:marBottom w:val="0"/>
      <w:divBdr>
        <w:top w:val="none" w:sz="0" w:space="0" w:color="auto"/>
        <w:left w:val="none" w:sz="0" w:space="0" w:color="auto"/>
        <w:bottom w:val="none" w:sz="0" w:space="0" w:color="auto"/>
        <w:right w:val="none" w:sz="0" w:space="0" w:color="auto"/>
      </w:divBdr>
    </w:div>
    <w:div w:id="1722631260">
      <w:bodyDiv w:val="1"/>
      <w:marLeft w:val="0"/>
      <w:marRight w:val="0"/>
      <w:marTop w:val="0"/>
      <w:marBottom w:val="0"/>
      <w:divBdr>
        <w:top w:val="none" w:sz="0" w:space="0" w:color="auto"/>
        <w:left w:val="none" w:sz="0" w:space="0" w:color="auto"/>
        <w:bottom w:val="none" w:sz="0" w:space="0" w:color="auto"/>
        <w:right w:val="none" w:sz="0" w:space="0" w:color="auto"/>
      </w:divBdr>
    </w:div>
    <w:div w:id="1725061726">
      <w:bodyDiv w:val="1"/>
      <w:marLeft w:val="0"/>
      <w:marRight w:val="0"/>
      <w:marTop w:val="0"/>
      <w:marBottom w:val="0"/>
      <w:divBdr>
        <w:top w:val="none" w:sz="0" w:space="0" w:color="auto"/>
        <w:left w:val="none" w:sz="0" w:space="0" w:color="auto"/>
        <w:bottom w:val="none" w:sz="0" w:space="0" w:color="auto"/>
        <w:right w:val="none" w:sz="0" w:space="0" w:color="auto"/>
      </w:divBdr>
    </w:div>
    <w:div w:id="1742947422">
      <w:bodyDiv w:val="1"/>
      <w:marLeft w:val="0"/>
      <w:marRight w:val="0"/>
      <w:marTop w:val="0"/>
      <w:marBottom w:val="0"/>
      <w:divBdr>
        <w:top w:val="none" w:sz="0" w:space="0" w:color="auto"/>
        <w:left w:val="none" w:sz="0" w:space="0" w:color="auto"/>
        <w:bottom w:val="none" w:sz="0" w:space="0" w:color="auto"/>
        <w:right w:val="none" w:sz="0" w:space="0" w:color="auto"/>
      </w:divBdr>
    </w:div>
    <w:div w:id="1800142985">
      <w:bodyDiv w:val="1"/>
      <w:marLeft w:val="0"/>
      <w:marRight w:val="0"/>
      <w:marTop w:val="0"/>
      <w:marBottom w:val="0"/>
      <w:divBdr>
        <w:top w:val="none" w:sz="0" w:space="0" w:color="auto"/>
        <w:left w:val="none" w:sz="0" w:space="0" w:color="auto"/>
        <w:bottom w:val="none" w:sz="0" w:space="0" w:color="auto"/>
        <w:right w:val="none" w:sz="0" w:space="0" w:color="auto"/>
      </w:divBdr>
    </w:div>
    <w:div w:id="1817532695">
      <w:bodyDiv w:val="1"/>
      <w:marLeft w:val="0"/>
      <w:marRight w:val="0"/>
      <w:marTop w:val="0"/>
      <w:marBottom w:val="0"/>
      <w:divBdr>
        <w:top w:val="none" w:sz="0" w:space="0" w:color="auto"/>
        <w:left w:val="none" w:sz="0" w:space="0" w:color="auto"/>
        <w:bottom w:val="none" w:sz="0" w:space="0" w:color="auto"/>
        <w:right w:val="none" w:sz="0" w:space="0" w:color="auto"/>
      </w:divBdr>
    </w:div>
    <w:div w:id="1836996214">
      <w:bodyDiv w:val="1"/>
      <w:marLeft w:val="0"/>
      <w:marRight w:val="0"/>
      <w:marTop w:val="0"/>
      <w:marBottom w:val="0"/>
      <w:divBdr>
        <w:top w:val="none" w:sz="0" w:space="0" w:color="auto"/>
        <w:left w:val="none" w:sz="0" w:space="0" w:color="auto"/>
        <w:bottom w:val="none" w:sz="0" w:space="0" w:color="auto"/>
        <w:right w:val="none" w:sz="0" w:space="0" w:color="auto"/>
      </w:divBdr>
    </w:div>
    <w:div w:id="1843008917">
      <w:bodyDiv w:val="1"/>
      <w:marLeft w:val="0"/>
      <w:marRight w:val="0"/>
      <w:marTop w:val="0"/>
      <w:marBottom w:val="0"/>
      <w:divBdr>
        <w:top w:val="none" w:sz="0" w:space="0" w:color="auto"/>
        <w:left w:val="none" w:sz="0" w:space="0" w:color="auto"/>
        <w:bottom w:val="none" w:sz="0" w:space="0" w:color="auto"/>
        <w:right w:val="none" w:sz="0" w:space="0" w:color="auto"/>
      </w:divBdr>
    </w:div>
    <w:div w:id="1887833476">
      <w:bodyDiv w:val="1"/>
      <w:marLeft w:val="0"/>
      <w:marRight w:val="0"/>
      <w:marTop w:val="0"/>
      <w:marBottom w:val="0"/>
      <w:divBdr>
        <w:top w:val="none" w:sz="0" w:space="0" w:color="auto"/>
        <w:left w:val="none" w:sz="0" w:space="0" w:color="auto"/>
        <w:bottom w:val="none" w:sz="0" w:space="0" w:color="auto"/>
        <w:right w:val="none" w:sz="0" w:space="0" w:color="auto"/>
      </w:divBdr>
      <w:divsChild>
        <w:div w:id="1808357919">
          <w:marLeft w:val="547"/>
          <w:marRight w:val="0"/>
          <w:marTop w:val="0"/>
          <w:marBottom w:val="0"/>
          <w:divBdr>
            <w:top w:val="none" w:sz="0" w:space="0" w:color="auto"/>
            <w:left w:val="none" w:sz="0" w:space="0" w:color="auto"/>
            <w:bottom w:val="none" w:sz="0" w:space="0" w:color="auto"/>
            <w:right w:val="none" w:sz="0" w:space="0" w:color="auto"/>
          </w:divBdr>
        </w:div>
      </w:divsChild>
    </w:div>
    <w:div w:id="1890072946">
      <w:bodyDiv w:val="1"/>
      <w:marLeft w:val="0"/>
      <w:marRight w:val="0"/>
      <w:marTop w:val="0"/>
      <w:marBottom w:val="0"/>
      <w:divBdr>
        <w:top w:val="none" w:sz="0" w:space="0" w:color="auto"/>
        <w:left w:val="none" w:sz="0" w:space="0" w:color="auto"/>
        <w:bottom w:val="none" w:sz="0" w:space="0" w:color="auto"/>
        <w:right w:val="none" w:sz="0" w:space="0" w:color="auto"/>
      </w:divBdr>
    </w:div>
    <w:div w:id="1894267492">
      <w:bodyDiv w:val="1"/>
      <w:marLeft w:val="0"/>
      <w:marRight w:val="0"/>
      <w:marTop w:val="0"/>
      <w:marBottom w:val="0"/>
      <w:divBdr>
        <w:top w:val="none" w:sz="0" w:space="0" w:color="auto"/>
        <w:left w:val="none" w:sz="0" w:space="0" w:color="auto"/>
        <w:bottom w:val="none" w:sz="0" w:space="0" w:color="auto"/>
        <w:right w:val="none" w:sz="0" w:space="0" w:color="auto"/>
      </w:divBdr>
    </w:div>
    <w:div w:id="1899629746">
      <w:bodyDiv w:val="1"/>
      <w:marLeft w:val="0"/>
      <w:marRight w:val="0"/>
      <w:marTop w:val="0"/>
      <w:marBottom w:val="0"/>
      <w:divBdr>
        <w:top w:val="none" w:sz="0" w:space="0" w:color="auto"/>
        <w:left w:val="none" w:sz="0" w:space="0" w:color="auto"/>
        <w:bottom w:val="none" w:sz="0" w:space="0" w:color="auto"/>
        <w:right w:val="none" w:sz="0" w:space="0" w:color="auto"/>
      </w:divBdr>
    </w:div>
    <w:div w:id="1907449833">
      <w:bodyDiv w:val="1"/>
      <w:marLeft w:val="0"/>
      <w:marRight w:val="0"/>
      <w:marTop w:val="0"/>
      <w:marBottom w:val="0"/>
      <w:divBdr>
        <w:top w:val="none" w:sz="0" w:space="0" w:color="auto"/>
        <w:left w:val="none" w:sz="0" w:space="0" w:color="auto"/>
        <w:bottom w:val="none" w:sz="0" w:space="0" w:color="auto"/>
        <w:right w:val="none" w:sz="0" w:space="0" w:color="auto"/>
      </w:divBdr>
    </w:div>
    <w:div w:id="1909000442">
      <w:bodyDiv w:val="1"/>
      <w:marLeft w:val="0"/>
      <w:marRight w:val="0"/>
      <w:marTop w:val="0"/>
      <w:marBottom w:val="0"/>
      <w:divBdr>
        <w:top w:val="none" w:sz="0" w:space="0" w:color="auto"/>
        <w:left w:val="none" w:sz="0" w:space="0" w:color="auto"/>
        <w:bottom w:val="none" w:sz="0" w:space="0" w:color="auto"/>
        <w:right w:val="none" w:sz="0" w:space="0" w:color="auto"/>
      </w:divBdr>
    </w:div>
    <w:div w:id="1919241413">
      <w:bodyDiv w:val="1"/>
      <w:marLeft w:val="0"/>
      <w:marRight w:val="0"/>
      <w:marTop w:val="0"/>
      <w:marBottom w:val="0"/>
      <w:divBdr>
        <w:top w:val="none" w:sz="0" w:space="0" w:color="auto"/>
        <w:left w:val="none" w:sz="0" w:space="0" w:color="auto"/>
        <w:bottom w:val="none" w:sz="0" w:space="0" w:color="auto"/>
        <w:right w:val="none" w:sz="0" w:space="0" w:color="auto"/>
      </w:divBdr>
      <w:divsChild>
        <w:div w:id="813256912">
          <w:marLeft w:val="547"/>
          <w:marRight w:val="0"/>
          <w:marTop w:val="115"/>
          <w:marBottom w:val="0"/>
          <w:divBdr>
            <w:top w:val="none" w:sz="0" w:space="0" w:color="auto"/>
            <w:left w:val="none" w:sz="0" w:space="0" w:color="auto"/>
            <w:bottom w:val="none" w:sz="0" w:space="0" w:color="auto"/>
            <w:right w:val="none" w:sz="0" w:space="0" w:color="auto"/>
          </w:divBdr>
        </w:div>
        <w:div w:id="2045716970">
          <w:marLeft w:val="547"/>
          <w:marRight w:val="0"/>
          <w:marTop w:val="115"/>
          <w:marBottom w:val="0"/>
          <w:divBdr>
            <w:top w:val="none" w:sz="0" w:space="0" w:color="auto"/>
            <w:left w:val="none" w:sz="0" w:space="0" w:color="auto"/>
            <w:bottom w:val="none" w:sz="0" w:space="0" w:color="auto"/>
            <w:right w:val="none" w:sz="0" w:space="0" w:color="auto"/>
          </w:divBdr>
        </w:div>
        <w:div w:id="1058171176">
          <w:marLeft w:val="547"/>
          <w:marRight w:val="0"/>
          <w:marTop w:val="115"/>
          <w:marBottom w:val="0"/>
          <w:divBdr>
            <w:top w:val="none" w:sz="0" w:space="0" w:color="auto"/>
            <w:left w:val="none" w:sz="0" w:space="0" w:color="auto"/>
            <w:bottom w:val="none" w:sz="0" w:space="0" w:color="auto"/>
            <w:right w:val="none" w:sz="0" w:space="0" w:color="auto"/>
          </w:divBdr>
        </w:div>
        <w:div w:id="1004942062">
          <w:marLeft w:val="547"/>
          <w:marRight w:val="0"/>
          <w:marTop w:val="115"/>
          <w:marBottom w:val="0"/>
          <w:divBdr>
            <w:top w:val="none" w:sz="0" w:space="0" w:color="auto"/>
            <w:left w:val="none" w:sz="0" w:space="0" w:color="auto"/>
            <w:bottom w:val="none" w:sz="0" w:space="0" w:color="auto"/>
            <w:right w:val="none" w:sz="0" w:space="0" w:color="auto"/>
          </w:divBdr>
        </w:div>
      </w:divsChild>
    </w:div>
    <w:div w:id="1919824743">
      <w:bodyDiv w:val="1"/>
      <w:marLeft w:val="0"/>
      <w:marRight w:val="0"/>
      <w:marTop w:val="0"/>
      <w:marBottom w:val="0"/>
      <w:divBdr>
        <w:top w:val="none" w:sz="0" w:space="0" w:color="auto"/>
        <w:left w:val="none" w:sz="0" w:space="0" w:color="auto"/>
        <w:bottom w:val="none" w:sz="0" w:space="0" w:color="auto"/>
        <w:right w:val="none" w:sz="0" w:space="0" w:color="auto"/>
      </w:divBdr>
    </w:div>
    <w:div w:id="1956475660">
      <w:bodyDiv w:val="1"/>
      <w:marLeft w:val="0"/>
      <w:marRight w:val="0"/>
      <w:marTop w:val="0"/>
      <w:marBottom w:val="0"/>
      <w:divBdr>
        <w:top w:val="none" w:sz="0" w:space="0" w:color="auto"/>
        <w:left w:val="none" w:sz="0" w:space="0" w:color="auto"/>
        <w:bottom w:val="none" w:sz="0" w:space="0" w:color="auto"/>
        <w:right w:val="none" w:sz="0" w:space="0" w:color="auto"/>
      </w:divBdr>
    </w:div>
    <w:div w:id="1964261992">
      <w:bodyDiv w:val="1"/>
      <w:marLeft w:val="0"/>
      <w:marRight w:val="0"/>
      <w:marTop w:val="0"/>
      <w:marBottom w:val="0"/>
      <w:divBdr>
        <w:top w:val="none" w:sz="0" w:space="0" w:color="auto"/>
        <w:left w:val="none" w:sz="0" w:space="0" w:color="auto"/>
        <w:bottom w:val="none" w:sz="0" w:space="0" w:color="auto"/>
        <w:right w:val="none" w:sz="0" w:space="0" w:color="auto"/>
      </w:divBdr>
    </w:div>
    <w:div w:id="1971085048">
      <w:bodyDiv w:val="1"/>
      <w:marLeft w:val="0"/>
      <w:marRight w:val="0"/>
      <w:marTop w:val="0"/>
      <w:marBottom w:val="0"/>
      <w:divBdr>
        <w:top w:val="none" w:sz="0" w:space="0" w:color="auto"/>
        <w:left w:val="none" w:sz="0" w:space="0" w:color="auto"/>
        <w:bottom w:val="none" w:sz="0" w:space="0" w:color="auto"/>
        <w:right w:val="none" w:sz="0" w:space="0" w:color="auto"/>
      </w:divBdr>
    </w:div>
    <w:div w:id="1980766563">
      <w:bodyDiv w:val="1"/>
      <w:marLeft w:val="0"/>
      <w:marRight w:val="0"/>
      <w:marTop w:val="0"/>
      <w:marBottom w:val="0"/>
      <w:divBdr>
        <w:top w:val="none" w:sz="0" w:space="0" w:color="auto"/>
        <w:left w:val="none" w:sz="0" w:space="0" w:color="auto"/>
        <w:bottom w:val="none" w:sz="0" w:space="0" w:color="auto"/>
        <w:right w:val="none" w:sz="0" w:space="0" w:color="auto"/>
      </w:divBdr>
    </w:div>
    <w:div w:id="1985505848">
      <w:bodyDiv w:val="1"/>
      <w:marLeft w:val="0"/>
      <w:marRight w:val="0"/>
      <w:marTop w:val="0"/>
      <w:marBottom w:val="0"/>
      <w:divBdr>
        <w:top w:val="none" w:sz="0" w:space="0" w:color="auto"/>
        <w:left w:val="none" w:sz="0" w:space="0" w:color="auto"/>
        <w:bottom w:val="none" w:sz="0" w:space="0" w:color="auto"/>
        <w:right w:val="none" w:sz="0" w:space="0" w:color="auto"/>
      </w:divBdr>
    </w:div>
    <w:div w:id="2053573305">
      <w:bodyDiv w:val="1"/>
      <w:marLeft w:val="0"/>
      <w:marRight w:val="0"/>
      <w:marTop w:val="0"/>
      <w:marBottom w:val="0"/>
      <w:divBdr>
        <w:top w:val="none" w:sz="0" w:space="0" w:color="auto"/>
        <w:left w:val="none" w:sz="0" w:space="0" w:color="auto"/>
        <w:bottom w:val="none" w:sz="0" w:space="0" w:color="auto"/>
        <w:right w:val="none" w:sz="0" w:space="0" w:color="auto"/>
      </w:divBdr>
    </w:div>
    <w:div w:id="2062551334">
      <w:bodyDiv w:val="1"/>
      <w:marLeft w:val="0"/>
      <w:marRight w:val="0"/>
      <w:marTop w:val="0"/>
      <w:marBottom w:val="0"/>
      <w:divBdr>
        <w:top w:val="none" w:sz="0" w:space="0" w:color="auto"/>
        <w:left w:val="none" w:sz="0" w:space="0" w:color="auto"/>
        <w:bottom w:val="none" w:sz="0" w:space="0" w:color="auto"/>
        <w:right w:val="none" w:sz="0" w:space="0" w:color="auto"/>
      </w:divBdr>
    </w:div>
    <w:div w:id="2080980732">
      <w:bodyDiv w:val="1"/>
      <w:marLeft w:val="0"/>
      <w:marRight w:val="0"/>
      <w:marTop w:val="0"/>
      <w:marBottom w:val="0"/>
      <w:divBdr>
        <w:top w:val="none" w:sz="0" w:space="0" w:color="auto"/>
        <w:left w:val="none" w:sz="0" w:space="0" w:color="auto"/>
        <w:bottom w:val="none" w:sz="0" w:space="0" w:color="auto"/>
        <w:right w:val="none" w:sz="0" w:space="0" w:color="auto"/>
      </w:divBdr>
    </w:div>
    <w:div w:id="2095588245">
      <w:bodyDiv w:val="1"/>
      <w:marLeft w:val="0"/>
      <w:marRight w:val="0"/>
      <w:marTop w:val="0"/>
      <w:marBottom w:val="0"/>
      <w:divBdr>
        <w:top w:val="none" w:sz="0" w:space="0" w:color="auto"/>
        <w:left w:val="none" w:sz="0" w:space="0" w:color="auto"/>
        <w:bottom w:val="none" w:sz="0" w:space="0" w:color="auto"/>
        <w:right w:val="none" w:sz="0" w:space="0" w:color="auto"/>
      </w:divBdr>
    </w:div>
    <w:div w:id="2103987393">
      <w:bodyDiv w:val="1"/>
      <w:marLeft w:val="0"/>
      <w:marRight w:val="0"/>
      <w:marTop w:val="0"/>
      <w:marBottom w:val="0"/>
      <w:divBdr>
        <w:top w:val="none" w:sz="0" w:space="0" w:color="auto"/>
        <w:left w:val="none" w:sz="0" w:space="0" w:color="auto"/>
        <w:bottom w:val="none" w:sz="0" w:space="0" w:color="auto"/>
        <w:right w:val="none" w:sz="0" w:space="0" w:color="auto"/>
      </w:divBdr>
    </w:div>
    <w:div w:id="211697232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hdphoto" Target="media/hdphoto2.wdp"/><Relationship Id="rId18" Type="http://schemas.openxmlformats.org/officeDocument/2006/relationships/image" Target="media/image9.JPG"/><Relationship Id="rId3" Type="http://schemas.openxmlformats.org/officeDocument/2006/relationships/styles" Target="styles.xml"/><Relationship Id="rId21" Type="http://schemas.microsoft.com/office/2007/relationships/hdphoto" Target="media/hdphoto3.wdp"/><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JP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image" Target="media/image10.JP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JPG"/><Relationship Id="rId2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0015F3-46D5-8E4B-BF60-F7327AE18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53861</TotalTime>
  <Pages>97</Pages>
  <Words>79132</Words>
  <Characters>435226</Characters>
  <Application>Microsoft Office Word</Application>
  <DocSecurity>0</DocSecurity>
  <Lines>3626</Lines>
  <Paragraphs>1026</Paragraphs>
  <ScaleCrop>false</ScaleCrop>
  <HeadingPairs>
    <vt:vector size="2" baseType="variant">
      <vt:variant>
        <vt:lpstr>Título</vt:lpstr>
      </vt:variant>
      <vt:variant>
        <vt:i4>1</vt:i4>
      </vt:variant>
    </vt:vector>
  </HeadingPairs>
  <TitlesOfParts>
    <vt:vector size="1" baseType="lpstr">
      <vt:lpstr/>
    </vt:vector>
  </TitlesOfParts>
  <Manager/>
  <Company>Universidad Católica</Company>
  <LinksUpToDate>false</LinksUpToDate>
  <CharactersWithSpaces>513332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Fuenzalida Muñoz</dc:creator>
  <cp:keywords/>
  <dc:description/>
  <cp:lastModifiedBy>Usuario de Microsoft Office</cp:lastModifiedBy>
  <cp:revision>998</cp:revision>
  <cp:lastPrinted>2017-06-21T14:33:00Z</cp:lastPrinted>
  <dcterms:created xsi:type="dcterms:W3CDTF">2016-12-07T01:33:00Z</dcterms:created>
  <dcterms:modified xsi:type="dcterms:W3CDTF">2018-06-28T17:30:00Z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cf03021b-8a58-3f65-975a-1388a830254f</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(deprecated)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