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A0854" w14:textId="0E8A2B52" w:rsidR="00486D60" w:rsidRDefault="00900637" w:rsidP="00900637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Effects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platelet-rich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and -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poor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plasma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on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reparative response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900637">
        <w:rPr>
          <w:rFonts w:ascii="Arial" w:hAnsi="Arial" w:cs="Arial"/>
          <w:b/>
          <w:bCs/>
          <w:sz w:val="28"/>
          <w:szCs w:val="28"/>
        </w:rPr>
        <w:t xml:space="preserve"> gingival </w:t>
      </w:r>
      <w:proofErr w:type="spellStart"/>
      <w:r w:rsidRPr="00900637">
        <w:rPr>
          <w:rFonts w:ascii="Arial" w:hAnsi="Arial" w:cs="Arial"/>
          <w:b/>
          <w:bCs/>
          <w:sz w:val="28"/>
          <w:szCs w:val="28"/>
        </w:rPr>
        <w:t>fibroblasts</w:t>
      </w:r>
      <w:proofErr w:type="spellEnd"/>
    </w:p>
    <w:p w14:paraId="00F10918" w14:textId="55CD761C" w:rsidR="00900637" w:rsidRDefault="00900637" w:rsidP="0090063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Cáceres, M, Martínez, C, Martínez, J, Smith, PC. 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Effects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platelet-rich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-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poor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plasma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on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reparative response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gingival </w:t>
      </w:r>
      <w:proofErr w:type="spellStart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fibroblasts</w:t>
      </w:r>
      <w:proofErr w:type="spellEnd"/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 </w:t>
      </w:r>
      <w:r w:rsidRPr="0090063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 xml:space="preserve">Clin. Oral </w:t>
      </w:r>
      <w:proofErr w:type="spellStart"/>
      <w:r w:rsidRPr="0090063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>Impl</w:t>
      </w:r>
      <w:proofErr w:type="spellEnd"/>
      <w:r w:rsidRPr="0090063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>. Res.</w:t>
      </w:r>
      <w:r w:rsidRPr="0090063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 23 2012, 1104– 1111.</w:t>
      </w:r>
    </w:p>
    <w:p w14:paraId="65ACB3B7" w14:textId="2D7765E6" w:rsidR="00900637" w:rsidRDefault="00900637" w:rsidP="00900637">
      <w:pPr>
        <w:rPr>
          <w:rFonts w:ascii="Arial" w:hAnsi="Arial" w:cs="Arial"/>
          <w:b/>
          <w:bCs/>
          <w:sz w:val="28"/>
          <w:szCs w:val="28"/>
        </w:rPr>
      </w:pPr>
    </w:p>
    <w:p w14:paraId="000849F9" w14:textId="77777777" w:rsidR="00900637" w:rsidRPr="00900637" w:rsidRDefault="00900637" w:rsidP="0090063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00637">
        <w:rPr>
          <w:rFonts w:ascii="Arial" w:hAnsi="Arial" w:cs="Arial"/>
          <w:b/>
          <w:bCs/>
          <w:sz w:val="24"/>
          <w:szCs w:val="24"/>
        </w:rPr>
        <w:t>Objectives</w:t>
      </w:r>
      <w:proofErr w:type="spellEnd"/>
    </w:p>
    <w:p w14:paraId="00FDEF7D" w14:textId="6A4D76EE" w:rsidR="00900637" w:rsidRPr="00900637" w:rsidRDefault="00900637" w:rsidP="0090063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00637">
        <w:rPr>
          <w:rFonts w:ascii="Arial" w:hAnsi="Arial" w:cs="Arial"/>
          <w:sz w:val="24"/>
          <w:szCs w:val="24"/>
        </w:rPr>
        <w:t>Although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platelet-rich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plasma (PRP) has </w:t>
      </w:r>
      <w:proofErr w:type="spellStart"/>
      <w:r w:rsidRPr="00900637">
        <w:rPr>
          <w:rFonts w:ascii="Arial" w:hAnsi="Arial" w:cs="Arial"/>
          <w:sz w:val="24"/>
          <w:szCs w:val="24"/>
        </w:rPr>
        <w:t>been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proposed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900637">
        <w:rPr>
          <w:rFonts w:ascii="Arial" w:hAnsi="Arial" w:cs="Arial"/>
          <w:sz w:val="24"/>
          <w:szCs w:val="24"/>
        </w:rPr>
        <w:t>therapeutic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tool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to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enhance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wound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repair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cellular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molecular </w:t>
      </w:r>
      <w:proofErr w:type="spellStart"/>
      <w:r w:rsidRPr="00900637">
        <w:rPr>
          <w:rFonts w:ascii="Arial" w:hAnsi="Arial" w:cs="Arial"/>
          <w:sz w:val="24"/>
          <w:szCs w:val="24"/>
        </w:rPr>
        <w:t>mechanisms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stimulated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by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this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agent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900637">
        <w:rPr>
          <w:rFonts w:ascii="Arial" w:hAnsi="Arial" w:cs="Arial"/>
          <w:sz w:val="24"/>
          <w:szCs w:val="24"/>
        </w:rPr>
        <w:t>still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not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completely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understood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present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study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designed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to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characterize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effects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PRP and </w:t>
      </w:r>
      <w:proofErr w:type="spellStart"/>
      <w:r w:rsidRPr="00900637">
        <w:rPr>
          <w:rFonts w:ascii="Arial" w:hAnsi="Arial" w:cs="Arial"/>
          <w:sz w:val="24"/>
          <w:szCs w:val="24"/>
        </w:rPr>
        <w:t>platelet-poor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plasma (PPP) </w:t>
      </w:r>
      <w:proofErr w:type="spellStart"/>
      <w:r w:rsidRPr="00900637">
        <w:rPr>
          <w:rFonts w:ascii="Arial" w:hAnsi="Arial" w:cs="Arial"/>
          <w:sz w:val="24"/>
          <w:szCs w:val="24"/>
        </w:rPr>
        <w:t>supernatants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cell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responses </w:t>
      </w:r>
      <w:proofErr w:type="spellStart"/>
      <w:r w:rsidRPr="00900637">
        <w:rPr>
          <w:rFonts w:ascii="Arial" w:hAnsi="Arial" w:cs="Arial"/>
          <w:sz w:val="24"/>
          <w:szCs w:val="24"/>
        </w:rPr>
        <w:t>involved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in gingival </w:t>
      </w:r>
      <w:proofErr w:type="spellStart"/>
      <w:r w:rsidRPr="00900637">
        <w:rPr>
          <w:rFonts w:ascii="Arial" w:hAnsi="Arial" w:cs="Arial"/>
          <w:sz w:val="24"/>
          <w:szCs w:val="24"/>
        </w:rPr>
        <w:t>tissue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repair</w:t>
      </w:r>
      <w:proofErr w:type="spellEnd"/>
      <w:r w:rsidRPr="00900637">
        <w:rPr>
          <w:rFonts w:ascii="Arial" w:hAnsi="Arial" w:cs="Arial"/>
          <w:sz w:val="24"/>
          <w:szCs w:val="24"/>
        </w:rPr>
        <w:t>.</w:t>
      </w:r>
    </w:p>
    <w:p w14:paraId="28D9446F" w14:textId="77777777" w:rsidR="00900637" w:rsidRPr="00900637" w:rsidRDefault="00900637" w:rsidP="0090063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00637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0AC4FAE4" w14:textId="0A188907" w:rsidR="00900637" w:rsidRPr="00900637" w:rsidRDefault="00900637" w:rsidP="0090063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00637">
        <w:rPr>
          <w:rFonts w:ascii="Arial" w:hAnsi="Arial" w:cs="Arial"/>
          <w:sz w:val="24"/>
          <w:szCs w:val="24"/>
        </w:rPr>
        <w:t>We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studied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human gingival </w:t>
      </w:r>
      <w:proofErr w:type="spellStart"/>
      <w:r w:rsidRPr="00900637">
        <w:rPr>
          <w:rFonts w:ascii="Arial" w:hAnsi="Arial" w:cs="Arial"/>
          <w:sz w:val="24"/>
          <w:szCs w:val="24"/>
        </w:rPr>
        <w:t>fibroblasts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(HGF) </w:t>
      </w:r>
      <w:proofErr w:type="spellStart"/>
      <w:r w:rsidRPr="00900637">
        <w:rPr>
          <w:rFonts w:ascii="Arial" w:hAnsi="Arial" w:cs="Arial"/>
          <w:sz w:val="24"/>
          <w:szCs w:val="24"/>
        </w:rPr>
        <w:t>to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PRP and PPP </w:t>
      </w:r>
      <w:proofErr w:type="spellStart"/>
      <w:r w:rsidRPr="00900637">
        <w:rPr>
          <w:rFonts w:ascii="Arial" w:hAnsi="Arial" w:cs="Arial"/>
          <w:sz w:val="24"/>
          <w:szCs w:val="24"/>
        </w:rPr>
        <w:t>fractions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900637">
        <w:rPr>
          <w:rFonts w:ascii="Arial" w:hAnsi="Arial" w:cs="Arial"/>
          <w:sz w:val="24"/>
          <w:szCs w:val="24"/>
        </w:rPr>
        <w:t>matrix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contraction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cell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migration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myofibroblastic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differentiation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production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matrix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components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proteolytic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enzymes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PRP and PPP </w:t>
      </w:r>
      <w:proofErr w:type="spellStart"/>
      <w:r w:rsidRPr="00900637">
        <w:rPr>
          <w:rFonts w:ascii="Arial" w:hAnsi="Arial" w:cs="Arial"/>
          <w:sz w:val="24"/>
          <w:szCs w:val="24"/>
        </w:rPr>
        <w:t>were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obtained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from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donors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using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00637">
        <w:rPr>
          <w:rFonts w:ascii="Arial" w:hAnsi="Arial" w:cs="Arial"/>
          <w:sz w:val="24"/>
          <w:szCs w:val="24"/>
        </w:rPr>
        <w:t>commercial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kit. Matrix </w:t>
      </w:r>
      <w:proofErr w:type="spellStart"/>
      <w:r w:rsidRPr="00900637">
        <w:rPr>
          <w:rFonts w:ascii="Arial" w:hAnsi="Arial" w:cs="Arial"/>
          <w:sz w:val="24"/>
          <w:szCs w:val="24"/>
        </w:rPr>
        <w:t>contraction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evaluated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by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means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collagen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lattices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presence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matrix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metalloproteinase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(MMP) and </w:t>
      </w:r>
      <w:proofErr w:type="spellStart"/>
      <w:r w:rsidRPr="00900637">
        <w:rPr>
          <w:rFonts w:ascii="Arial" w:hAnsi="Arial" w:cs="Arial"/>
          <w:sz w:val="24"/>
          <w:szCs w:val="24"/>
        </w:rPr>
        <w:t>actin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polymerization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inhibitors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production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matrix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molecules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proteinases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assessed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through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Western-</w:t>
      </w:r>
      <w:proofErr w:type="spellStart"/>
      <w:r w:rsidRPr="00900637">
        <w:rPr>
          <w:rFonts w:ascii="Arial" w:hAnsi="Arial" w:cs="Arial"/>
          <w:sz w:val="24"/>
          <w:szCs w:val="24"/>
        </w:rPr>
        <w:t>blot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RhoA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activity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evaluated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through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00637">
        <w:rPr>
          <w:rFonts w:ascii="Arial" w:hAnsi="Arial" w:cs="Arial"/>
          <w:sz w:val="24"/>
          <w:szCs w:val="24"/>
        </w:rPr>
        <w:t>pull-down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assay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Actin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distribution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focal </w:t>
      </w:r>
      <w:proofErr w:type="spellStart"/>
      <w:r w:rsidRPr="00900637">
        <w:rPr>
          <w:rFonts w:ascii="Arial" w:hAnsi="Arial" w:cs="Arial"/>
          <w:sz w:val="24"/>
          <w:szCs w:val="24"/>
        </w:rPr>
        <w:t>adhesions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were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assessed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through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immunofluorescence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Transforming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growth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factor-beta (TGF-β)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quantified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through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ELISA.</w:t>
      </w:r>
    </w:p>
    <w:p w14:paraId="41D9C014" w14:textId="77777777" w:rsidR="00900637" w:rsidRPr="00900637" w:rsidRDefault="00900637" w:rsidP="0090063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00637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59AA86C9" w14:textId="77777777" w:rsidR="00900637" w:rsidRPr="00900637" w:rsidRDefault="00900637" w:rsidP="0090063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00637">
        <w:rPr>
          <w:rFonts w:ascii="Arial" w:hAnsi="Arial" w:cs="Arial"/>
          <w:sz w:val="24"/>
          <w:szCs w:val="24"/>
        </w:rPr>
        <w:t>Both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PRP and PPP </w:t>
      </w:r>
      <w:proofErr w:type="spellStart"/>
      <w:r w:rsidRPr="00900637">
        <w:rPr>
          <w:rFonts w:ascii="Arial" w:hAnsi="Arial" w:cs="Arial"/>
          <w:sz w:val="24"/>
          <w:szCs w:val="24"/>
        </w:rPr>
        <w:t>stimulated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human gingival </w:t>
      </w:r>
      <w:proofErr w:type="spellStart"/>
      <w:r w:rsidRPr="00900637">
        <w:rPr>
          <w:rFonts w:ascii="Arial" w:hAnsi="Arial" w:cs="Arial"/>
          <w:sz w:val="24"/>
          <w:szCs w:val="24"/>
        </w:rPr>
        <w:t>fibroblasts-populated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collagen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gel </w:t>
      </w:r>
      <w:proofErr w:type="spellStart"/>
      <w:r w:rsidRPr="00900637">
        <w:rPr>
          <w:rFonts w:ascii="Arial" w:hAnsi="Arial" w:cs="Arial"/>
          <w:sz w:val="24"/>
          <w:szCs w:val="24"/>
        </w:rPr>
        <w:t>contraction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Ilomastat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cytochalasin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D </w:t>
      </w:r>
      <w:proofErr w:type="spellStart"/>
      <w:r w:rsidRPr="00900637">
        <w:rPr>
          <w:rFonts w:ascii="Arial" w:hAnsi="Arial" w:cs="Arial"/>
          <w:sz w:val="24"/>
          <w:szCs w:val="24"/>
        </w:rPr>
        <w:t>inhibited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this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response. PRP and PPP </w:t>
      </w:r>
      <w:proofErr w:type="spellStart"/>
      <w:r w:rsidRPr="00900637">
        <w:rPr>
          <w:rFonts w:ascii="Arial" w:hAnsi="Arial" w:cs="Arial"/>
          <w:sz w:val="24"/>
          <w:szCs w:val="24"/>
        </w:rPr>
        <w:t>also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stimulated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MT1-MMP and TIMP-2 </w:t>
      </w:r>
      <w:proofErr w:type="spellStart"/>
      <w:r w:rsidRPr="00900637">
        <w:rPr>
          <w:rFonts w:ascii="Arial" w:hAnsi="Arial" w:cs="Arial"/>
          <w:sz w:val="24"/>
          <w:szCs w:val="24"/>
        </w:rPr>
        <w:t>production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RhoA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activation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actin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cytoskeleton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remodeling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cell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migration</w:t>
      </w:r>
      <w:proofErr w:type="spellEnd"/>
      <w:r w:rsidRPr="00900637">
        <w:rPr>
          <w:rFonts w:ascii="Arial" w:hAnsi="Arial" w:cs="Arial"/>
          <w:sz w:val="24"/>
          <w:szCs w:val="24"/>
        </w:rPr>
        <w:t>/</w:t>
      </w:r>
      <w:proofErr w:type="spellStart"/>
      <w:r w:rsidRPr="00900637">
        <w:rPr>
          <w:rFonts w:ascii="Arial" w:hAnsi="Arial" w:cs="Arial"/>
          <w:sz w:val="24"/>
          <w:szCs w:val="24"/>
        </w:rPr>
        <w:t>invasion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myofibroblastic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differentiation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TGF-β1 </w:t>
      </w:r>
      <w:proofErr w:type="spellStart"/>
      <w:r w:rsidRPr="00900637">
        <w:rPr>
          <w:rFonts w:ascii="Arial" w:hAnsi="Arial" w:cs="Arial"/>
          <w:sz w:val="24"/>
          <w:szCs w:val="24"/>
        </w:rPr>
        <w:t>was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found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900637">
        <w:rPr>
          <w:rFonts w:ascii="Arial" w:hAnsi="Arial" w:cs="Arial"/>
          <w:sz w:val="24"/>
          <w:szCs w:val="24"/>
        </w:rPr>
        <w:t>significantly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higher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concentrations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in PRP </w:t>
      </w:r>
      <w:proofErr w:type="spellStart"/>
      <w:r w:rsidRPr="00900637">
        <w:rPr>
          <w:rFonts w:ascii="Arial" w:hAnsi="Arial" w:cs="Arial"/>
          <w:sz w:val="24"/>
          <w:szCs w:val="24"/>
        </w:rPr>
        <w:t>than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in PPP.</w:t>
      </w:r>
    </w:p>
    <w:p w14:paraId="7E01A222" w14:textId="77777777" w:rsidR="00900637" w:rsidRPr="00900637" w:rsidRDefault="00900637" w:rsidP="00900637">
      <w:pPr>
        <w:jc w:val="both"/>
        <w:rPr>
          <w:rFonts w:ascii="Arial" w:hAnsi="Arial" w:cs="Arial"/>
          <w:sz w:val="24"/>
          <w:szCs w:val="24"/>
        </w:rPr>
      </w:pPr>
    </w:p>
    <w:p w14:paraId="1FB5FFBE" w14:textId="77777777" w:rsidR="00900637" w:rsidRPr="00900637" w:rsidRDefault="00900637" w:rsidP="0090063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00637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588CEA0A" w14:textId="2420EC93" w:rsidR="00900637" w:rsidRPr="00900637" w:rsidRDefault="00900637" w:rsidP="0090063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00637">
        <w:rPr>
          <w:rFonts w:ascii="Arial" w:hAnsi="Arial" w:cs="Arial"/>
          <w:sz w:val="24"/>
          <w:szCs w:val="24"/>
        </w:rPr>
        <w:t>Both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PRP and PPP </w:t>
      </w:r>
      <w:proofErr w:type="spellStart"/>
      <w:r w:rsidRPr="00900637">
        <w:rPr>
          <w:rFonts w:ascii="Arial" w:hAnsi="Arial" w:cs="Arial"/>
          <w:sz w:val="24"/>
          <w:szCs w:val="24"/>
        </w:rPr>
        <w:t>promote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wound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tissue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remodeling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00637">
        <w:rPr>
          <w:rFonts w:ascii="Arial" w:hAnsi="Arial" w:cs="Arial"/>
          <w:sz w:val="24"/>
          <w:szCs w:val="24"/>
        </w:rPr>
        <w:t>contraction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through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stimulation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actin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remodeling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activity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MMPs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00637">
        <w:rPr>
          <w:rFonts w:ascii="Arial" w:hAnsi="Arial" w:cs="Arial"/>
          <w:sz w:val="24"/>
          <w:szCs w:val="24"/>
        </w:rPr>
        <w:t>promotion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of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cell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migration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900637">
        <w:rPr>
          <w:rFonts w:ascii="Arial" w:hAnsi="Arial" w:cs="Arial"/>
          <w:sz w:val="24"/>
          <w:szCs w:val="24"/>
        </w:rPr>
        <w:t>myofibroblastic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differentiation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00637">
        <w:rPr>
          <w:rFonts w:ascii="Arial" w:hAnsi="Arial" w:cs="Arial"/>
          <w:sz w:val="24"/>
          <w:szCs w:val="24"/>
        </w:rPr>
        <w:t>The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similar </w:t>
      </w:r>
      <w:proofErr w:type="spellStart"/>
      <w:r w:rsidRPr="00900637">
        <w:rPr>
          <w:rFonts w:ascii="Arial" w:hAnsi="Arial" w:cs="Arial"/>
          <w:sz w:val="24"/>
          <w:szCs w:val="24"/>
        </w:rPr>
        <w:t>biological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responses </w:t>
      </w:r>
      <w:proofErr w:type="spellStart"/>
      <w:r w:rsidRPr="00900637">
        <w:rPr>
          <w:rFonts w:ascii="Arial" w:hAnsi="Arial" w:cs="Arial"/>
          <w:sz w:val="24"/>
          <w:szCs w:val="24"/>
        </w:rPr>
        <w:t>induced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by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PRP and PPP </w:t>
      </w:r>
      <w:proofErr w:type="spellStart"/>
      <w:r w:rsidRPr="00900637">
        <w:rPr>
          <w:rFonts w:ascii="Arial" w:hAnsi="Arial" w:cs="Arial"/>
          <w:sz w:val="24"/>
          <w:szCs w:val="24"/>
        </w:rPr>
        <w:t>suggest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that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both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platelet-derived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fractions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may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exert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a positive </w:t>
      </w:r>
      <w:proofErr w:type="spellStart"/>
      <w:r w:rsidRPr="00900637">
        <w:rPr>
          <w:rFonts w:ascii="Arial" w:hAnsi="Arial" w:cs="Arial"/>
          <w:sz w:val="24"/>
          <w:szCs w:val="24"/>
        </w:rPr>
        <w:t>effect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0637">
        <w:rPr>
          <w:rFonts w:ascii="Arial" w:hAnsi="Arial" w:cs="Arial"/>
          <w:sz w:val="24"/>
          <w:szCs w:val="24"/>
        </w:rPr>
        <w:t>on</w:t>
      </w:r>
      <w:proofErr w:type="spellEnd"/>
      <w:r w:rsidRPr="00900637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900637">
        <w:rPr>
          <w:rFonts w:ascii="Arial" w:hAnsi="Arial" w:cs="Arial"/>
          <w:sz w:val="24"/>
          <w:szCs w:val="24"/>
        </w:rPr>
        <w:t>repair</w:t>
      </w:r>
      <w:proofErr w:type="spellEnd"/>
      <w:r w:rsidRPr="00900637">
        <w:rPr>
          <w:rFonts w:ascii="Arial" w:hAnsi="Arial" w:cs="Arial"/>
          <w:sz w:val="24"/>
          <w:szCs w:val="24"/>
        </w:rPr>
        <w:t>.</w:t>
      </w:r>
    </w:p>
    <w:sectPr w:rsidR="00900637" w:rsidRPr="0090063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62496" w14:textId="77777777" w:rsidR="001C3DD7" w:rsidRDefault="001C3DD7" w:rsidP="00900637">
      <w:pPr>
        <w:spacing w:after="0" w:line="240" w:lineRule="auto"/>
      </w:pPr>
      <w:r>
        <w:separator/>
      </w:r>
    </w:p>
  </w:endnote>
  <w:endnote w:type="continuationSeparator" w:id="0">
    <w:p w14:paraId="0598048A" w14:textId="77777777" w:rsidR="001C3DD7" w:rsidRDefault="001C3DD7" w:rsidP="009006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C0E2A" w14:textId="77777777" w:rsidR="001C3DD7" w:rsidRDefault="001C3DD7" w:rsidP="00900637">
      <w:pPr>
        <w:spacing w:after="0" w:line="240" w:lineRule="auto"/>
      </w:pPr>
      <w:r>
        <w:separator/>
      </w:r>
    </w:p>
  </w:footnote>
  <w:footnote w:type="continuationSeparator" w:id="0">
    <w:p w14:paraId="6620EE1B" w14:textId="77777777" w:rsidR="001C3DD7" w:rsidRDefault="001C3DD7" w:rsidP="009006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1F1"/>
    <w:rsid w:val="001C3DD7"/>
    <w:rsid w:val="00486D60"/>
    <w:rsid w:val="00900637"/>
    <w:rsid w:val="009D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275B3"/>
  <w15:chartTrackingRefBased/>
  <w15:docId w15:val="{D158F102-859E-4DD5-BA4F-786459BE9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006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0637"/>
  </w:style>
  <w:style w:type="paragraph" w:styleId="Piedepgina">
    <w:name w:val="footer"/>
    <w:basedOn w:val="Normal"/>
    <w:link w:val="PiedepginaCar"/>
    <w:uiPriority w:val="99"/>
    <w:unhideWhenUsed/>
    <w:rsid w:val="009006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0637"/>
  </w:style>
  <w:style w:type="character" w:customStyle="1" w:styleId="author">
    <w:name w:val="author"/>
    <w:basedOn w:val="Fuentedeprrafopredeter"/>
    <w:rsid w:val="00900637"/>
  </w:style>
  <w:style w:type="character" w:customStyle="1" w:styleId="articletitle">
    <w:name w:val="articletitle"/>
    <w:basedOn w:val="Fuentedeprrafopredeter"/>
    <w:rsid w:val="00900637"/>
  </w:style>
  <w:style w:type="character" w:customStyle="1" w:styleId="vol">
    <w:name w:val="vol"/>
    <w:basedOn w:val="Fuentedeprrafopredeter"/>
    <w:rsid w:val="00900637"/>
  </w:style>
  <w:style w:type="character" w:customStyle="1" w:styleId="pubyear">
    <w:name w:val="pubyear"/>
    <w:basedOn w:val="Fuentedeprrafopredeter"/>
    <w:rsid w:val="00900637"/>
  </w:style>
  <w:style w:type="character" w:customStyle="1" w:styleId="pagefirst">
    <w:name w:val="pagefirst"/>
    <w:basedOn w:val="Fuentedeprrafopredeter"/>
    <w:rsid w:val="00900637"/>
  </w:style>
  <w:style w:type="character" w:customStyle="1" w:styleId="pagelast">
    <w:name w:val="pagelast"/>
    <w:basedOn w:val="Fuentedeprrafopredeter"/>
    <w:rsid w:val="009006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33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0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44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330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2022-12-19T13:59:00Z</dcterms:created>
  <dcterms:modified xsi:type="dcterms:W3CDTF">2022-12-19T14:01:00Z</dcterms:modified>
</cp:coreProperties>
</file>