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E84FA5" w14:textId="187C7E51" w:rsidR="006B6122" w:rsidRDefault="00BB4DB2" w:rsidP="00BB4DB2">
      <w:pPr>
        <w:jc w:val="center"/>
        <w:rPr>
          <w:rFonts w:ascii="Arial" w:hAnsi="Arial" w:cs="Arial"/>
          <w:b/>
          <w:bCs/>
          <w:sz w:val="28"/>
          <w:szCs w:val="28"/>
        </w:rPr>
      </w:pPr>
      <w:proofErr w:type="spellStart"/>
      <w:r w:rsidRPr="00BB4DB2">
        <w:rPr>
          <w:rFonts w:ascii="Arial" w:hAnsi="Arial" w:cs="Arial"/>
          <w:b/>
          <w:bCs/>
          <w:sz w:val="28"/>
          <w:szCs w:val="28"/>
        </w:rPr>
        <w:t>Modelling</w:t>
      </w:r>
      <w:proofErr w:type="spellEnd"/>
      <w:r w:rsidRPr="00BB4DB2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BB4DB2">
        <w:rPr>
          <w:rFonts w:ascii="Arial" w:hAnsi="Arial" w:cs="Arial"/>
          <w:b/>
          <w:bCs/>
          <w:sz w:val="28"/>
          <w:szCs w:val="28"/>
        </w:rPr>
        <w:t>of</w:t>
      </w:r>
      <w:proofErr w:type="spellEnd"/>
      <w:r w:rsidRPr="00BB4DB2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BB4DB2">
        <w:rPr>
          <w:rFonts w:ascii="Arial" w:hAnsi="Arial" w:cs="Arial"/>
          <w:b/>
          <w:bCs/>
          <w:sz w:val="28"/>
          <w:szCs w:val="28"/>
        </w:rPr>
        <w:t>earthquake-induced</w:t>
      </w:r>
      <w:proofErr w:type="spellEnd"/>
      <w:r w:rsidRPr="00BB4DB2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BB4DB2">
        <w:rPr>
          <w:rFonts w:ascii="Arial" w:hAnsi="Arial" w:cs="Arial"/>
          <w:b/>
          <w:bCs/>
          <w:sz w:val="28"/>
          <w:szCs w:val="28"/>
        </w:rPr>
        <w:t>pounding</w:t>
      </w:r>
      <w:proofErr w:type="spellEnd"/>
      <w:r w:rsidRPr="00BB4DB2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BB4DB2">
        <w:rPr>
          <w:rFonts w:ascii="Arial" w:hAnsi="Arial" w:cs="Arial"/>
          <w:b/>
          <w:bCs/>
          <w:sz w:val="28"/>
          <w:szCs w:val="28"/>
        </w:rPr>
        <w:t>between</w:t>
      </w:r>
      <w:proofErr w:type="spellEnd"/>
      <w:r w:rsidRPr="00BB4DB2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BB4DB2">
        <w:rPr>
          <w:rFonts w:ascii="Arial" w:hAnsi="Arial" w:cs="Arial"/>
          <w:b/>
          <w:bCs/>
          <w:sz w:val="28"/>
          <w:szCs w:val="28"/>
        </w:rPr>
        <w:t>adjacent</w:t>
      </w:r>
      <w:proofErr w:type="spellEnd"/>
      <w:r w:rsidRPr="00BB4DB2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BB4DB2">
        <w:rPr>
          <w:rFonts w:ascii="Arial" w:hAnsi="Arial" w:cs="Arial"/>
          <w:b/>
          <w:bCs/>
          <w:sz w:val="28"/>
          <w:szCs w:val="28"/>
        </w:rPr>
        <w:t>structures</w:t>
      </w:r>
      <w:proofErr w:type="spellEnd"/>
      <w:r w:rsidRPr="00BB4DB2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BB4DB2">
        <w:rPr>
          <w:rFonts w:ascii="Arial" w:hAnsi="Arial" w:cs="Arial"/>
          <w:b/>
          <w:bCs/>
          <w:sz w:val="28"/>
          <w:szCs w:val="28"/>
        </w:rPr>
        <w:t>with</w:t>
      </w:r>
      <w:proofErr w:type="spellEnd"/>
      <w:r w:rsidRPr="00BB4DB2">
        <w:rPr>
          <w:rFonts w:ascii="Arial" w:hAnsi="Arial" w:cs="Arial"/>
          <w:b/>
          <w:bCs/>
          <w:sz w:val="28"/>
          <w:szCs w:val="28"/>
        </w:rPr>
        <w:t xml:space="preserve"> a non-</w:t>
      </w:r>
      <w:proofErr w:type="spellStart"/>
      <w:r w:rsidRPr="00BB4DB2">
        <w:rPr>
          <w:rFonts w:ascii="Arial" w:hAnsi="Arial" w:cs="Arial"/>
          <w:b/>
          <w:bCs/>
          <w:sz w:val="28"/>
          <w:szCs w:val="28"/>
        </w:rPr>
        <w:t>smooth</w:t>
      </w:r>
      <w:proofErr w:type="spellEnd"/>
      <w:r w:rsidRPr="00BB4DB2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BB4DB2">
        <w:rPr>
          <w:rFonts w:ascii="Arial" w:hAnsi="Arial" w:cs="Arial"/>
          <w:b/>
          <w:bCs/>
          <w:sz w:val="28"/>
          <w:szCs w:val="28"/>
        </w:rPr>
        <w:t>contact</w:t>
      </w:r>
      <w:proofErr w:type="spellEnd"/>
      <w:r w:rsidRPr="00BB4DB2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BB4DB2">
        <w:rPr>
          <w:rFonts w:ascii="Arial" w:hAnsi="Arial" w:cs="Arial"/>
          <w:b/>
          <w:bCs/>
          <w:sz w:val="28"/>
          <w:szCs w:val="28"/>
        </w:rPr>
        <w:t>dynamics</w:t>
      </w:r>
      <w:proofErr w:type="spellEnd"/>
      <w:r w:rsidRPr="00BB4DB2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BB4DB2">
        <w:rPr>
          <w:rFonts w:ascii="Arial" w:hAnsi="Arial" w:cs="Arial"/>
          <w:b/>
          <w:bCs/>
          <w:sz w:val="28"/>
          <w:szCs w:val="28"/>
        </w:rPr>
        <w:t>method</w:t>
      </w:r>
      <w:proofErr w:type="spellEnd"/>
    </w:p>
    <w:p w14:paraId="7B06A5E4" w14:textId="49170C12" w:rsidR="00BB4DB2" w:rsidRDefault="00BB4DB2" w:rsidP="00BB4DB2">
      <w:pPr>
        <w:rPr>
          <w:rFonts w:ascii="Arial" w:hAnsi="Arial" w:cs="Arial"/>
          <w:b/>
          <w:bCs/>
          <w:sz w:val="28"/>
          <w:szCs w:val="28"/>
        </w:rPr>
      </w:pPr>
    </w:p>
    <w:p w14:paraId="43B69179" w14:textId="52BEAFFD" w:rsidR="00BB4DB2" w:rsidRDefault="00BB4DB2" w:rsidP="00BB4DB2">
      <w:pPr>
        <w:jc w:val="both"/>
        <w:rPr>
          <w:rFonts w:ascii="Arial" w:hAnsi="Arial" w:cs="Arial"/>
        </w:rPr>
      </w:pPr>
      <w:r w:rsidRPr="00BB4DB2">
        <w:rPr>
          <w:rFonts w:ascii="Arial" w:hAnsi="Arial" w:cs="Arial"/>
        </w:rPr>
        <w:t xml:space="preserve">T. Langlade, D. Bertrand, S. </w:t>
      </w:r>
      <w:proofErr w:type="spellStart"/>
      <w:r w:rsidRPr="00BB4DB2">
        <w:rPr>
          <w:rFonts w:ascii="Arial" w:hAnsi="Arial" w:cs="Arial"/>
        </w:rPr>
        <w:t>Grange</w:t>
      </w:r>
      <w:proofErr w:type="spellEnd"/>
      <w:r w:rsidRPr="00BB4DB2">
        <w:rPr>
          <w:rFonts w:ascii="Arial" w:hAnsi="Arial" w:cs="Arial"/>
        </w:rPr>
        <w:t>, G. Candia, J.C. de la Llera,</w:t>
      </w:r>
      <w:r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Modelling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of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earthquake-induced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pounding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between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adjacent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structures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with</w:t>
      </w:r>
      <w:proofErr w:type="spellEnd"/>
      <w:r w:rsidRPr="00BB4DB2">
        <w:rPr>
          <w:rFonts w:ascii="Arial" w:hAnsi="Arial" w:cs="Arial"/>
        </w:rPr>
        <w:t xml:space="preserve"> a non-</w:t>
      </w:r>
      <w:proofErr w:type="spellStart"/>
      <w:r w:rsidRPr="00BB4DB2">
        <w:rPr>
          <w:rFonts w:ascii="Arial" w:hAnsi="Arial" w:cs="Arial"/>
        </w:rPr>
        <w:t>smooth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contact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dynamics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method</w:t>
      </w:r>
      <w:proofErr w:type="spellEnd"/>
      <w:r w:rsidRPr="00BB4DB2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Engineering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Structures</w:t>
      </w:r>
      <w:proofErr w:type="spellEnd"/>
      <w:r w:rsidRPr="00BB4DB2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Volume</w:t>
      </w:r>
      <w:proofErr w:type="spellEnd"/>
      <w:r w:rsidRPr="00BB4DB2">
        <w:rPr>
          <w:rFonts w:ascii="Arial" w:hAnsi="Arial" w:cs="Arial"/>
        </w:rPr>
        <w:t xml:space="preserve"> 241,</w:t>
      </w:r>
      <w:r>
        <w:rPr>
          <w:rFonts w:ascii="Arial" w:hAnsi="Arial" w:cs="Arial"/>
        </w:rPr>
        <w:t xml:space="preserve"> </w:t>
      </w:r>
      <w:r w:rsidRPr="00BB4DB2">
        <w:rPr>
          <w:rFonts w:ascii="Arial" w:hAnsi="Arial" w:cs="Arial"/>
        </w:rPr>
        <w:t>2021,</w:t>
      </w:r>
      <w:r>
        <w:rPr>
          <w:rFonts w:ascii="Arial" w:hAnsi="Arial" w:cs="Arial"/>
        </w:rPr>
        <w:t xml:space="preserve"> </w:t>
      </w:r>
      <w:r w:rsidRPr="00BB4DB2">
        <w:rPr>
          <w:rFonts w:ascii="Arial" w:hAnsi="Arial" w:cs="Arial"/>
        </w:rPr>
        <w:t>112426,</w:t>
      </w:r>
      <w:r>
        <w:rPr>
          <w:rFonts w:ascii="Arial" w:hAnsi="Arial" w:cs="Arial"/>
        </w:rPr>
        <w:t xml:space="preserve"> </w:t>
      </w:r>
      <w:r w:rsidRPr="00BB4DB2">
        <w:rPr>
          <w:rFonts w:ascii="Arial" w:hAnsi="Arial" w:cs="Arial"/>
        </w:rPr>
        <w:t>ISSN 0141-0296,https://doi.org/10.1016/j.engstruct.2021.112426.</w:t>
      </w:r>
    </w:p>
    <w:p w14:paraId="78726FD9" w14:textId="554EC126" w:rsidR="00BB4DB2" w:rsidRDefault="00BB4DB2" w:rsidP="00BB4DB2">
      <w:pPr>
        <w:jc w:val="both"/>
        <w:rPr>
          <w:rFonts w:ascii="Arial" w:hAnsi="Arial" w:cs="Arial"/>
        </w:rPr>
      </w:pPr>
    </w:p>
    <w:p w14:paraId="0CCBDB18" w14:textId="77777777" w:rsidR="00BB4DB2" w:rsidRPr="00BB4DB2" w:rsidRDefault="00BB4DB2" w:rsidP="00BB4DB2">
      <w:pPr>
        <w:jc w:val="both"/>
        <w:rPr>
          <w:rFonts w:ascii="Arial" w:hAnsi="Arial" w:cs="Arial"/>
          <w:b/>
          <w:bCs/>
        </w:rPr>
      </w:pPr>
      <w:proofErr w:type="spellStart"/>
      <w:r w:rsidRPr="00BB4DB2">
        <w:rPr>
          <w:rFonts w:ascii="Arial" w:hAnsi="Arial" w:cs="Arial"/>
          <w:b/>
          <w:bCs/>
        </w:rPr>
        <w:t>Abstract</w:t>
      </w:r>
      <w:proofErr w:type="spellEnd"/>
    </w:p>
    <w:p w14:paraId="49549FF4" w14:textId="187CF2EE" w:rsidR="00BB4DB2" w:rsidRDefault="00BB4DB2" w:rsidP="00BB4DB2">
      <w:pPr>
        <w:spacing w:line="360" w:lineRule="auto"/>
        <w:jc w:val="both"/>
        <w:rPr>
          <w:rFonts w:ascii="Arial" w:hAnsi="Arial" w:cs="Arial"/>
        </w:rPr>
      </w:pPr>
      <w:proofErr w:type="spellStart"/>
      <w:r w:rsidRPr="00BB4DB2">
        <w:rPr>
          <w:rFonts w:ascii="Arial" w:hAnsi="Arial" w:cs="Arial"/>
        </w:rPr>
        <w:t>This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article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presents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the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kinematic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analysis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of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two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adjacent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structures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with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pounding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using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the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framework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of</w:t>
      </w:r>
      <w:proofErr w:type="spellEnd"/>
      <w:r w:rsidRPr="00BB4DB2">
        <w:rPr>
          <w:rFonts w:ascii="Arial" w:hAnsi="Arial" w:cs="Arial"/>
        </w:rPr>
        <w:t xml:space="preserve"> finite </w:t>
      </w:r>
      <w:proofErr w:type="spellStart"/>
      <w:r w:rsidRPr="00BB4DB2">
        <w:rPr>
          <w:rFonts w:ascii="Arial" w:hAnsi="Arial" w:cs="Arial"/>
        </w:rPr>
        <w:t>element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dynamic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analysis</w:t>
      </w:r>
      <w:proofErr w:type="spellEnd"/>
      <w:r w:rsidRPr="00BB4DB2">
        <w:rPr>
          <w:rFonts w:ascii="Arial" w:hAnsi="Arial" w:cs="Arial"/>
        </w:rPr>
        <w:t xml:space="preserve"> and a non-</w:t>
      </w:r>
      <w:proofErr w:type="spellStart"/>
      <w:r w:rsidRPr="00BB4DB2">
        <w:rPr>
          <w:rFonts w:ascii="Arial" w:hAnsi="Arial" w:cs="Arial"/>
        </w:rPr>
        <w:t>smooth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contact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dynamics</w:t>
      </w:r>
      <w:proofErr w:type="spellEnd"/>
      <w:r w:rsidRPr="00BB4DB2">
        <w:rPr>
          <w:rFonts w:ascii="Arial" w:hAnsi="Arial" w:cs="Arial"/>
        </w:rPr>
        <w:t xml:space="preserve"> (NSCD) </w:t>
      </w:r>
      <w:proofErr w:type="spellStart"/>
      <w:r w:rsidRPr="00BB4DB2">
        <w:rPr>
          <w:rFonts w:ascii="Arial" w:hAnsi="Arial" w:cs="Arial"/>
        </w:rPr>
        <w:t>method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for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treating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contact-impact</w:t>
      </w:r>
      <w:proofErr w:type="spellEnd"/>
      <w:r w:rsidRPr="00BB4DB2">
        <w:rPr>
          <w:rFonts w:ascii="Arial" w:hAnsi="Arial" w:cs="Arial"/>
        </w:rPr>
        <w:t xml:space="preserve">. </w:t>
      </w:r>
      <w:proofErr w:type="spellStart"/>
      <w:r w:rsidRPr="00BB4DB2">
        <w:rPr>
          <w:rFonts w:ascii="Arial" w:hAnsi="Arial" w:cs="Arial"/>
        </w:rPr>
        <w:t>The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latter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consists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of</w:t>
      </w:r>
      <w:proofErr w:type="spellEnd"/>
      <w:r w:rsidRPr="00BB4DB2">
        <w:rPr>
          <w:rFonts w:ascii="Arial" w:hAnsi="Arial" w:cs="Arial"/>
        </w:rPr>
        <w:t xml:space="preserve"> a Moreau-Jean </w:t>
      </w:r>
      <w:proofErr w:type="spellStart"/>
      <w:r w:rsidRPr="00BB4DB2">
        <w:rPr>
          <w:rFonts w:ascii="Arial" w:hAnsi="Arial" w:cs="Arial"/>
        </w:rPr>
        <w:t>implicit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integration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scheme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that</w:t>
      </w:r>
      <w:proofErr w:type="spellEnd"/>
      <w:r w:rsidRPr="00BB4DB2">
        <w:rPr>
          <w:rFonts w:ascii="Arial" w:hAnsi="Arial" w:cs="Arial"/>
        </w:rPr>
        <w:t xml:space="preserve"> uses </w:t>
      </w:r>
      <w:proofErr w:type="spellStart"/>
      <w:r w:rsidRPr="00BB4DB2">
        <w:rPr>
          <w:rFonts w:ascii="Arial" w:hAnsi="Arial" w:cs="Arial"/>
        </w:rPr>
        <w:t>Moreau’s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sweeping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process</w:t>
      </w:r>
      <w:proofErr w:type="spellEnd"/>
      <w:r w:rsidRPr="00BB4DB2">
        <w:rPr>
          <w:rFonts w:ascii="Arial" w:hAnsi="Arial" w:cs="Arial"/>
        </w:rPr>
        <w:t xml:space="preserve"> and </w:t>
      </w:r>
      <w:proofErr w:type="spellStart"/>
      <w:r w:rsidRPr="00BB4DB2">
        <w:rPr>
          <w:rFonts w:ascii="Arial" w:hAnsi="Arial" w:cs="Arial"/>
        </w:rPr>
        <w:t>Newton’s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impact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law</w:t>
      </w:r>
      <w:proofErr w:type="spellEnd"/>
      <w:r w:rsidRPr="00BB4DB2">
        <w:rPr>
          <w:rFonts w:ascii="Arial" w:hAnsi="Arial" w:cs="Arial"/>
        </w:rPr>
        <w:t xml:space="preserve">. Test cases are </w:t>
      </w:r>
      <w:proofErr w:type="spellStart"/>
      <w:r w:rsidRPr="00BB4DB2">
        <w:rPr>
          <w:rFonts w:ascii="Arial" w:hAnsi="Arial" w:cs="Arial"/>
        </w:rPr>
        <w:t>carried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out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to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prove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the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efficiency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of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the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implementation</w:t>
      </w:r>
      <w:proofErr w:type="spellEnd"/>
      <w:r w:rsidRPr="00BB4DB2">
        <w:rPr>
          <w:rFonts w:ascii="Arial" w:hAnsi="Arial" w:cs="Arial"/>
        </w:rPr>
        <w:t xml:space="preserve"> and </w:t>
      </w:r>
      <w:proofErr w:type="spellStart"/>
      <w:r w:rsidRPr="00BB4DB2">
        <w:rPr>
          <w:rFonts w:ascii="Arial" w:hAnsi="Arial" w:cs="Arial"/>
        </w:rPr>
        <w:t>accuracy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of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the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results</w:t>
      </w:r>
      <w:proofErr w:type="spellEnd"/>
      <w:r w:rsidRPr="00BB4DB2">
        <w:rPr>
          <w:rFonts w:ascii="Arial" w:hAnsi="Arial" w:cs="Arial"/>
        </w:rPr>
        <w:t xml:space="preserve"> relative </w:t>
      </w:r>
      <w:proofErr w:type="spellStart"/>
      <w:r w:rsidRPr="00BB4DB2">
        <w:rPr>
          <w:rFonts w:ascii="Arial" w:hAnsi="Arial" w:cs="Arial"/>
        </w:rPr>
        <w:t>to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the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widely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used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penalty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method</w:t>
      </w:r>
      <w:proofErr w:type="spellEnd"/>
      <w:r w:rsidRPr="00BB4DB2">
        <w:rPr>
          <w:rFonts w:ascii="Arial" w:hAnsi="Arial" w:cs="Arial"/>
        </w:rPr>
        <w:t xml:space="preserve"> (PM). </w:t>
      </w:r>
      <w:proofErr w:type="spellStart"/>
      <w:r w:rsidRPr="00BB4DB2">
        <w:rPr>
          <w:rFonts w:ascii="Arial" w:hAnsi="Arial" w:cs="Arial"/>
        </w:rPr>
        <w:t>Furthermore</w:t>
      </w:r>
      <w:proofErr w:type="spellEnd"/>
      <w:r w:rsidRPr="00BB4DB2">
        <w:rPr>
          <w:rFonts w:ascii="Arial" w:hAnsi="Arial" w:cs="Arial"/>
        </w:rPr>
        <w:t xml:space="preserve">, finite </w:t>
      </w:r>
      <w:proofErr w:type="spellStart"/>
      <w:r w:rsidRPr="00BB4DB2">
        <w:rPr>
          <w:rFonts w:ascii="Arial" w:hAnsi="Arial" w:cs="Arial"/>
        </w:rPr>
        <w:t>element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simulations</w:t>
      </w:r>
      <w:proofErr w:type="spellEnd"/>
      <w:r w:rsidRPr="00BB4DB2">
        <w:rPr>
          <w:rFonts w:ascii="Arial" w:hAnsi="Arial" w:cs="Arial"/>
        </w:rPr>
        <w:t xml:space="preserve"> are </w:t>
      </w:r>
      <w:proofErr w:type="spellStart"/>
      <w:r w:rsidRPr="00BB4DB2">
        <w:rPr>
          <w:rFonts w:ascii="Arial" w:hAnsi="Arial" w:cs="Arial"/>
        </w:rPr>
        <w:t>compared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with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shaking</w:t>
      </w:r>
      <w:proofErr w:type="spellEnd"/>
      <w:r w:rsidRPr="00BB4DB2">
        <w:rPr>
          <w:rFonts w:ascii="Arial" w:hAnsi="Arial" w:cs="Arial"/>
        </w:rPr>
        <w:t xml:space="preserve"> table </w:t>
      </w:r>
      <w:proofErr w:type="spellStart"/>
      <w:r w:rsidRPr="00BB4DB2">
        <w:rPr>
          <w:rFonts w:ascii="Arial" w:hAnsi="Arial" w:cs="Arial"/>
        </w:rPr>
        <w:t>results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of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two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structures</w:t>
      </w:r>
      <w:proofErr w:type="spellEnd"/>
      <w:r w:rsidRPr="00BB4DB2">
        <w:rPr>
          <w:rFonts w:ascii="Arial" w:hAnsi="Arial" w:cs="Arial"/>
        </w:rPr>
        <w:t xml:space="preserve"> susceptible </w:t>
      </w:r>
      <w:proofErr w:type="spellStart"/>
      <w:r w:rsidRPr="00BB4DB2">
        <w:rPr>
          <w:rFonts w:ascii="Arial" w:hAnsi="Arial" w:cs="Arial"/>
        </w:rPr>
        <w:t>to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pounding</w:t>
      </w:r>
      <w:proofErr w:type="spellEnd"/>
      <w:r w:rsidRPr="00BB4DB2">
        <w:rPr>
          <w:rFonts w:ascii="Arial" w:hAnsi="Arial" w:cs="Arial"/>
        </w:rPr>
        <w:t xml:space="preserve">. </w:t>
      </w:r>
      <w:proofErr w:type="spellStart"/>
      <w:r w:rsidRPr="00BB4DB2">
        <w:rPr>
          <w:rFonts w:ascii="Arial" w:hAnsi="Arial" w:cs="Arial"/>
        </w:rPr>
        <w:t>Models</w:t>
      </w:r>
      <w:proofErr w:type="spellEnd"/>
      <w:r w:rsidRPr="00BB4DB2">
        <w:rPr>
          <w:rFonts w:ascii="Arial" w:hAnsi="Arial" w:cs="Arial"/>
        </w:rPr>
        <w:t xml:space="preserve"> are </w:t>
      </w:r>
      <w:proofErr w:type="spellStart"/>
      <w:r w:rsidRPr="00BB4DB2">
        <w:rPr>
          <w:rFonts w:ascii="Arial" w:hAnsi="Arial" w:cs="Arial"/>
        </w:rPr>
        <w:t>steel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frames</w:t>
      </w:r>
      <w:proofErr w:type="spellEnd"/>
      <w:r w:rsidRPr="00BB4DB2">
        <w:rPr>
          <w:rFonts w:ascii="Arial" w:hAnsi="Arial" w:cs="Arial"/>
        </w:rPr>
        <w:t xml:space="preserve"> 2.5 m </w:t>
      </w:r>
      <w:proofErr w:type="spellStart"/>
      <w:r w:rsidRPr="00BB4DB2">
        <w:rPr>
          <w:rFonts w:ascii="Arial" w:hAnsi="Arial" w:cs="Arial"/>
        </w:rPr>
        <w:t>to</w:t>
      </w:r>
      <w:proofErr w:type="spellEnd"/>
      <w:r w:rsidRPr="00BB4DB2">
        <w:rPr>
          <w:rFonts w:ascii="Arial" w:hAnsi="Arial" w:cs="Arial"/>
        </w:rPr>
        <w:t xml:space="preserve"> 5 m </w:t>
      </w:r>
      <w:proofErr w:type="spellStart"/>
      <w:r w:rsidRPr="00BB4DB2">
        <w:rPr>
          <w:rFonts w:ascii="Arial" w:hAnsi="Arial" w:cs="Arial"/>
        </w:rPr>
        <w:t>high</w:t>
      </w:r>
      <w:proofErr w:type="spellEnd"/>
      <w:r w:rsidRPr="00BB4DB2">
        <w:rPr>
          <w:rFonts w:ascii="Arial" w:hAnsi="Arial" w:cs="Arial"/>
        </w:rPr>
        <w:t xml:space="preserve">, 3 m in </w:t>
      </w:r>
      <w:proofErr w:type="spellStart"/>
      <w:r w:rsidRPr="00BB4DB2">
        <w:rPr>
          <w:rFonts w:ascii="Arial" w:hAnsi="Arial" w:cs="Arial"/>
        </w:rPr>
        <w:t>span</w:t>
      </w:r>
      <w:proofErr w:type="spellEnd"/>
      <w:r w:rsidRPr="00BB4DB2">
        <w:rPr>
          <w:rFonts w:ascii="Arial" w:hAnsi="Arial" w:cs="Arial"/>
        </w:rPr>
        <w:t xml:space="preserve">, </w:t>
      </w:r>
      <w:proofErr w:type="spellStart"/>
      <w:r w:rsidRPr="00BB4DB2">
        <w:rPr>
          <w:rFonts w:ascii="Arial" w:hAnsi="Arial" w:cs="Arial"/>
        </w:rPr>
        <w:t>have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reinforced</w:t>
      </w:r>
      <w:proofErr w:type="spellEnd"/>
      <w:r w:rsidRPr="00BB4DB2">
        <w:rPr>
          <w:rFonts w:ascii="Arial" w:hAnsi="Arial" w:cs="Arial"/>
        </w:rPr>
        <w:t xml:space="preserve">-concrete </w:t>
      </w:r>
      <w:proofErr w:type="spellStart"/>
      <w:r w:rsidRPr="00BB4DB2">
        <w:rPr>
          <w:rFonts w:ascii="Arial" w:hAnsi="Arial" w:cs="Arial"/>
        </w:rPr>
        <w:t>slabs</w:t>
      </w:r>
      <w:proofErr w:type="spellEnd"/>
      <w:r w:rsidRPr="00BB4DB2">
        <w:rPr>
          <w:rFonts w:ascii="Arial" w:hAnsi="Arial" w:cs="Arial"/>
        </w:rPr>
        <w:t xml:space="preserve">, and </w:t>
      </w:r>
      <w:proofErr w:type="spellStart"/>
      <w:r w:rsidRPr="00BB4DB2">
        <w:rPr>
          <w:rFonts w:ascii="Arial" w:hAnsi="Arial" w:cs="Arial"/>
        </w:rPr>
        <w:t>distant</w:t>
      </w:r>
      <w:proofErr w:type="spellEnd"/>
      <w:r w:rsidRPr="00BB4DB2">
        <w:rPr>
          <w:rFonts w:ascii="Arial" w:hAnsi="Arial" w:cs="Arial"/>
        </w:rPr>
        <w:t xml:space="preserve"> 0 </w:t>
      </w:r>
      <w:proofErr w:type="spellStart"/>
      <w:r w:rsidRPr="00BB4DB2">
        <w:rPr>
          <w:rFonts w:ascii="Arial" w:hAnsi="Arial" w:cs="Arial"/>
        </w:rPr>
        <w:t>to</w:t>
      </w:r>
      <w:proofErr w:type="spellEnd"/>
      <w:r w:rsidRPr="00BB4DB2">
        <w:rPr>
          <w:rFonts w:ascii="Arial" w:hAnsi="Arial" w:cs="Arial"/>
        </w:rPr>
        <w:t xml:space="preserve"> 5 cm. </w:t>
      </w:r>
      <w:proofErr w:type="spellStart"/>
      <w:r w:rsidRPr="00BB4DB2">
        <w:rPr>
          <w:rFonts w:ascii="Arial" w:hAnsi="Arial" w:cs="Arial"/>
        </w:rPr>
        <w:t>Floor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displacements</w:t>
      </w:r>
      <w:proofErr w:type="spellEnd"/>
      <w:r w:rsidRPr="00BB4DB2">
        <w:rPr>
          <w:rFonts w:ascii="Arial" w:hAnsi="Arial" w:cs="Arial"/>
        </w:rPr>
        <w:t xml:space="preserve">, </w:t>
      </w:r>
      <w:proofErr w:type="spellStart"/>
      <w:r w:rsidRPr="00BB4DB2">
        <w:rPr>
          <w:rFonts w:ascii="Arial" w:hAnsi="Arial" w:cs="Arial"/>
        </w:rPr>
        <w:t>number</w:t>
      </w:r>
      <w:proofErr w:type="spellEnd"/>
      <w:r w:rsidRPr="00BB4DB2">
        <w:rPr>
          <w:rFonts w:ascii="Arial" w:hAnsi="Arial" w:cs="Arial"/>
        </w:rPr>
        <w:t xml:space="preserve"> and time </w:t>
      </w:r>
      <w:proofErr w:type="spellStart"/>
      <w:r w:rsidRPr="00BB4DB2">
        <w:rPr>
          <w:rFonts w:ascii="Arial" w:hAnsi="Arial" w:cs="Arial"/>
        </w:rPr>
        <w:t>of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occurrence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of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impacts</w:t>
      </w:r>
      <w:proofErr w:type="spellEnd"/>
      <w:r w:rsidRPr="00BB4DB2">
        <w:rPr>
          <w:rFonts w:ascii="Arial" w:hAnsi="Arial" w:cs="Arial"/>
        </w:rPr>
        <w:t xml:space="preserve">, as </w:t>
      </w:r>
      <w:proofErr w:type="spellStart"/>
      <w:r w:rsidRPr="00BB4DB2">
        <w:rPr>
          <w:rFonts w:ascii="Arial" w:hAnsi="Arial" w:cs="Arial"/>
        </w:rPr>
        <w:t>well</w:t>
      </w:r>
      <w:proofErr w:type="spellEnd"/>
      <w:r w:rsidRPr="00BB4DB2">
        <w:rPr>
          <w:rFonts w:ascii="Arial" w:hAnsi="Arial" w:cs="Arial"/>
        </w:rPr>
        <w:t xml:space="preserve"> as </w:t>
      </w:r>
      <w:proofErr w:type="spellStart"/>
      <w:r w:rsidRPr="00BB4DB2">
        <w:rPr>
          <w:rFonts w:ascii="Arial" w:hAnsi="Arial" w:cs="Arial"/>
        </w:rPr>
        <w:t>shape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of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the</w:t>
      </w:r>
      <w:proofErr w:type="spellEnd"/>
      <w:r w:rsidRPr="00BB4DB2">
        <w:rPr>
          <w:rFonts w:ascii="Arial" w:hAnsi="Arial" w:cs="Arial"/>
        </w:rPr>
        <w:t xml:space="preserve"> response </w:t>
      </w:r>
      <w:proofErr w:type="spellStart"/>
      <w:r w:rsidRPr="00BB4DB2">
        <w:rPr>
          <w:rFonts w:ascii="Arial" w:hAnsi="Arial" w:cs="Arial"/>
        </w:rPr>
        <w:t>spectra</w:t>
      </w:r>
      <w:proofErr w:type="spellEnd"/>
      <w:r w:rsidRPr="00BB4DB2">
        <w:rPr>
          <w:rFonts w:ascii="Arial" w:hAnsi="Arial" w:cs="Arial"/>
        </w:rPr>
        <w:t xml:space="preserve"> are in </w:t>
      </w:r>
      <w:proofErr w:type="spellStart"/>
      <w:r w:rsidRPr="00BB4DB2">
        <w:rPr>
          <w:rFonts w:ascii="Arial" w:hAnsi="Arial" w:cs="Arial"/>
        </w:rPr>
        <w:t>good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agreement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with</w:t>
      </w:r>
      <w:proofErr w:type="spellEnd"/>
      <w:r w:rsidRPr="00BB4DB2">
        <w:rPr>
          <w:rFonts w:ascii="Arial" w:hAnsi="Arial" w:cs="Arial"/>
        </w:rPr>
        <w:t xml:space="preserve"> experimental </w:t>
      </w:r>
      <w:proofErr w:type="spellStart"/>
      <w:r w:rsidRPr="00BB4DB2">
        <w:rPr>
          <w:rFonts w:ascii="Arial" w:hAnsi="Arial" w:cs="Arial"/>
        </w:rPr>
        <w:t>observations</w:t>
      </w:r>
      <w:proofErr w:type="spellEnd"/>
      <w:r w:rsidRPr="00BB4DB2">
        <w:rPr>
          <w:rFonts w:ascii="Arial" w:hAnsi="Arial" w:cs="Arial"/>
        </w:rPr>
        <w:t xml:space="preserve">. </w:t>
      </w:r>
      <w:proofErr w:type="spellStart"/>
      <w:r w:rsidRPr="00BB4DB2">
        <w:rPr>
          <w:rFonts w:ascii="Arial" w:hAnsi="Arial" w:cs="Arial"/>
        </w:rPr>
        <w:t>Moreover</w:t>
      </w:r>
      <w:proofErr w:type="spellEnd"/>
      <w:r w:rsidRPr="00BB4DB2">
        <w:rPr>
          <w:rFonts w:ascii="Arial" w:hAnsi="Arial" w:cs="Arial"/>
        </w:rPr>
        <w:t xml:space="preserve">, </w:t>
      </w:r>
      <w:proofErr w:type="spellStart"/>
      <w:r w:rsidRPr="00BB4DB2">
        <w:rPr>
          <w:rFonts w:ascii="Arial" w:hAnsi="Arial" w:cs="Arial"/>
        </w:rPr>
        <w:t>using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the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building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pounding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frame</w:t>
      </w:r>
      <w:proofErr w:type="spellEnd"/>
      <w:r w:rsidRPr="00BB4DB2">
        <w:rPr>
          <w:rFonts w:ascii="Arial" w:hAnsi="Arial" w:cs="Arial"/>
        </w:rPr>
        <w:t xml:space="preserve"> and </w:t>
      </w:r>
      <w:proofErr w:type="spellStart"/>
      <w:r w:rsidRPr="00BB4DB2">
        <w:rPr>
          <w:rFonts w:ascii="Arial" w:hAnsi="Arial" w:cs="Arial"/>
        </w:rPr>
        <w:t>the</w:t>
      </w:r>
      <w:proofErr w:type="spellEnd"/>
      <w:r w:rsidRPr="00BB4DB2">
        <w:rPr>
          <w:rFonts w:ascii="Arial" w:hAnsi="Arial" w:cs="Arial"/>
        </w:rPr>
        <w:t xml:space="preserve"> NSCD </w:t>
      </w:r>
      <w:proofErr w:type="spellStart"/>
      <w:r w:rsidRPr="00BB4DB2">
        <w:rPr>
          <w:rFonts w:ascii="Arial" w:hAnsi="Arial" w:cs="Arial"/>
        </w:rPr>
        <w:t>method</w:t>
      </w:r>
      <w:proofErr w:type="spellEnd"/>
      <w:r w:rsidRPr="00BB4DB2">
        <w:rPr>
          <w:rFonts w:ascii="Arial" w:hAnsi="Arial" w:cs="Arial"/>
        </w:rPr>
        <w:t xml:space="preserve">, </w:t>
      </w:r>
      <w:proofErr w:type="spellStart"/>
      <w:r w:rsidRPr="00BB4DB2">
        <w:rPr>
          <w:rFonts w:ascii="Arial" w:hAnsi="Arial" w:cs="Arial"/>
        </w:rPr>
        <w:t>an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estimation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of</w:t>
      </w:r>
      <w:proofErr w:type="spellEnd"/>
      <w:r w:rsidRPr="00BB4DB2">
        <w:rPr>
          <w:rFonts w:ascii="Arial" w:hAnsi="Arial" w:cs="Arial"/>
        </w:rPr>
        <w:t xml:space="preserve"> a </w:t>
      </w:r>
      <w:proofErr w:type="spellStart"/>
      <w:r w:rsidRPr="00BB4DB2">
        <w:rPr>
          <w:rFonts w:ascii="Arial" w:hAnsi="Arial" w:cs="Arial"/>
        </w:rPr>
        <w:t>constant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value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for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the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coefficient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of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restitution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was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carried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out</w:t>
      </w:r>
      <w:proofErr w:type="spellEnd"/>
      <w:r w:rsidRPr="00BB4DB2">
        <w:rPr>
          <w:rFonts w:ascii="Arial" w:hAnsi="Arial" w:cs="Arial"/>
        </w:rPr>
        <w:t xml:space="preserve">. </w:t>
      </w:r>
      <w:proofErr w:type="spellStart"/>
      <w:r w:rsidRPr="00BB4DB2">
        <w:rPr>
          <w:rFonts w:ascii="Arial" w:hAnsi="Arial" w:cs="Arial"/>
        </w:rPr>
        <w:t>It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is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concluded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that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the</w:t>
      </w:r>
      <w:proofErr w:type="spellEnd"/>
      <w:r w:rsidRPr="00BB4DB2">
        <w:rPr>
          <w:rFonts w:ascii="Arial" w:hAnsi="Arial" w:cs="Arial"/>
        </w:rPr>
        <w:t xml:space="preserve"> NSCD </w:t>
      </w:r>
      <w:proofErr w:type="spellStart"/>
      <w:r w:rsidRPr="00BB4DB2">
        <w:rPr>
          <w:rFonts w:ascii="Arial" w:hAnsi="Arial" w:cs="Arial"/>
        </w:rPr>
        <w:t>method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is</w:t>
      </w:r>
      <w:proofErr w:type="spellEnd"/>
      <w:r w:rsidRPr="00BB4DB2">
        <w:rPr>
          <w:rFonts w:ascii="Arial" w:hAnsi="Arial" w:cs="Arial"/>
        </w:rPr>
        <w:t xml:space="preserve"> a </w:t>
      </w:r>
      <w:proofErr w:type="spellStart"/>
      <w:r w:rsidRPr="00BB4DB2">
        <w:rPr>
          <w:rFonts w:ascii="Arial" w:hAnsi="Arial" w:cs="Arial"/>
        </w:rPr>
        <w:t>very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numerically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efficient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tool</w:t>
      </w:r>
      <w:proofErr w:type="spellEnd"/>
      <w:r w:rsidRPr="00BB4DB2">
        <w:rPr>
          <w:rFonts w:ascii="Arial" w:hAnsi="Arial" w:cs="Arial"/>
        </w:rPr>
        <w:t xml:space="preserve"> in </w:t>
      </w:r>
      <w:proofErr w:type="spellStart"/>
      <w:r w:rsidRPr="00BB4DB2">
        <w:rPr>
          <w:rFonts w:ascii="Arial" w:hAnsi="Arial" w:cs="Arial"/>
        </w:rPr>
        <w:t>terms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of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reduction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of</w:t>
      </w:r>
      <w:proofErr w:type="spellEnd"/>
      <w:r w:rsidRPr="00BB4DB2">
        <w:rPr>
          <w:rFonts w:ascii="Arial" w:hAnsi="Arial" w:cs="Arial"/>
        </w:rPr>
        <w:t xml:space="preserve"> CPU time and </w:t>
      </w:r>
      <w:proofErr w:type="spellStart"/>
      <w:r w:rsidRPr="00BB4DB2">
        <w:rPr>
          <w:rFonts w:ascii="Arial" w:hAnsi="Arial" w:cs="Arial"/>
        </w:rPr>
        <w:t>description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of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the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impact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physics</w:t>
      </w:r>
      <w:proofErr w:type="spellEnd"/>
      <w:r w:rsidRPr="00BB4DB2">
        <w:rPr>
          <w:rFonts w:ascii="Arial" w:hAnsi="Arial" w:cs="Arial"/>
        </w:rPr>
        <w:t xml:space="preserve">. </w:t>
      </w:r>
      <w:proofErr w:type="spellStart"/>
      <w:r w:rsidRPr="00BB4DB2">
        <w:rPr>
          <w:rFonts w:ascii="Arial" w:hAnsi="Arial" w:cs="Arial"/>
        </w:rPr>
        <w:t>Consequently</w:t>
      </w:r>
      <w:proofErr w:type="spellEnd"/>
      <w:r w:rsidRPr="00BB4DB2">
        <w:rPr>
          <w:rFonts w:ascii="Arial" w:hAnsi="Arial" w:cs="Arial"/>
        </w:rPr>
        <w:t xml:space="preserve">, </w:t>
      </w:r>
      <w:proofErr w:type="spellStart"/>
      <w:r w:rsidRPr="00BB4DB2">
        <w:rPr>
          <w:rFonts w:ascii="Arial" w:hAnsi="Arial" w:cs="Arial"/>
        </w:rPr>
        <w:t>this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approach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is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amenable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for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fragility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analysis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of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the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dynamic</w:t>
      </w:r>
      <w:proofErr w:type="spellEnd"/>
      <w:r w:rsidRPr="00BB4DB2">
        <w:rPr>
          <w:rFonts w:ascii="Arial" w:hAnsi="Arial" w:cs="Arial"/>
        </w:rPr>
        <w:t xml:space="preserve"> response </w:t>
      </w:r>
      <w:proofErr w:type="spellStart"/>
      <w:r w:rsidRPr="00BB4DB2">
        <w:rPr>
          <w:rFonts w:ascii="Arial" w:hAnsi="Arial" w:cs="Arial"/>
        </w:rPr>
        <w:t>of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structures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involving</w:t>
      </w:r>
      <w:proofErr w:type="spellEnd"/>
      <w:r w:rsidRPr="00BB4DB2">
        <w:rPr>
          <w:rFonts w:ascii="Arial" w:hAnsi="Arial" w:cs="Arial"/>
        </w:rPr>
        <w:t xml:space="preserve"> a </w:t>
      </w:r>
      <w:proofErr w:type="spellStart"/>
      <w:r w:rsidRPr="00BB4DB2">
        <w:rPr>
          <w:rFonts w:ascii="Arial" w:hAnsi="Arial" w:cs="Arial"/>
        </w:rPr>
        <w:t>contact-impact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phenomenon</w:t>
      </w:r>
      <w:proofErr w:type="spellEnd"/>
      <w:r w:rsidRPr="00BB4DB2">
        <w:rPr>
          <w:rFonts w:ascii="Arial" w:hAnsi="Arial" w:cs="Arial"/>
        </w:rPr>
        <w:t>.</w:t>
      </w:r>
    </w:p>
    <w:p w14:paraId="7484CCE9" w14:textId="77777777" w:rsidR="00BB4DB2" w:rsidRDefault="00BB4DB2" w:rsidP="00BB4DB2">
      <w:pPr>
        <w:spacing w:line="360" w:lineRule="auto"/>
        <w:jc w:val="both"/>
        <w:rPr>
          <w:rFonts w:ascii="Arial" w:hAnsi="Arial" w:cs="Arial"/>
        </w:rPr>
      </w:pPr>
    </w:p>
    <w:p w14:paraId="0C9783A7" w14:textId="0E65DABA" w:rsidR="00BB4DB2" w:rsidRPr="00BB4DB2" w:rsidRDefault="00BB4DB2" w:rsidP="00BB4DB2">
      <w:pPr>
        <w:spacing w:line="360" w:lineRule="auto"/>
        <w:jc w:val="both"/>
        <w:rPr>
          <w:rFonts w:ascii="Arial" w:hAnsi="Arial" w:cs="Arial"/>
          <w:b/>
          <w:bCs/>
        </w:rPr>
      </w:pPr>
      <w:proofErr w:type="spellStart"/>
      <w:r w:rsidRPr="00BB4DB2">
        <w:rPr>
          <w:rFonts w:ascii="Arial" w:hAnsi="Arial" w:cs="Arial"/>
          <w:b/>
          <w:bCs/>
        </w:rPr>
        <w:t>Keywords</w:t>
      </w:r>
      <w:proofErr w:type="spellEnd"/>
    </w:p>
    <w:p w14:paraId="0C80508F" w14:textId="70AFB03D" w:rsidR="00BB4DB2" w:rsidRPr="00BB4DB2" w:rsidRDefault="00BB4DB2" w:rsidP="00BB4DB2">
      <w:pPr>
        <w:spacing w:line="360" w:lineRule="auto"/>
        <w:jc w:val="both"/>
        <w:rPr>
          <w:rFonts w:ascii="Arial" w:hAnsi="Arial" w:cs="Arial"/>
        </w:rPr>
      </w:pPr>
      <w:proofErr w:type="spellStart"/>
      <w:r w:rsidRPr="00BB4DB2">
        <w:rPr>
          <w:rFonts w:ascii="Arial" w:hAnsi="Arial" w:cs="Arial"/>
        </w:rPr>
        <w:t>EarthquakeBuilding-poundingNSCD</w:t>
      </w:r>
      <w:proofErr w:type="spellEnd"/>
      <w:r>
        <w:rPr>
          <w:rFonts w:ascii="Arial" w:hAnsi="Arial" w:cs="Arial"/>
        </w:rPr>
        <w:t xml:space="preserve">/  </w:t>
      </w:r>
      <w:proofErr w:type="spellStart"/>
      <w:r w:rsidRPr="00BB4DB2">
        <w:rPr>
          <w:rFonts w:ascii="Arial" w:hAnsi="Arial" w:cs="Arial"/>
        </w:rPr>
        <w:t>methodExperimental</w:t>
      </w:r>
      <w:proofErr w:type="spellEnd"/>
      <w:r>
        <w:rPr>
          <w:rFonts w:ascii="Arial" w:hAnsi="Arial" w:cs="Arial"/>
        </w:rPr>
        <w:t xml:space="preserve">/  </w:t>
      </w:r>
      <w:proofErr w:type="spellStart"/>
      <w:r w:rsidRPr="00BB4DB2">
        <w:rPr>
          <w:rFonts w:ascii="Arial" w:hAnsi="Arial" w:cs="Arial"/>
        </w:rPr>
        <w:t>campaignContact</w:t>
      </w:r>
      <w:proofErr w:type="spellEnd"/>
      <w:r>
        <w:rPr>
          <w:rFonts w:ascii="Arial" w:hAnsi="Arial" w:cs="Arial"/>
        </w:rPr>
        <w:t xml:space="preserve">/ </w:t>
      </w:r>
      <w:proofErr w:type="spellStart"/>
      <w:r w:rsidRPr="00BB4DB2">
        <w:rPr>
          <w:rFonts w:ascii="Arial" w:hAnsi="Arial" w:cs="Arial"/>
        </w:rPr>
        <w:t>algorithmSensitivity</w:t>
      </w:r>
      <w:proofErr w:type="spellEnd"/>
      <w:r w:rsidRPr="00BB4DB2">
        <w:rPr>
          <w:rFonts w:ascii="Arial" w:hAnsi="Arial" w:cs="Arial"/>
        </w:rPr>
        <w:t xml:space="preserve"> </w:t>
      </w:r>
      <w:proofErr w:type="spellStart"/>
      <w:r w:rsidRPr="00BB4DB2">
        <w:rPr>
          <w:rFonts w:ascii="Arial" w:hAnsi="Arial" w:cs="Arial"/>
        </w:rPr>
        <w:t>analysis</w:t>
      </w:r>
      <w:proofErr w:type="spellEnd"/>
    </w:p>
    <w:sectPr w:rsidR="00BB4DB2" w:rsidRPr="00BB4DB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0B7E"/>
    <w:rsid w:val="00430B7E"/>
    <w:rsid w:val="006B6122"/>
    <w:rsid w:val="00BB4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B26293"/>
  <w15:chartTrackingRefBased/>
  <w15:docId w15:val="{81EE0CF9-A07C-443B-986C-8835ADDAF9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378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496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647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284</Words>
  <Characters>1566</Characters>
  <Application>Microsoft Office Word</Application>
  <DocSecurity>0</DocSecurity>
  <Lines>13</Lines>
  <Paragraphs>3</Paragraphs>
  <ScaleCrop>false</ScaleCrop>
  <Company/>
  <LinksUpToDate>false</LinksUpToDate>
  <CharactersWithSpaces>1847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Rojas</dc:creator>
  <cp:keywords/>
  <dc:description/>
  <cp:lastModifiedBy>Claudio Rojas</cp:lastModifiedBy>
  <cp:revision>2</cp:revision>
  <dcterms:created xsi:type="dcterms:W3CDTF">2023-01-27T15:59:00Z</dcterms:created>
  <dcterms:modified xsi:type="dcterms:W3CDTF">2023-01-27T16:03:00Z</dcterms:modified>
</cp:coreProperties>
</file>