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EB478" w14:textId="090DD787" w:rsidR="00543134" w:rsidRDefault="00593298" w:rsidP="0059329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93298">
        <w:rPr>
          <w:rFonts w:ascii="Arial" w:hAnsi="Arial" w:cs="Arial"/>
          <w:b/>
          <w:bCs/>
          <w:sz w:val="28"/>
          <w:szCs w:val="28"/>
        </w:rPr>
        <w:t xml:space="preserve">Discovery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a macromolecular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complex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mediating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hunger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suppressive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actions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cocaine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: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Structural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functional</w:t>
      </w:r>
      <w:proofErr w:type="spellEnd"/>
      <w:r w:rsidRPr="005932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93298">
        <w:rPr>
          <w:rFonts w:ascii="Arial" w:hAnsi="Arial" w:cs="Arial"/>
          <w:b/>
          <w:bCs/>
          <w:sz w:val="28"/>
          <w:szCs w:val="28"/>
        </w:rPr>
        <w:t>properties</w:t>
      </w:r>
      <w:proofErr w:type="spellEnd"/>
    </w:p>
    <w:p w14:paraId="7311FB34" w14:textId="13DEFDB1" w:rsidR="00593298" w:rsidRDefault="00593298" w:rsidP="00593298">
      <w:pPr>
        <w:rPr>
          <w:rFonts w:ascii="Arial" w:hAnsi="Arial" w:cs="Arial"/>
          <w:b/>
          <w:bCs/>
          <w:sz w:val="28"/>
          <w:szCs w:val="28"/>
        </w:rPr>
      </w:pPr>
    </w:p>
    <w:p w14:paraId="6CB73641" w14:textId="4B67FBC5" w:rsidR="00593298" w:rsidRDefault="00593298" w:rsidP="00593298">
      <w:pPr>
        <w:jc w:val="both"/>
        <w:rPr>
          <w:rFonts w:ascii="Arial" w:hAnsi="Arial" w:cs="Arial"/>
          <w:sz w:val="24"/>
          <w:szCs w:val="24"/>
        </w:rPr>
      </w:pPr>
      <w:r w:rsidRPr="00593298">
        <w:rPr>
          <w:rFonts w:ascii="Arial" w:hAnsi="Arial" w:cs="Arial"/>
          <w:sz w:val="24"/>
          <w:szCs w:val="24"/>
        </w:rPr>
        <w:t>Casanovas, M, Jiménez-</w:t>
      </w:r>
      <w:proofErr w:type="spellStart"/>
      <w:r w:rsidRPr="00593298">
        <w:rPr>
          <w:rFonts w:ascii="Arial" w:hAnsi="Arial" w:cs="Arial"/>
          <w:sz w:val="24"/>
          <w:szCs w:val="24"/>
        </w:rPr>
        <w:t>Rosés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M, </w:t>
      </w:r>
      <w:proofErr w:type="spellStart"/>
      <w:r w:rsidRPr="00593298">
        <w:rPr>
          <w:rFonts w:ascii="Arial" w:hAnsi="Arial" w:cs="Arial"/>
          <w:sz w:val="24"/>
          <w:szCs w:val="24"/>
        </w:rPr>
        <w:t>Cordomí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A, et al. Discovery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 macromolecular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mediating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hunger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suppressive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actions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593298">
        <w:rPr>
          <w:rFonts w:ascii="Arial" w:hAnsi="Arial" w:cs="Arial"/>
          <w:sz w:val="24"/>
          <w:szCs w:val="24"/>
        </w:rPr>
        <w:t>Structural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93298">
        <w:rPr>
          <w:rFonts w:ascii="Arial" w:hAnsi="Arial" w:cs="Arial"/>
          <w:sz w:val="24"/>
          <w:szCs w:val="24"/>
        </w:rPr>
        <w:t>functional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properties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Addiction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Biology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2021; </w:t>
      </w:r>
      <w:proofErr w:type="gramStart"/>
      <w:r w:rsidRPr="00593298">
        <w:rPr>
          <w:rFonts w:ascii="Arial" w:hAnsi="Arial" w:cs="Arial"/>
          <w:sz w:val="24"/>
          <w:szCs w:val="24"/>
        </w:rPr>
        <w:t>26:e</w:t>
      </w:r>
      <w:proofErr w:type="gramEnd"/>
      <w:r w:rsidRPr="00593298">
        <w:rPr>
          <w:rFonts w:ascii="Arial" w:hAnsi="Arial" w:cs="Arial"/>
          <w:sz w:val="24"/>
          <w:szCs w:val="24"/>
        </w:rPr>
        <w:t xml:space="preserve">13017. </w:t>
      </w:r>
      <w:hyperlink r:id="rId4" w:history="1">
        <w:r w:rsidRPr="0060383D">
          <w:rPr>
            <w:rStyle w:val="Hipervnculo"/>
            <w:rFonts w:ascii="Arial" w:hAnsi="Arial" w:cs="Arial"/>
            <w:sz w:val="24"/>
            <w:szCs w:val="24"/>
          </w:rPr>
          <w:t>https://doi.org/10.1111/adb.13017</w:t>
        </w:r>
      </w:hyperlink>
    </w:p>
    <w:p w14:paraId="659F8294" w14:textId="430D8A8E" w:rsidR="00593298" w:rsidRDefault="00593298" w:rsidP="00593298">
      <w:pPr>
        <w:jc w:val="both"/>
        <w:rPr>
          <w:rFonts w:ascii="Arial" w:hAnsi="Arial" w:cs="Arial"/>
          <w:sz w:val="24"/>
          <w:szCs w:val="24"/>
        </w:rPr>
      </w:pPr>
    </w:p>
    <w:p w14:paraId="249ECAC4" w14:textId="77777777" w:rsidR="00593298" w:rsidRPr="00593298" w:rsidRDefault="00593298" w:rsidP="005932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93298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262A168D" w14:textId="7AD5854F" w:rsidR="00593298" w:rsidRPr="00593298" w:rsidRDefault="00593298" w:rsidP="0059329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not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only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increases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brain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dopamine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levels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but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also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activates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sigma1 receptor (σ1R) </w:t>
      </w:r>
      <w:proofErr w:type="spellStart"/>
      <w:r w:rsidRPr="00593298">
        <w:rPr>
          <w:rFonts w:ascii="Arial" w:hAnsi="Arial" w:cs="Arial"/>
          <w:sz w:val="24"/>
          <w:szCs w:val="24"/>
        </w:rPr>
        <w:t>that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93298">
        <w:rPr>
          <w:rFonts w:ascii="Arial" w:hAnsi="Arial" w:cs="Arial"/>
          <w:sz w:val="24"/>
          <w:szCs w:val="24"/>
        </w:rPr>
        <w:t>turn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regulates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orexigenic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receptor </w:t>
      </w:r>
      <w:proofErr w:type="spellStart"/>
      <w:r w:rsidRPr="00593298">
        <w:rPr>
          <w:rFonts w:ascii="Arial" w:hAnsi="Arial" w:cs="Arial"/>
          <w:sz w:val="24"/>
          <w:szCs w:val="24"/>
        </w:rPr>
        <w:t>function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Identification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interactions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involving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dopamine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D1 (D1R), </w:t>
      </w:r>
      <w:proofErr w:type="spellStart"/>
      <w:r w:rsidRPr="00593298">
        <w:rPr>
          <w:rFonts w:ascii="Arial" w:hAnsi="Arial" w:cs="Arial"/>
          <w:sz w:val="24"/>
          <w:szCs w:val="24"/>
        </w:rPr>
        <w:t>ghrelin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(GHS-R1a), and σ1 </w:t>
      </w:r>
      <w:proofErr w:type="spellStart"/>
      <w:r w:rsidRPr="00593298">
        <w:rPr>
          <w:rFonts w:ascii="Arial" w:hAnsi="Arial" w:cs="Arial"/>
          <w:sz w:val="24"/>
          <w:szCs w:val="24"/>
        </w:rPr>
        <w:t>receptors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have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been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addressed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biophysical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techniques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and a </w:t>
      </w:r>
      <w:proofErr w:type="spellStart"/>
      <w:r w:rsidRPr="00593298">
        <w:rPr>
          <w:rFonts w:ascii="Arial" w:hAnsi="Arial" w:cs="Arial"/>
          <w:sz w:val="24"/>
          <w:szCs w:val="24"/>
        </w:rPr>
        <w:t>complementation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approach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using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interfering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peptides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effect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receptor </w:t>
      </w:r>
      <w:proofErr w:type="spellStart"/>
      <w:r w:rsidRPr="00593298">
        <w:rPr>
          <w:rFonts w:ascii="Arial" w:hAnsi="Arial" w:cs="Arial"/>
          <w:sz w:val="24"/>
          <w:szCs w:val="24"/>
        </w:rPr>
        <w:t>functionality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was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assayed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measuring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second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messenger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cAMP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and Ca2+, </w:t>
      </w:r>
      <w:proofErr w:type="spellStart"/>
      <w:r w:rsidRPr="00593298">
        <w:rPr>
          <w:rFonts w:ascii="Arial" w:hAnsi="Arial" w:cs="Arial"/>
          <w:sz w:val="24"/>
          <w:szCs w:val="24"/>
        </w:rPr>
        <w:t>levels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effect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acute </w:t>
      </w:r>
      <w:proofErr w:type="spellStart"/>
      <w:r w:rsidRPr="00593298">
        <w:rPr>
          <w:rFonts w:ascii="Arial" w:hAnsi="Arial" w:cs="Arial"/>
          <w:sz w:val="24"/>
          <w:szCs w:val="24"/>
        </w:rPr>
        <w:t>or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chronic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administration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receptor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expression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was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assayed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in situ </w:t>
      </w:r>
      <w:proofErr w:type="spellStart"/>
      <w:r w:rsidRPr="00593298">
        <w:rPr>
          <w:rFonts w:ascii="Arial" w:hAnsi="Arial" w:cs="Arial"/>
          <w:sz w:val="24"/>
          <w:szCs w:val="24"/>
        </w:rPr>
        <w:t>proximity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ligation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assay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593298">
        <w:rPr>
          <w:rFonts w:ascii="Arial" w:hAnsi="Arial" w:cs="Arial"/>
          <w:sz w:val="24"/>
          <w:szCs w:val="24"/>
        </w:rPr>
        <w:t>silico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procedures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were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used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for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molecular </w:t>
      </w:r>
      <w:proofErr w:type="spellStart"/>
      <w:r w:rsidRPr="00593298">
        <w:rPr>
          <w:rFonts w:ascii="Arial" w:hAnsi="Arial" w:cs="Arial"/>
          <w:sz w:val="24"/>
          <w:szCs w:val="24"/>
        </w:rPr>
        <w:t>model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building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σ1R KO </w:t>
      </w:r>
      <w:proofErr w:type="spellStart"/>
      <w:r w:rsidRPr="00593298">
        <w:rPr>
          <w:rFonts w:ascii="Arial" w:hAnsi="Arial" w:cs="Arial"/>
          <w:sz w:val="24"/>
          <w:szCs w:val="24"/>
        </w:rPr>
        <w:t>mice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were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used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for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confirming </w:t>
      </w:r>
      <w:proofErr w:type="spellStart"/>
      <w:r w:rsidRPr="00593298">
        <w:rPr>
          <w:rFonts w:ascii="Arial" w:hAnsi="Arial" w:cs="Arial"/>
          <w:sz w:val="24"/>
          <w:szCs w:val="24"/>
        </w:rPr>
        <w:t>involvement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receptor. </w:t>
      </w:r>
      <w:proofErr w:type="spellStart"/>
      <w:r w:rsidRPr="00593298">
        <w:rPr>
          <w:rFonts w:ascii="Arial" w:hAnsi="Arial" w:cs="Arial"/>
          <w:sz w:val="24"/>
          <w:szCs w:val="24"/>
        </w:rPr>
        <w:t>Upon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identification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protomer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interaction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and receptor </w:t>
      </w:r>
      <w:proofErr w:type="spellStart"/>
      <w:r w:rsidRPr="00593298">
        <w:rPr>
          <w:rFonts w:ascii="Arial" w:hAnsi="Arial" w:cs="Arial"/>
          <w:sz w:val="24"/>
          <w:szCs w:val="24"/>
        </w:rPr>
        <w:t>functionality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593298">
        <w:rPr>
          <w:rFonts w:ascii="Arial" w:hAnsi="Arial" w:cs="Arial"/>
          <w:sz w:val="24"/>
          <w:szCs w:val="24"/>
        </w:rPr>
        <w:t>unique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structural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model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for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macromolecular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formed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σ1R, D1R, and GHS-R1a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proposed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functionality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able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couple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both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Gs and </w:t>
      </w:r>
      <w:proofErr w:type="spellStart"/>
      <w:r w:rsidRPr="00593298">
        <w:rPr>
          <w:rFonts w:ascii="Arial" w:hAnsi="Arial" w:cs="Arial"/>
          <w:sz w:val="24"/>
          <w:szCs w:val="24"/>
        </w:rPr>
        <w:t>Gq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proteins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affected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binding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σ1R, as </w:t>
      </w:r>
      <w:proofErr w:type="spellStart"/>
      <w:r w:rsidRPr="00593298">
        <w:rPr>
          <w:rFonts w:ascii="Arial" w:hAnsi="Arial" w:cs="Arial"/>
          <w:sz w:val="24"/>
          <w:szCs w:val="24"/>
        </w:rPr>
        <w:t>confirmed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using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samples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from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σ1R−/− </w:t>
      </w:r>
      <w:proofErr w:type="spellStart"/>
      <w:r w:rsidRPr="00593298">
        <w:rPr>
          <w:rFonts w:ascii="Arial" w:hAnsi="Arial" w:cs="Arial"/>
          <w:sz w:val="24"/>
          <w:szCs w:val="24"/>
        </w:rPr>
        <w:t>mice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expression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macromolecular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was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differentially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affected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upon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acute and </w:t>
      </w:r>
      <w:proofErr w:type="spellStart"/>
      <w:r w:rsidRPr="00593298">
        <w:rPr>
          <w:rFonts w:ascii="Arial" w:hAnsi="Arial" w:cs="Arial"/>
          <w:sz w:val="24"/>
          <w:szCs w:val="24"/>
        </w:rPr>
        <w:t>chronic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administration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rats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constructed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3D </w:t>
      </w:r>
      <w:proofErr w:type="spellStart"/>
      <w:r w:rsidRPr="00593298">
        <w:rPr>
          <w:rFonts w:ascii="Arial" w:hAnsi="Arial" w:cs="Arial"/>
          <w:sz w:val="24"/>
          <w:szCs w:val="24"/>
        </w:rPr>
        <w:t>model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consistent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with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biochemical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biophysical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593298">
        <w:rPr>
          <w:rFonts w:ascii="Arial" w:hAnsi="Arial" w:cs="Arial"/>
          <w:sz w:val="24"/>
          <w:szCs w:val="24"/>
        </w:rPr>
        <w:t>available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structural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data.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σ1R, D1R, and GHS-R1a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constitutes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93298">
        <w:rPr>
          <w:rFonts w:ascii="Arial" w:hAnsi="Arial" w:cs="Arial"/>
          <w:sz w:val="24"/>
          <w:szCs w:val="24"/>
        </w:rPr>
        <w:t>functional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unit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that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altered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upon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binding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σ1R. </w:t>
      </w:r>
      <w:proofErr w:type="spellStart"/>
      <w:r w:rsidRPr="00593298">
        <w:rPr>
          <w:rFonts w:ascii="Arial" w:hAnsi="Arial" w:cs="Arial"/>
          <w:sz w:val="24"/>
          <w:szCs w:val="24"/>
        </w:rPr>
        <w:t>Remarkably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heteromer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593298">
        <w:rPr>
          <w:rFonts w:ascii="Arial" w:hAnsi="Arial" w:cs="Arial"/>
          <w:sz w:val="24"/>
          <w:szCs w:val="24"/>
        </w:rPr>
        <w:t>simultaneously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couple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two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G </w:t>
      </w:r>
      <w:proofErr w:type="spellStart"/>
      <w:r w:rsidRPr="00593298">
        <w:rPr>
          <w:rFonts w:ascii="Arial" w:hAnsi="Arial" w:cs="Arial"/>
          <w:sz w:val="24"/>
          <w:szCs w:val="24"/>
        </w:rPr>
        <w:t>proteins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93298">
        <w:rPr>
          <w:rFonts w:ascii="Arial" w:hAnsi="Arial" w:cs="Arial"/>
          <w:sz w:val="24"/>
          <w:szCs w:val="24"/>
        </w:rPr>
        <w:t>thus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allowing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dopamine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to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signal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via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Ca2+ and </w:t>
      </w:r>
      <w:proofErr w:type="spellStart"/>
      <w:r w:rsidRPr="00593298">
        <w:rPr>
          <w:rFonts w:ascii="Arial" w:hAnsi="Arial" w:cs="Arial"/>
          <w:sz w:val="24"/>
          <w:szCs w:val="24"/>
        </w:rPr>
        <w:t>ghrelin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via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cAMP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93298">
        <w:rPr>
          <w:rFonts w:ascii="Arial" w:hAnsi="Arial" w:cs="Arial"/>
          <w:sz w:val="24"/>
          <w:szCs w:val="24"/>
        </w:rPr>
        <w:t>The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anorexic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action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of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cocaine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mediated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by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such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complex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whose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expression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is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higher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after acute </w:t>
      </w:r>
      <w:proofErr w:type="spellStart"/>
      <w:r w:rsidRPr="00593298">
        <w:rPr>
          <w:rFonts w:ascii="Arial" w:hAnsi="Arial" w:cs="Arial"/>
          <w:sz w:val="24"/>
          <w:szCs w:val="24"/>
        </w:rPr>
        <w:t>than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after </w:t>
      </w:r>
      <w:proofErr w:type="spellStart"/>
      <w:r w:rsidRPr="00593298">
        <w:rPr>
          <w:rFonts w:ascii="Arial" w:hAnsi="Arial" w:cs="Arial"/>
          <w:sz w:val="24"/>
          <w:szCs w:val="24"/>
        </w:rPr>
        <w:t>chronic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administration</w:t>
      </w:r>
      <w:proofErr w:type="spellEnd"/>
      <w:r w:rsidRPr="005932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93298">
        <w:rPr>
          <w:rFonts w:ascii="Arial" w:hAnsi="Arial" w:cs="Arial"/>
          <w:sz w:val="24"/>
          <w:szCs w:val="24"/>
        </w:rPr>
        <w:t>regimens</w:t>
      </w:r>
      <w:proofErr w:type="spellEnd"/>
      <w:r w:rsidRPr="00593298">
        <w:rPr>
          <w:rFonts w:ascii="Arial" w:hAnsi="Arial" w:cs="Arial"/>
          <w:sz w:val="24"/>
          <w:szCs w:val="24"/>
        </w:rPr>
        <w:t>.</w:t>
      </w:r>
    </w:p>
    <w:sectPr w:rsidR="00593298" w:rsidRPr="005932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8E3"/>
    <w:rsid w:val="00543134"/>
    <w:rsid w:val="00593298"/>
    <w:rsid w:val="00AD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AEF0"/>
  <w15:chartTrackingRefBased/>
  <w15:docId w15:val="{9AC891D7-50B3-46B1-8A8C-E8A9B561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9329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932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399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42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db.1301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326</Words>
  <Characters>1795</Characters>
  <Application>Microsoft Office Word</Application>
  <DocSecurity>0</DocSecurity>
  <Lines>14</Lines>
  <Paragraphs>4</Paragraphs>
  <ScaleCrop>false</ScaleCrop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2022-12-16T15:22:00Z</dcterms:created>
  <dcterms:modified xsi:type="dcterms:W3CDTF">2022-12-16T15:25:00Z</dcterms:modified>
</cp:coreProperties>
</file>