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07DF2D" w14:textId="04028FAC" w:rsidR="000C72FC" w:rsidRDefault="00405771" w:rsidP="000C72FC">
      <w:pPr>
        <w:autoSpaceDE w:val="0"/>
        <w:autoSpaceDN w:val="0"/>
        <w:adjustRightInd w:val="0"/>
        <w:spacing w:after="0" w:line="276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Mesa de comunicaciones </w:t>
      </w:r>
      <w:r w:rsidR="00691C17"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13 Etnozoología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- </w:t>
      </w:r>
      <w:r w:rsidR="000C72FC">
        <w:rPr>
          <w:rFonts w:ascii="TimesNewRomanPS-BoldMT" w:hAnsi="TimesNewRomanPS-BoldMT" w:cs="TimesNewRomanPS-BoldMT"/>
          <w:b/>
          <w:bCs/>
          <w:sz w:val="20"/>
          <w:szCs w:val="20"/>
        </w:rPr>
        <w:t>Presentación Oral</w:t>
      </w:r>
    </w:p>
    <w:p w14:paraId="4F40C446" w14:textId="77777777" w:rsidR="000C72FC" w:rsidRDefault="000C72FC" w:rsidP="000C72F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614806B" w14:textId="487DA9F5" w:rsidR="00C5125C" w:rsidRDefault="00C5125C" w:rsidP="00C5125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00B99">
        <w:rPr>
          <w:rFonts w:ascii="Times New Roman" w:hAnsi="Times New Roman" w:cs="Times New Roman"/>
          <w:b/>
          <w:bCs/>
          <w:sz w:val="28"/>
          <w:szCs w:val="28"/>
        </w:rPr>
        <w:t xml:space="preserve">Saberes etnoveterinarios en </w:t>
      </w:r>
      <w:r>
        <w:rPr>
          <w:rFonts w:ascii="Times New Roman" w:hAnsi="Times New Roman" w:cs="Times New Roman"/>
          <w:b/>
          <w:bCs/>
          <w:sz w:val="28"/>
          <w:szCs w:val="28"/>
        </w:rPr>
        <w:t>Wallmapu</w:t>
      </w:r>
      <w:r w:rsidR="00D07FB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00B99">
        <w:rPr>
          <w:rFonts w:ascii="Times New Roman" w:hAnsi="Times New Roman" w:cs="Times New Roman"/>
          <w:b/>
          <w:bCs/>
          <w:sz w:val="28"/>
          <w:szCs w:val="28"/>
        </w:rPr>
        <w:t>¿Cuáles son los conocimientos, prácticas y creencias de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D07FB4">
        <w:rPr>
          <w:rFonts w:ascii="Times New Roman" w:hAnsi="Times New Roman" w:cs="Times New Roman"/>
          <w:b/>
          <w:bCs/>
          <w:sz w:val="28"/>
          <w:szCs w:val="28"/>
        </w:rPr>
        <w:t>ca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mpesinos </w:t>
      </w:r>
      <w:r w:rsidR="00D07FB4">
        <w:rPr>
          <w:rFonts w:ascii="Times New Roman" w:hAnsi="Times New Roman" w:cs="Times New Roman"/>
          <w:b/>
          <w:bCs/>
          <w:sz w:val="28"/>
          <w:szCs w:val="28"/>
        </w:rPr>
        <w:t xml:space="preserve">mapuche y no-mapuche </w:t>
      </w:r>
      <w:r w:rsidRPr="00A00B99">
        <w:rPr>
          <w:rFonts w:ascii="Times New Roman" w:hAnsi="Times New Roman" w:cs="Times New Roman"/>
          <w:b/>
          <w:bCs/>
          <w:sz w:val="28"/>
          <w:szCs w:val="28"/>
        </w:rPr>
        <w:t>en torno a la crianza animal?</w:t>
      </w:r>
    </w:p>
    <w:p w14:paraId="17EDE4D6" w14:textId="77777777" w:rsidR="00E04FA9" w:rsidRPr="004F1586" w:rsidRDefault="00E04FA9" w:rsidP="00C5125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ECACB72" w14:textId="4BFA36DF" w:rsidR="003946C9" w:rsidRDefault="00C5125C" w:rsidP="003946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vertAlign w:val="superscript"/>
          <w:lang w:eastAsia="es-CL"/>
        </w:rPr>
      </w:pPr>
      <w:r w:rsidRPr="003946C9">
        <w:rPr>
          <w:rFonts w:ascii="TimesNewRomanPS-BoldMT" w:hAnsi="TimesNewRomanPS-BoldMT" w:cs="TimesNewRomanPS-BoldMT"/>
          <w:b/>
          <w:bCs/>
          <w:sz w:val="20"/>
          <w:szCs w:val="20"/>
        </w:rPr>
        <w:t>Fernanda Olivares</w:t>
      </w:r>
      <w:r w:rsidRPr="003946C9">
        <w:rPr>
          <w:rFonts w:ascii="TimesNewRomanPS-BoldMT" w:hAnsi="TimesNewRomanPS-BoldMT" w:cs="TimesNewRomanPS-BoldMT"/>
          <w:b/>
          <w:bCs/>
          <w:sz w:val="20"/>
          <w:szCs w:val="20"/>
          <w:vertAlign w:val="superscript"/>
        </w:rPr>
        <w:t>1</w:t>
      </w:r>
      <w:r w:rsidRPr="003946C9"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, </w:t>
      </w:r>
      <w:r w:rsidR="00B82E5B" w:rsidRPr="003946C9">
        <w:rPr>
          <w:rFonts w:ascii="TimesNewRomanPS-BoldMT" w:hAnsi="TimesNewRomanPS-BoldMT" w:cs="TimesNewRomanPS-BoldMT"/>
          <w:b/>
          <w:bCs/>
          <w:sz w:val="20"/>
          <w:szCs w:val="20"/>
        </w:rPr>
        <w:t>Carla Marchant</w:t>
      </w:r>
      <w:r w:rsidRPr="003946C9">
        <w:rPr>
          <w:rFonts w:ascii="TimesNewRomanPS-BoldMT" w:hAnsi="TimesNewRomanPS-BoldMT" w:cs="TimesNewRomanPS-BoldMT"/>
          <w:b/>
          <w:bCs/>
          <w:sz w:val="20"/>
          <w:szCs w:val="20"/>
          <w:vertAlign w:val="superscript"/>
        </w:rPr>
        <w:t>2</w:t>
      </w:r>
      <w:r w:rsidRPr="003946C9"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 &amp; </w:t>
      </w:r>
      <w:r w:rsidR="00B82E5B" w:rsidRPr="003946C9">
        <w:rPr>
          <w:rFonts w:ascii="Times New Roman" w:eastAsia="Times New Roman" w:hAnsi="Times New Roman" w:cs="Times New Roman"/>
          <w:b/>
          <w:bCs/>
          <w:sz w:val="20"/>
          <w:szCs w:val="20"/>
          <w:lang w:eastAsia="es-CL"/>
        </w:rPr>
        <w:t>José Tomás Ibarra</w:t>
      </w:r>
      <w:r w:rsidR="00B82E5B" w:rsidRPr="003946C9">
        <w:rPr>
          <w:rFonts w:ascii="Times New Roman" w:eastAsia="Times New Roman" w:hAnsi="Times New Roman" w:cs="Times New Roman"/>
          <w:b/>
          <w:bCs/>
          <w:sz w:val="20"/>
          <w:szCs w:val="20"/>
          <w:vertAlign w:val="superscript"/>
          <w:lang w:eastAsia="es-CL"/>
        </w:rPr>
        <w:t>3</w:t>
      </w:r>
      <w:r w:rsidR="00D0406C" w:rsidRPr="003946C9">
        <w:rPr>
          <w:rFonts w:ascii="Times New Roman" w:eastAsia="Times New Roman" w:hAnsi="Times New Roman" w:cs="Times New Roman"/>
          <w:b/>
          <w:bCs/>
          <w:sz w:val="20"/>
          <w:szCs w:val="20"/>
          <w:vertAlign w:val="superscript"/>
          <w:lang w:eastAsia="es-CL"/>
        </w:rPr>
        <w:t>,4</w:t>
      </w:r>
    </w:p>
    <w:p w14:paraId="29E3264A" w14:textId="77777777" w:rsidR="00E04FA9" w:rsidRPr="003946C9" w:rsidRDefault="00E04FA9" w:rsidP="003946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vertAlign w:val="superscript"/>
          <w:lang w:eastAsia="es-CL"/>
        </w:rPr>
      </w:pPr>
    </w:p>
    <w:p w14:paraId="548DB06A" w14:textId="4CE59879" w:rsidR="00C5125C" w:rsidRPr="00F111D6" w:rsidRDefault="00C5125C" w:rsidP="00F111D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F111D6">
        <w:rPr>
          <w:rFonts w:ascii="Times New Roman" w:hAnsi="Times New Roman" w:cs="Times New Roman"/>
          <w:sz w:val="16"/>
          <w:szCs w:val="16"/>
          <w:vertAlign w:val="superscript"/>
        </w:rPr>
        <w:t>1</w:t>
      </w:r>
      <w:r w:rsidRPr="00F111D6">
        <w:rPr>
          <w:rFonts w:ascii="Times New Roman" w:hAnsi="Times New Roman" w:cs="Times New Roman"/>
          <w:sz w:val="16"/>
          <w:szCs w:val="16"/>
        </w:rPr>
        <w:t xml:space="preserve">Programa Magíster en Desarrollo Rural, Universidad Austral de Chile, </w:t>
      </w:r>
      <w:hyperlink r:id="rId6" w:history="1">
        <w:r w:rsidR="00F111D6" w:rsidRPr="004B39C8">
          <w:rPr>
            <w:rStyle w:val="Hipervnculo"/>
            <w:rFonts w:ascii="Times New Roman" w:hAnsi="Times New Roman" w:cs="Times New Roman"/>
            <w:sz w:val="16"/>
            <w:szCs w:val="16"/>
          </w:rPr>
          <w:t>fernandaolivaresmd@gmail.com</w:t>
        </w:r>
      </w:hyperlink>
      <w:r w:rsidR="00F111D6">
        <w:rPr>
          <w:rFonts w:ascii="Times New Roman" w:hAnsi="Times New Roman" w:cs="Times New Roman"/>
          <w:sz w:val="16"/>
          <w:szCs w:val="16"/>
        </w:rPr>
        <w:t xml:space="preserve"> </w:t>
      </w:r>
    </w:p>
    <w:p w14:paraId="0EBEBC1E" w14:textId="413BC4A6" w:rsidR="00EA38E2" w:rsidRPr="00F111D6" w:rsidRDefault="00B82E5B" w:rsidP="00F111D6">
      <w:pPr>
        <w:spacing w:after="0" w:line="276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es-CL"/>
        </w:rPr>
      </w:pPr>
      <w:r w:rsidRPr="00F111D6">
        <w:rPr>
          <w:rFonts w:ascii="Times New Roman" w:eastAsia="Times New Roman" w:hAnsi="Times New Roman" w:cs="Times New Roman"/>
          <w:sz w:val="16"/>
          <w:szCs w:val="16"/>
          <w:vertAlign w:val="superscript"/>
          <w:lang w:eastAsia="es-CL"/>
        </w:rPr>
        <w:t>2</w:t>
      </w:r>
      <w:r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>Instituto de Ciencias Ambientales y evolutivas Universidad Austral de Chile.</w:t>
      </w:r>
      <w:r w:rsidR="00F168A7">
        <w:rPr>
          <w:rFonts w:ascii="Times New Roman" w:eastAsia="Times New Roman" w:hAnsi="Times New Roman" w:cs="Times New Roman"/>
          <w:sz w:val="16"/>
          <w:szCs w:val="16"/>
          <w:lang w:eastAsia="es-CL"/>
        </w:rPr>
        <w:t xml:space="preserve"> </w:t>
      </w:r>
      <w:r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 xml:space="preserve">Laboratorio de Estudios Territoriales </w:t>
      </w:r>
      <w:proofErr w:type="spellStart"/>
      <w:r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>LabT</w:t>
      </w:r>
      <w:proofErr w:type="spellEnd"/>
      <w:r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 xml:space="preserve"> UACh, </w:t>
      </w:r>
      <w:hyperlink r:id="rId7" w:history="1">
        <w:r w:rsidR="00F111D6" w:rsidRPr="004B39C8">
          <w:rPr>
            <w:rStyle w:val="Hipervnculo"/>
            <w:rFonts w:ascii="Times New Roman" w:hAnsi="Times New Roman" w:cs="Times New Roman"/>
            <w:sz w:val="16"/>
            <w:szCs w:val="16"/>
          </w:rPr>
          <w:t>carla.marchant@uach.cl</w:t>
        </w:r>
      </w:hyperlink>
      <w:r w:rsidR="00F111D6">
        <w:rPr>
          <w:rFonts w:ascii="Times New Roman" w:hAnsi="Times New Roman" w:cs="Times New Roman"/>
          <w:sz w:val="16"/>
          <w:szCs w:val="16"/>
        </w:rPr>
        <w:t xml:space="preserve"> </w:t>
      </w:r>
    </w:p>
    <w:p w14:paraId="63F9A319" w14:textId="77777777" w:rsidR="00D0406C" w:rsidRDefault="00B82E5B" w:rsidP="00F111D6">
      <w:pPr>
        <w:spacing w:after="0" w:line="276" w:lineRule="auto"/>
        <w:jc w:val="center"/>
        <w:rPr>
          <w:rFonts w:ascii="Times New Roman" w:eastAsia="Times New Roman" w:hAnsi="Times New Roman" w:cs="Times New Roman"/>
          <w:sz w:val="16"/>
          <w:szCs w:val="16"/>
          <w:vertAlign w:val="superscript"/>
          <w:lang w:eastAsia="es-CL"/>
        </w:rPr>
      </w:pPr>
      <w:r w:rsidRPr="00F111D6">
        <w:rPr>
          <w:rFonts w:ascii="Times New Roman" w:eastAsia="Times New Roman" w:hAnsi="Times New Roman" w:cs="Times New Roman"/>
          <w:sz w:val="16"/>
          <w:szCs w:val="16"/>
          <w:vertAlign w:val="superscript"/>
          <w:lang w:eastAsia="es-CL"/>
        </w:rPr>
        <w:t>3</w:t>
      </w:r>
      <w:r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>Co-Laboratorio ECOS (</w:t>
      </w:r>
      <w:r w:rsidRPr="00F111D6">
        <w:rPr>
          <w:rFonts w:ascii="Times New Roman" w:eastAsia="Times New Roman" w:hAnsi="Times New Roman" w:cs="Times New Roman"/>
          <w:i/>
          <w:iCs/>
          <w:sz w:val="16"/>
          <w:szCs w:val="16"/>
          <w:lang w:eastAsia="es-CL"/>
        </w:rPr>
        <w:t>Ecosistema-Complejidad-Sociedad</w:t>
      </w:r>
      <w:r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>), Centro de Desarrollo Local (CEDEL) &amp; Centro de Estudios Interculturales e Indígenas (CIIR), Campus Villarrica, Pontificia Universidad Católica de Chile.</w:t>
      </w:r>
    </w:p>
    <w:p w14:paraId="0E5759D9" w14:textId="2CF3DA10" w:rsidR="00B82E5B" w:rsidRPr="00F111D6" w:rsidRDefault="00D0406C" w:rsidP="00F111D6">
      <w:pPr>
        <w:spacing w:after="0" w:line="276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es-CL"/>
        </w:rPr>
      </w:pPr>
      <w:r>
        <w:rPr>
          <w:rFonts w:ascii="Times New Roman" w:eastAsia="Times New Roman" w:hAnsi="Times New Roman" w:cs="Times New Roman"/>
          <w:sz w:val="16"/>
          <w:szCs w:val="16"/>
          <w:vertAlign w:val="superscript"/>
          <w:lang w:eastAsia="es-CL"/>
        </w:rPr>
        <w:t>4</w:t>
      </w:r>
      <w:r w:rsidR="00B82E5B"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 xml:space="preserve">Departamento de Ecosistemas y Medio Ambiente, Facultad de Agronomía e Ingeniería Forestal &amp; Center </w:t>
      </w:r>
      <w:proofErr w:type="spellStart"/>
      <w:r w:rsidR="00B82E5B"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>of</w:t>
      </w:r>
      <w:proofErr w:type="spellEnd"/>
      <w:r w:rsidR="00B82E5B"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 xml:space="preserve"> </w:t>
      </w:r>
      <w:proofErr w:type="spellStart"/>
      <w:r w:rsidR="00B82E5B"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>Applied</w:t>
      </w:r>
      <w:proofErr w:type="spellEnd"/>
      <w:r w:rsidR="00B82E5B"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 xml:space="preserve"> </w:t>
      </w:r>
      <w:proofErr w:type="spellStart"/>
      <w:r w:rsidR="00B82E5B"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>Ecology</w:t>
      </w:r>
      <w:proofErr w:type="spellEnd"/>
      <w:r w:rsidR="00B82E5B"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 xml:space="preserve"> and </w:t>
      </w:r>
      <w:proofErr w:type="spellStart"/>
      <w:r w:rsidR="00B82E5B"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>Sustainability</w:t>
      </w:r>
      <w:proofErr w:type="spellEnd"/>
      <w:r w:rsidR="00B82E5B" w:rsidRP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 xml:space="preserve"> (CAPES), Santiago, Pontificia Universidad Católica de Chile</w:t>
      </w:r>
      <w:r w:rsidR="00F111D6">
        <w:rPr>
          <w:rFonts w:ascii="Times New Roman" w:eastAsia="Times New Roman" w:hAnsi="Times New Roman" w:cs="Times New Roman"/>
          <w:sz w:val="16"/>
          <w:szCs w:val="16"/>
          <w:lang w:eastAsia="es-CL"/>
        </w:rPr>
        <w:t xml:space="preserve">, </w:t>
      </w:r>
      <w:r w:rsidR="00F111D6" w:rsidRPr="00F111D6">
        <w:rPr>
          <w:rFonts w:ascii="TimesNewRomanPSMT" w:hAnsi="TimesNewRomanPSMT" w:cs="TimesNewRomanPSMT"/>
          <w:sz w:val="16"/>
          <w:szCs w:val="16"/>
        </w:rPr>
        <w:t xml:space="preserve"> </w:t>
      </w:r>
      <w:hyperlink r:id="rId8" w:history="1">
        <w:r w:rsidR="00F111D6" w:rsidRPr="004B39C8">
          <w:rPr>
            <w:rStyle w:val="Hipervnculo"/>
            <w:rFonts w:ascii="TimesNewRomanPSMT" w:hAnsi="TimesNewRomanPSMT" w:cs="TimesNewRomanPSMT"/>
            <w:sz w:val="16"/>
            <w:szCs w:val="16"/>
          </w:rPr>
          <w:t>jtibarra@uc.cl</w:t>
        </w:r>
      </w:hyperlink>
      <w:r w:rsidR="00F111D6">
        <w:rPr>
          <w:rFonts w:ascii="TimesNewRomanPSMT" w:hAnsi="TimesNewRomanPSMT" w:cs="TimesNewRomanPSMT"/>
          <w:sz w:val="16"/>
          <w:szCs w:val="16"/>
        </w:rPr>
        <w:t xml:space="preserve"> </w:t>
      </w:r>
    </w:p>
    <w:p w14:paraId="67C9372A" w14:textId="40D525A3" w:rsidR="00B82E5B" w:rsidRPr="00F111D6" w:rsidRDefault="00B82E5B" w:rsidP="00F111D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14:paraId="4C11BEF2" w14:textId="77777777" w:rsidR="00B82E5B" w:rsidRDefault="00B82E5B" w:rsidP="00C5125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</w:p>
    <w:p w14:paraId="46DECDEA" w14:textId="77777777" w:rsidR="00C5125C" w:rsidRDefault="00C5125C" w:rsidP="00C5125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</w:p>
    <w:p w14:paraId="738F650D" w14:textId="488ECE28" w:rsidR="00C5125C" w:rsidRDefault="00C5125C" w:rsidP="00952B4B">
      <w:pPr>
        <w:autoSpaceDE w:val="0"/>
        <w:autoSpaceDN w:val="0"/>
        <w:adjustRightInd w:val="0"/>
        <w:spacing w:after="0" w:line="276" w:lineRule="auto"/>
        <w:ind w:firstLine="397"/>
        <w:jc w:val="both"/>
        <w:rPr>
          <w:rFonts w:ascii="Times New Roman" w:hAnsi="Times New Roman" w:cs="Times New Roman"/>
        </w:rPr>
      </w:pPr>
      <w:r w:rsidRPr="00176953">
        <w:rPr>
          <w:rFonts w:ascii="Times New Roman" w:hAnsi="Times New Roman" w:cs="Times New Roman"/>
        </w:rPr>
        <w:t>Los saberes etnoveterinarios (SE) se conceptualizan como el c</w:t>
      </w:r>
      <w:r w:rsidR="008A1C75">
        <w:rPr>
          <w:rFonts w:ascii="Times New Roman" w:hAnsi="Times New Roman" w:cs="Times New Roman"/>
        </w:rPr>
        <w:t>onjunto</w:t>
      </w:r>
      <w:r w:rsidRPr="00176953">
        <w:rPr>
          <w:rFonts w:ascii="Times New Roman" w:hAnsi="Times New Roman" w:cs="Times New Roman"/>
        </w:rPr>
        <w:t xml:space="preserve"> de conocimientos (</w:t>
      </w:r>
      <w:r w:rsidRPr="00176953">
        <w:rPr>
          <w:rFonts w:ascii="Times New Roman" w:hAnsi="Times New Roman" w:cs="Times New Roman"/>
          <w:i/>
          <w:iCs/>
        </w:rPr>
        <w:t>corpus)</w:t>
      </w:r>
      <w:r w:rsidR="000F6BEE" w:rsidRPr="00176953">
        <w:rPr>
          <w:rFonts w:ascii="Times New Roman" w:hAnsi="Times New Roman" w:cs="Times New Roman"/>
          <w:i/>
          <w:iCs/>
        </w:rPr>
        <w:t xml:space="preserve">, </w:t>
      </w:r>
      <w:r w:rsidR="000F6BEE" w:rsidRPr="00176953">
        <w:rPr>
          <w:rFonts w:ascii="Times New Roman" w:hAnsi="Times New Roman" w:cs="Times New Roman"/>
        </w:rPr>
        <w:t>p</w:t>
      </w:r>
      <w:r w:rsidRPr="00176953">
        <w:rPr>
          <w:rFonts w:ascii="Times New Roman" w:hAnsi="Times New Roman" w:cs="Times New Roman"/>
        </w:rPr>
        <w:t>rácticas (</w:t>
      </w:r>
      <w:r w:rsidRPr="00176953">
        <w:rPr>
          <w:rFonts w:ascii="Times New Roman" w:hAnsi="Times New Roman" w:cs="Times New Roman"/>
          <w:i/>
          <w:iCs/>
        </w:rPr>
        <w:t>praxis</w:t>
      </w:r>
      <w:r w:rsidRPr="00176953">
        <w:rPr>
          <w:rFonts w:ascii="Times New Roman" w:hAnsi="Times New Roman" w:cs="Times New Roman"/>
        </w:rPr>
        <w:t xml:space="preserve">) </w:t>
      </w:r>
      <w:r w:rsidR="000D6199" w:rsidRPr="00176953">
        <w:rPr>
          <w:rFonts w:ascii="Times New Roman" w:hAnsi="Times New Roman" w:cs="Times New Roman"/>
        </w:rPr>
        <w:t xml:space="preserve">y </w:t>
      </w:r>
      <w:r w:rsidR="00293D1E">
        <w:rPr>
          <w:rFonts w:ascii="Times New Roman" w:hAnsi="Times New Roman" w:cs="Times New Roman"/>
        </w:rPr>
        <w:t>c</w:t>
      </w:r>
      <w:r w:rsidRPr="00176953">
        <w:rPr>
          <w:rFonts w:ascii="Times New Roman" w:hAnsi="Times New Roman" w:cs="Times New Roman"/>
        </w:rPr>
        <w:t>reencias (</w:t>
      </w:r>
      <w:r w:rsidR="00176953" w:rsidRPr="00176953">
        <w:rPr>
          <w:rFonts w:ascii="Times New Roman" w:hAnsi="Times New Roman" w:cs="Times New Roman"/>
          <w:i/>
          <w:iCs/>
        </w:rPr>
        <w:t>k</w:t>
      </w:r>
      <w:r w:rsidRPr="00176953">
        <w:rPr>
          <w:rFonts w:ascii="Times New Roman" w:hAnsi="Times New Roman" w:cs="Times New Roman"/>
          <w:i/>
          <w:iCs/>
        </w:rPr>
        <w:t>osmos)</w:t>
      </w:r>
      <w:r w:rsidRPr="00176953">
        <w:rPr>
          <w:rFonts w:ascii="Times New Roman" w:hAnsi="Times New Roman" w:cs="Times New Roman"/>
        </w:rPr>
        <w:t xml:space="preserve"> </w:t>
      </w:r>
      <w:r w:rsidR="00AD7B0C">
        <w:rPr>
          <w:rFonts w:ascii="Times New Roman" w:hAnsi="Times New Roman" w:cs="Times New Roman"/>
        </w:rPr>
        <w:t xml:space="preserve">relacionadas </w:t>
      </w:r>
      <w:r w:rsidRPr="00176953">
        <w:rPr>
          <w:rFonts w:ascii="Times New Roman" w:hAnsi="Times New Roman" w:cs="Times New Roman"/>
        </w:rPr>
        <w:t>con la crianza de animales domésticos productivos</w:t>
      </w:r>
      <w:r w:rsidR="00550FA1">
        <w:rPr>
          <w:rFonts w:ascii="Times New Roman" w:hAnsi="Times New Roman" w:cs="Times New Roman"/>
        </w:rPr>
        <w:t>,</w:t>
      </w:r>
      <w:r w:rsidR="00874AA3">
        <w:rPr>
          <w:rFonts w:ascii="Times New Roman" w:hAnsi="Times New Roman" w:cs="Times New Roman"/>
        </w:rPr>
        <w:t xml:space="preserve"> </w:t>
      </w:r>
      <w:r w:rsidR="00550FA1">
        <w:rPr>
          <w:rFonts w:ascii="Times New Roman" w:hAnsi="Times New Roman" w:cs="Times New Roman"/>
        </w:rPr>
        <w:t xml:space="preserve">los cuales, se conservan en la </w:t>
      </w:r>
      <w:r w:rsidR="009B57AB">
        <w:rPr>
          <w:rFonts w:ascii="Times New Roman" w:hAnsi="Times New Roman" w:cs="Times New Roman"/>
        </w:rPr>
        <w:t>memoria</w:t>
      </w:r>
      <w:r w:rsidR="00C358D8">
        <w:rPr>
          <w:rFonts w:ascii="Times New Roman" w:hAnsi="Times New Roman" w:cs="Times New Roman"/>
        </w:rPr>
        <w:t xml:space="preserve"> de diferentes </w:t>
      </w:r>
      <w:r w:rsidR="00952B4B">
        <w:rPr>
          <w:rFonts w:ascii="Times New Roman" w:hAnsi="Times New Roman" w:cs="Times New Roman"/>
        </w:rPr>
        <w:t>pueblos</w:t>
      </w:r>
      <w:r w:rsidR="009B57AB">
        <w:rPr>
          <w:rFonts w:ascii="Times New Roman" w:hAnsi="Times New Roman" w:cs="Times New Roman"/>
        </w:rPr>
        <w:t>.</w:t>
      </w:r>
      <w:r w:rsidR="00061009">
        <w:rPr>
          <w:rFonts w:ascii="Times New Roman" w:hAnsi="Times New Roman" w:cs="Times New Roman"/>
        </w:rPr>
        <w:t xml:space="preserve"> </w:t>
      </w:r>
      <w:r w:rsidR="00AD7B0C">
        <w:rPr>
          <w:rFonts w:ascii="Times New Roman" w:hAnsi="Times New Roman" w:cs="Times New Roman"/>
        </w:rPr>
        <w:t>E</w:t>
      </w:r>
      <w:r w:rsidR="00176953">
        <w:rPr>
          <w:rFonts w:ascii="Times New Roman" w:hAnsi="Times New Roman" w:cs="Times New Roman"/>
        </w:rPr>
        <w:t xml:space="preserve">n este estudio documentamos los </w:t>
      </w:r>
      <w:r w:rsidRPr="00A64826">
        <w:rPr>
          <w:rFonts w:ascii="Times New Roman" w:hAnsi="Times New Roman" w:cs="Times New Roman"/>
        </w:rPr>
        <w:t xml:space="preserve">SE </w:t>
      </w:r>
      <w:r w:rsidR="00176953">
        <w:rPr>
          <w:rFonts w:ascii="Times New Roman" w:hAnsi="Times New Roman" w:cs="Times New Roman"/>
        </w:rPr>
        <w:t>s</w:t>
      </w:r>
      <w:r w:rsidRPr="00A64826">
        <w:rPr>
          <w:rFonts w:ascii="Times New Roman" w:hAnsi="Times New Roman" w:cs="Times New Roman"/>
        </w:rPr>
        <w:t>obre</w:t>
      </w:r>
      <w:r w:rsidR="00F168A7">
        <w:rPr>
          <w:rFonts w:ascii="Times New Roman" w:hAnsi="Times New Roman" w:cs="Times New Roman"/>
        </w:rPr>
        <w:t xml:space="preserve"> </w:t>
      </w:r>
      <w:r w:rsidRPr="00A64826">
        <w:rPr>
          <w:rFonts w:ascii="Times New Roman" w:hAnsi="Times New Roman" w:cs="Times New Roman"/>
        </w:rPr>
        <w:t xml:space="preserve">manejo animal y </w:t>
      </w:r>
      <w:r>
        <w:rPr>
          <w:rFonts w:ascii="Times New Roman" w:hAnsi="Times New Roman" w:cs="Times New Roman"/>
        </w:rPr>
        <w:t xml:space="preserve">manejo </w:t>
      </w:r>
      <w:r w:rsidRPr="00A64826">
        <w:rPr>
          <w:rFonts w:ascii="Times New Roman" w:hAnsi="Times New Roman" w:cs="Times New Roman"/>
        </w:rPr>
        <w:t>sanitario que poseen</w:t>
      </w:r>
      <w:r w:rsidR="00293D1E">
        <w:rPr>
          <w:rFonts w:ascii="Times New Roman" w:hAnsi="Times New Roman" w:cs="Times New Roman"/>
        </w:rPr>
        <w:t xml:space="preserve"> </w:t>
      </w:r>
      <w:r w:rsidRPr="00A64826">
        <w:rPr>
          <w:rFonts w:ascii="Times New Roman" w:hAnsi="Times New Roman" w:cs="Times New Roman"/>
        </w:rPr>
        <w:t>campesinos</w:t>
      </w:r>
      <w:r>
        <w:rPr>
          <w:rFonts w:ascii="Times New Roman" w:hAnsi="Times New Roman" w:cs="Times New Roman"/>
        </w:rPr>
        <w:t xml:space="preserve"> mapuche y no</w:t>
      </w:r>
      <w:r w:rsidR="00D07FB4">
        <w:rPr>
          <w:rFonts w:ascii="Times New Roman" w:hAnsi="Times New Roman" w:cs="Times New Roman"/>
        </w:rPr>
        <w:t>-</w:t>
      </w:r>
      <w:r w:rsidRPr="00A64826">
        <w:rPr>
          <w:rFonts w:ascii="Times New Roman" w:hAnsi="Times New Roman" w:cs="Times New Roman"/>
        </w:rPr>
        <w:t>mapuche de Pucón y Curarrehue, Región de La Araucanía, Chile.</w:t>
      </w:r>
      <w:r w:rsidR="00293D1E">
        <w:rPr>
          <w:rFonts w:ascii="Times New Roman" w:hAnsi="Times New Roman" w:cs="Times New Roman"/>
        </w:rPr>
        <w:t xml:space="preserve"> Considerando un enfoque mixto de investigación, </w:t>
      </w:r>
      <w:r w:rsidR="007819D8">
        <w:rPr>
          <w:rFonts w:ascii="Times New Roman" w:hAnsi="Times New Roman" w:cs="Times New Roman"/>
        </w:rPr>
        <w:t xml:space="preserve">entrevistamos a 60 campesinos </w:t>
      </w:r>
      <w:r w:rsidR="00A655E5">
        <w:rPr>
          <w:rFonts w:ascii="Times New Roman" w:hAnsi="Times New Roman" w:cs="Times New Roman"/>
        </w:rPr>
        <w:t>durante los meses de enero a marzo 2021.</w:t>
      </w:r>
      <w:r w:rsidR="003A50F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En l</w:t>
      </w:r>
      <w:r w:rsidRPr="00A64826">
        <w:rPr>
          <w:rFonts w:ascii="Times New Roman" w:hAnsi="Times New Roman" w:cs="Times New Roman"/>
        </w:rPr>
        <w:t xml:space="preserve">os SE sobre manejo animal, el </w:t>
      </w:r>
      <w:r w:rsidRPr="00A64826">
        <w:rPr>
          <w:rFonts w:ascii="Times New Roman" w:hAnsi="Times New Roman" w:cs="Times New Roman"/>
          <w:i/>
          <w:iCs/>
        </w:rPr>
        <w:t>corpus</w:t>
      </w:r>
      <w:r w:rsidRPr="00A64826">
        <w:rPr>
          <w:rFonts w:ascii="Times New Roman" w:hAnsi="Times New Roman" w:cs="Times New Roman"/>
        </w:rPr>
        <w:t xml:space="preserve"> se representa </w:t>
      </w:r>
      <w:r>
        <w:rPr>
          <w:rFonts w:ascii="Times New Roman" w:hAnsi="Times New Roman" w:cs="Times New Roman"/>
        </w:rPr>
        <w:t>en</w:t>
      </w:r>
      <w:r w:rsidRPr="00A64826">
        <w:rPr>
          <w:rFonts w:ascii="Times New Roman" w:hAnsi="Times New Roman" w:cs="Times New Roman"/>
        </w:rPr>
        <w:t xml:space="preserve"> el conocimiento sobre las</w:t>
      </w:r>
      <w:r w:rsidR="00D07FB4">
        <w:rPr>
          <w:rFonts w:ascii="Times New Roman" w:hAnsi="Times New Roman" w:cs="Times New Roman"/>
        </w:rPr>
        <w:t xml:space="preserve"> condiciones climáticas</w:t>
      </w:r>
      <w:r w:rsidR="00890783">
        <w:rPr>
          <w:rFonts w:ascii="Times New Roman" w:hAnsi="Times New Roman" w:cs="Times New Roman"/>
        </w:rPr>
        <w:t xml:space="preserve"> </w:t>
      </w:r>
      <w:r w:rsidR="00226275">
        <w:rPr>
          <w:rFonts w:ascii="Times New Roman" w:hAnsi="Times New Roman" w:cs="Times New Roman"/>
        </w:rPr>
        <w:t xml:space="preserve">características de </w:t>
      </w:r>
      <w:r w:rsidR="00293D1E">
        <w:rPr>
          <w:rFonts w:ascii="Times New Roman" w:hAnsi="Times New Roman" w:cs="Times New Roman"/>
        </w:rPr>
        <w:t xml:space="preserve">cada </w:t>
      </w:r>
      <w:r w:rsidR="00D07FB4">
        <w:rPr>
          <w:rFonts w:ascii="Times New Roman" w:hAnsi="Times New Roman" w:cs="Times New Roman"/>
        </w:rPr>
        <w:t>estaci</w:t>
      </w:r>
      <w:r w:rsidR="00293D1E">
        <w:rPr>
          <w:rFonts w:ascii="Times New Roman" w:hAnsi="Times New Roman" w:cs="Times New Roman"/>
        </w:rPr>
        <w:t>ón</w:t>
      </w:r>
      <w:r w:rsidR="00D07FB4">
        <w:rPr>
          <w:rFonts w:ascii="Times New Roman" w:hAnsi="Times New Roman" w:cs="Times New Roman"/>
        </w:rPr>
        <w:t xml:space="preserve"> del año, </w:t>
      </w:r>
      <w:r w:rsidRPr="00A64826">
        <w:rPr>
          <w:rFonts w:ascii="Times New Roman" w:hAnsi="Times New Roman" w:cs="Times New Roman"/>
        </w:rPr>
        <w:t>a partir de las cuales</w:t>
      </w:r>
      <w:r>
        <w:rPr>
          <w:rFonts w:ascii="Times New Roman" w:hAnsi="Times New Roman" w:cs="Times New Roman"/>
        </w:rPr>
        <w:t xml:space="preserve"> </w:t>
      </w:r>
      <w:r w:rsidRPr="00A64826">
        <w:rPr>
          <w:rFonts w:ascii="Times New Roman" w:hAnsi="Times New Roman" w:cs="Times New Roman"/>
        </w:rPr>
        <w:t xml:space="preserve">se </w:t>
      </w:r>
      <w:r>
        <w:rPr>
          <w:rFonts w:ascii="Times New Roman" w:hAnsi="Times New Roman" w:cs="Times New Roman"/>
        </w:rPr>
        <w:t>implementan</w:t>
      </w:r>
      <w:r w:rsidRPr="00A64826">
        <w:rPr>
          <w:rFonts w:ascii="Times New Roman" w:hAnsi="Times New Roman" w:cs="Times New Roman"/>
        </w:rPr>
        <w:t xml:space="preserve"> las </w:t>
      </w:r>
      <w:r w:rsidRPr="00A64826">
        <w:rPr>
          <w:rFonts w:ascii="Times New Roman" w:hAnsi="Times New Roman" w:cs="Times New Roman"/>
          <w:i/>
          <w:iCs/>
        </w:rPr>
        <w:t>praxis</w:t>
      </w:r>
      <w:r w:rsidRPr="00A64826">
        <w:rPr>
          <w:rFonts w:ascii="Times New Roman" w:hAnsi="Times New Roman" w:cs="Times New Roman"/>
        </w:rPr>
        <w:t xml:space="preserve"> de</w:t>
      </w:r>
      <w:r>
        <w:rPr>
          <w:rFonts w:ascii="Times New Roman" w:hAnsi="Times New Roman" w:cs="Times New Roman"/>
        </w:rPr>
        <w:t xml:space="preserve"> </w:t>
      </w:r>
      <w:r w:rsidRPr="00A64826">
        <w:rPr>
          <w:rFonts w:ascii="Times New Roman" w:hAnsi="Times New Roman" w:cs="Times New Roman"/>
        </w:rPr>
        <w:t xml:space="preserve">forrajeo, partos, esquila, veranadas, encastes y desparasitaciones. </w:t>
      </w:r>
      <w:r>
        <w:rPr>
          <w:rFonts w:ascii="Times New Roman" w:hAnsi="Times New Roman" w:cs="Times New Roman"/>
        </w:rPr>
        <w:t>E</w:t>
      </w:r>
      <w:r w:rsidRPr="00A64826">
        <w:rPr>
          <w:rFonts w:ascii="Times New Roman" w:hAnsi="Times New Roman" w:cs="Times New Roman"/>
        </w:rPr>
        <w:t xml:space="preserve">l conocimiento sobre fases lunares determina las prácticas de corte de cola y castración. En los manejos sanitarios, el </w:t>
      </w:r>
      <w:r w:rsidRPr="00A64826">
        <w:rPr>
          <w:rFonts w:ascii="Times New Roman" w:hAnsi="Times New Roman" w:cs="Times New Roman"/>
          <w:i/>
          <w:iCs/>
        </w:rPr>
        <w:t>corpus</w:t>
      </w:r>
      <w:r w:rsidRPr="00A64826">
        <w:rPr>
          <w:rFonts w:ascii="Times New Roman" w:hAnsi="Times New Roman" w:cs="Times New Roman"/>
        </w:rPr>
        <w:t xml:space="preserve"> se manifiesta por el conocimiento de 30 especies de plantas</w:t>
      </w:r>
      <w:r>
        <w:rPr>
          <w:rFonts w:ascii="Times New Roman" w:hAnsi="Times New Roman" w:cs="Times New Roman"/>
        </w:rPr>
        <w:t xml:space="preserve"> y árboles </w:t>
      </w:r>
      <w:r w:rsidRPr="00A64826">
        <w:rPr>
          <w:rFonts w:ascii="Times New Roman" w:hAnsi="Times New Roman" w:cs="Times New Roman"/>
        </w:rPr>
        <w:t>efectiv</w:t>
      </w:r>
      <w:r>
        <w:rPr>
          <w:rFonts w:ascii="Times New Roman" w:hAnsi="Times New Roman" w:cs="Times New Roman"/>
        </w:rPr>
        <w:t>o</w:t>
      </w:r>
      <w:r w:rsidRPr="00A64826">
        <w:rPr>
          <w:rFonts w:ascii="Times New Roman" w:hAnsi="Times New Roman" w:cs="Times New Roman"/>
        </w:rPr>
        <w:t xml:space="preserve">s para el tratamiento de enfermedades, siendo </w:t>
      </w:r>
      <w:r>
        <w:rPr>
          <w:rFonts w:ascii="Times New Roman" w:hAnsi="Times New Roman" w:cs="Times New Roman"/>
        </w:rPr>
        <w:t xml:space="preserve">mencionados </w:t>
      </w:r>
      <w:r w:rsidRPr="00A64826">
        <w:rPr>
          <w:rFonts w:ascii="Times New Roman" w:hAnsi="Times New Roman" w:cs="Times New Roman"/>
        </w:rPr>
        <w:t>con mayor frecuencia</w:t>
      </w:r>
      <w:r>
        <w:rPr>
          <w:rFonts w:ascii="Times New Roman" w:hAnsi="Times New Roman" w:cs="Times New Roman"/>
        </w:rPr>
        <w:t xml:space="preserve"> el canelo</w:t>
      </w:r>
      <w:r w:rsidRPr="00A6482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</w:t>
      </w:r>
      <w:proofErr w:type="spellStart"/>
      <w:r>
        <w:rPr>
          <w:rFonts w:ascii="Times New Roman" w:hAnsi="Times New Roman" w:cs="Times New Roman"/>
          <w:i/>
          <w:iCs/>
          <w:color w:val="000000"/>
        </w:rPr>
        <w:t>D</w:t>
      </w:r>
      <w:r w:rsidRPr="00A64826">
        <w:rPr>
          <w:rFonts w:ascii="Times New Roman" w:hAnsi="Times New Roman" w:cs="Times New Roman"/>
          <w:i/>
          <w:iCs/>
          <w:color w:val="000000"/>
        </w:rPr>
        <w:t>rimys</w:t>
      </w:r>
      <w:proofErr w:type="spellEnd"/>
      <w:r w:rsidRPr="00A64826">
        <w:rPr>
          <w:rFonts w:ascii="Times New Roman" w:hAnsi="Times New Roman" w:cs="Times New Roman"/>
          <w:i/>
          <w:iCs/>
          <w:color w:val="000000"/>
        </w:rPr>
        <w:t xml:space="preserve"> </w:t>
      </w:r>
      <w:proofErr w:type="spellStart"/>
      <w:r w:rsidRPr="00A64826">
        <w:rPr>
          <w:rFonts w:ascii="Times New Roman" w:hAnsi="Times New Roman" w:cs="Times New Roman"/>
          <w:i/>
          <w:iCs/>
          <w:color w:val="000000"/>
        </w:rPr>
        <w:t>winteri</w:t>
      </w:r>
      <w:proofErr w:type="spellEnd"/>
      <w:r>
        <w:rPr>
          <w:rFonts w:ascii="Times New Roman" w:hAnsi="Times New Roman" w:cs="Times New Roman"/>
          <w:color w:val="000000"/>
        </w:rPr>
        <w:t>; n=24</w:t>
      </w:r>
      <w:r w:rsidRPr="00A64826">
        <w:rPr>
          <w:rFonts w:ascii="Times New Roman" w:hAnsi="Times New Roman" w:cs="Times New Roman"/>
          <w:color w:val="000000"/>
        </w:rPr>
        <w:t xml:space="preserve">) y </w:t>
      </w:r>
      <w:r>
        <w:rPr>
          <w:rFonts w:ascii="Times New Roman" w:hAnsi="Times New Roman" w:cs="Times New Roman"/>
          <w:color w:val="000000"/>
        </w:rPr>
        <w:t>el junquillo (</w:t>
      </w:r>
      <w:proofErr w:type="spellStart"/>
      <w:r w:rsidRPr="00904465">
        <w:rPr>
          <w:rFonts w:ascii="Times New Roman" w:hAnsi="Times New Roman" w:cs="Times New Roman"/>
          <w:i/>
          <w:iCs/>
          <w:color w:val="000000"/>
        </w:rPr>
        <w:t>J</w:t>
      </w:r>
      <w:r w:rsidRPr="00A64826">
        <w:rPr>
          <w:rFonts w:ascii="Times New Roman" w:hAnsi="Times New Roman" w:cs="Times New Roman"/>
          <w:i/>
          <w:iCs/>
          <w:color w:val="000000"/>
        </w:rPr>
        <w:t>uncus</w:t>
      </w:r>
      <w:proofErr w:type="spellEnd"/>
      <w:r w:rsidRPr="00A64826">
        <w:rPr>
          <w:rFonts w:ascii="Times New Roman" w:hAnsi="Times New Roman" w:cs="Times New Roman"/>
          <w:i/>
          <w:iCs/>
          <w:color w:val="000000"/>
        </w:rPr>
        <w:t xml:space="preserve"> </w:t>
      </w:r>
      <w:proofErr w:type="spellStart"/>
      <w:r w:rsidRPr="00A64826">
        <w:rPr>
          <w:rFonts w:ascii="Times New Roman" w:hAnsi="Times New Roman" w:cs="Times New Roman"/>
          <w:i/>
          <w:iCs/>
          <w:color w:val="000000"/>
        </w:rPr>
        <w:t>procerus</w:t>
      </w:r>
      <w:proofErr w:type="spellEnd"/>
      <w:r>
        <w:rPr>
          <w:rFonts w:ascii="Times New Roman" w:hAnsi="Times New Roman" w:cs="Times New Roman"/>
          <w:i/>
          <w:iCs/>
          <w:color w:val="000000"/>
        </w:rPr>
        <w:t>;</w:t>
      </w:r>
      <w:r>
        <w:rPr>
          <w:rFonts w:ascii="Times New Roman" w:hAnsi="Times New Roman" w:cs="Times New Roman"/>
          <w:color w:val="000000"/>
        </w:rPr>
        <w:t xml:space="preserve"> n=20</w:t>
      </w:r>
      <w:r w:rsidRPr="00A64826">
        <w:rPr>
          <w:rFonts w:ascii="Times New Roman" w:hAnsi="Times New Roman" w:cs="Times New Roman"/>
          <w:color w:val="000000"/>
        </w:rPr>
        <w:t xml:space="preserve">). </w:t>
      </w:r>
      <w:r>
        <w:rPr>
          <w:rFonts w:ascii="Times New Roman" w:hAnsi="Times New Roman" w:cs="Times New Roman"/>
          <w:color w:val="000000"/>
        </w:rPr>
        <w:t xml:space="preserve">En la </w:t>
      </w:r>
      <w:r w:rsidRPr="00A64826">
        <w:rPr>
          <w:rFonts w:ascii="Times New Roman" w:hAnsi="Times New Roman" w:cs="Times New Roman"/>
          <w:i/>
          <w:iCs/>
          <w:color w:val="000000"/>
        </w:rPr>
        <w:t>praxis</w:t>
      </w:r>
      <w:r>
        <w:rPr>
          <w:rFonts w:ascii="Times New Roman" w:hAnsi="Times New Roman" w:cs="Times New Roman"/>
          <w:color w:val="000000"/>
        </w:rPr>
        <w:t xml:space="preserve">, </w:t>
      </w:r>
      <w:r w:rsidRPr="00A64826">
        <w:rPr>
          <w:rFonts w:ascii="Times New Roman" w:hAnsi="Times New Roman" w:cs="Times New Roman"/>
          <w:color w:val="000000"/>
        </w:rPr>
        <w:t xml:space="preserve">la preparación </w:t>
      </w:r>
      <w:r w:rsidRPr="00A64826">
        <w:rPr>
          <w:rFonts w:ascii="Times New Roman" w:hAnsi="Times New Roman" w:cs="Times New Roman"/>
        </w:rPr>
        <w:t>de los tratamientos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mediante </w:t>
      </w:r>
      <w:r w:rsidRPr="00A64826">
        <w:rPr>
          <w:rFonts w:ascii="Times New Roman" w:hAnsi="Times New Roman" w:cs="Times New Roman"/>
          <w:color w:val="000000"/>
        </w:rPr>
        <w:t xml:space="preserve">técnicas de cocción (33%) </w:t>
      </w:r>
      <w:r w:rsidRPr="00A64826">
        <w:rPr>
          <w:rFonts w:ascii="Times New Roman" w:hAnsi="Times New Roman" w:cs="Times New Roman"/>
        </w:rPr>
        <w:t>y maceración (13%) junto con las vías de administración</w:t>
      </w:r>
      <w:r w:rsidRPr="00A64826">
        <w:rPr>
          <w:rFonts w:ascii="Times New Roman" w:hAnsi="Times New Roman" w:cs="Times New Roman"/>
          <w:color w:val="000000"/>
        </w:rPr>
        <w:t xml:space="preserve"> o</w:t>
      </w:r>
      <w:r w:rsidRPr="00A64826">
        <w:rPr>
          <w:rFonts w:ascii="Times New Roman" w:hAnsi="Times New Roman" w:cs="Times New Roman"/>
        </w:rPr>
        <w:t xml:space="preserve">ral (77%) y tópica (13%) son las más utilizadas. El </w:t>
      </w:r>
      <w:r>
        <w:rPr>
          <w:rFonts w:ascii="Times New Roman" w:hAnsi="Times New Roman" w:cs="Times New Roman"/>
          <w:i/>
          <w:iCs/>
        </w:rPr>
        <w:t>k</w:t>
      </w:r>
      <w:r w:rsidRPr="00A64826">
        <w:rPr>
          <w:rFonts w:ascii="Times New Roman" w:hAnsi="Times New Roman" w:cs="Times New Roman"/>
          <w:i/>
          <w:iCs/>
        </w:rPr>
        <w:t>osmos</w:t>
      </w:r>
      <w:r w:rsidRPr="00A64826">
        <w:rPr>
          <w:rFonts w:ascii="Times New Roman" w:hAnsi="Times New Roman" w:cs="Times New Roman"/>
        </w:rPr>
        <w:t xml:space="preserve">, </w:t>
      </w:r>
      <w:r w:rsidRPr="00AA7084">
        <w:rPr>
          <w:rFonts w:ascii="Times New Roman" w:hAnsi="Times New Roman" w:cs="Times New Roman"/>
        </w:rPr>
        <w:t xml:space="preserve">para </w:t>
      </w:r>
      <w:r w:rsidR="00293D1E" w:rsidRPr="00AA7084">
        <w:rPr>
          <w:rFonts w:ascii="Times New Roman" w:hAnsi="Times New Roman" w:cs="Times New Roman"/>
        </w:rPr>
        <w:t xml:space="preserve">campesinos </w:t>
      </w:r>
      <w:r w:rsidRPr="00AA7084">
        <w:rPr>
          <w:rFonts w:ascii="Times New Roman" w:hAnsi="Times New Roman" w:cs="Times New Roman"/>
        </w:rPr>
        <w:t>mapuche</w:t>
      </w:r>
      <w:r w:rsidRPr="00A64826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Pr="00A64826">
        <w:rPr>
          <w:rFonts w:ascii="Times New Roman" w:hAnsi="Times New Roman" w:cs="Times New Roman"/>
        </w:rPr>
        <w:t xml:space="preserve">está representado por un complejo sistema de creencias, siendo la rogativa del </w:t>
      </w:r>
      <w:proofErr w:type="spellStart"/>
      <w:r w:rsidRPr="00A64826">
        <w:rPr>
          <w:rFonts w:ascii="Times New Roman" w:hAnsi="Times New Roman" w:cs="Times New Roman"/>
          <w:i/>
          <w:iCs/>
        </w:rPr>
        <w:t>nguillat</w:t>
      </w:r>
      <w:r>
        <w:rPr>
          <w:rFonts w:ascii="Times New Roman" w:hAnsi="Times New Roman" w:cs="Times New Roman"/>
          <w:i/>
          <w:iCs/>
        </w:rPr>
        <w:t>u</w:t>
      </w:r>
      <w:r w:rsidRPr="00A64826">
        <w:rPr>
          <w:rFonts w:ascii="Times New Roman" w:hAnsi="Times New Roman" w:cs="Times New Roman"/>
          <w:i/>
          <w:iCs/>
        </w:rPr>
        <w:t>n</w:t>
      </w:r>
      <w:proofErr w:type="spellEnd"/>
      <w:r>
        <w:rPr>
          <w:rFonts w:ascii="Times New Roman" w:hAnsi="Times New Roman" w:cs="Times New Roman"/>
        </w:rPr>
        <w:t xml:space="preserve"> </w:t>
      </w:r>
      <w:r w:rsidRPr="00A64826">
        <w:rPr>
          <w:rFonts w:ascii="Times New Roman" w:hAnsi="Times New Roman" w:cs="Times New Roman"/>
        </w:rPr>
        <w:t>la instancia en que “</w:t>
      </w:r>
      <w:r w:rsidRPr="00A64826">
        <w:rPr>
          <w:rFonts w:ascii="Times New Roman" w:hAnsi="Times New Roman" w:cs="Times New Roman"/>
          <w:i/>
          <w:iCs/>
        </w:rPr>
        <w:t xml:space="preserve">se agradece y pide por </w:t>
      </w:r>
      <w:r>
        <w:rPr>
          <w:rFonts w:ascii="Times New Roman" w:hAnsi="Times New Roman" w:cs="Times New Roman"/>
          <w:i/>
          <w:iCs/>
        </w:rPr>
        <w:t xml:space="preserve">la salud </w:t>
      </w:r>
      <w:r w:rsidRPr="00A64826">
        <w:rPr>
          <w:rFonts w:ascii="Times New Roman" w:hAnsi="Times New Roman" w:cs="Times New Roman"/>
          <w:i/>
          <w:iCs/>
        </w:rPr>
        <w:t>de todos los seres</w:t>
      </w:r>
      <w:r w:rsidRPr="00A64826">
        <w:rPr>
          <w:rFonts w:ascii="Times New Roman" w:hAnsi="Times New Roman" w:cs="Times New Roman"/>
        </w:rPr>
        <w:t>”. Los</w:t>
      </w:r>
      <w:r>
        <w:rPr>
          <w:rFonts w:ascii="Times New Roman" w:hAnsi="Times New Roman" w:cs="Times New Roman"/>
        </w:rPr>
        <w:t xml:space="preserve"> resultados muestran que los</w:t>
      </w:r>
      <w:r w:rsidRPr="00A64826">
        <w:rPr>
          <w:rFonts w:ascii="Times New Roman" w:hAnsi="Times New Roman" w:cs="Times New Roman"/>
        </w:rPr>
        <w:t xml:space="preserve"> SE emergen en el </w:t>
      </w:r>
      <w:r>
        <w:rPr>
          <w:rFonts w:ascii="Times New Roman" w:hAnsi="Times New Roman" w:cs="Times New Roman"/>
        </w:rPr>
        <w:t>convivir</w:t>
      </w:r>
      <w:r w:rsidRPr="00A64826">
        <w:rPr>
          <w:rFonts w:ascii="Times New Roman" w:hAnsi="Times New Roman" w:cs="Times New Roman"/>
        </w:rPr>
        <w:t>, se transmiten en el hacer y se salvaguardan en la memoria</w:t>
      </w:r>
      <w:r>
        <w:rPr>
          <w:rFonts w:ascii="Times New Roman" w:hAnsi="Times New Roman" w:cs="Times New Roman"/>
        </w:rPr>
        <w:t>. Además, s</w:t>
      </w:r>
      <w:r w:rsidRPr="00A64826">
        <w:rPr>
          <w:rFonts w:ascii="Times New Roman" w:hAnsi="Times New Roman" w:cs="Times New Roman"/>
        </w:rPr>
        <w:t>e observa un</w:t>
      </w:r>
      <w:r>
        <w:rPr>
          <w:rFonts w:ascii="Times New Roman" w:hAnsi="Times New Roman" w:cs="Times New Roman"/>
        </w:rPr>
        <w:t xml:space="preserve">a interrupción </w:t>
      </w:r>
      <w:r w:rsidRPr="00A64826">
        <w:rPr>
          <w:rFonts w:ascii="Times New Roman" w:hAnsi="Times New Roman" w:cs="Times New Roman"/>
        </w:rPr>
        <w:t xml:space="preserve">en la transmisión </w:t>
      </w:r>
      <w:r>
        <w:rPr>
          <w:rFonts w:ascii="Times New Roman" w:hAnsi="Times New Roman" w:cs="Times New Roman"/>
        </w:rPr>
        <w:t xml:space="preserve">intergeneracional </w:t>
      </w:r>
      <w:r w:rsidRPr="00A64826">
        <w:rPr>
          <w:rFonts w:ascii="Times New Roman" w:hAnsi="Times New Roman" w:cs="Times New Roman"/>
        </w:rPr>
        <w:t xml:space="preserve">de los SE sanitarios en la praxis, debido </w:t>
      </w:r>
      <w:r>
        <w:rPr>
          <w:rFonts w:ascii="Times New Roman" w:hAnsi="Times New Roman" w:cs="Times New Roman"/>
        </w:rPr>
        <w:t>al</w:t>
      </w:r>
      <w:r w:rsidRPr="00A64826">
        <w:rPr>
          <w:rFonts w:ascii="Times New Roman" w:hAnsi="Times New Roman" w:cs="Times New Roman"/>
        </w:rPr>
        <w:t xml:space="preserve"> reemplazo por tratamientos alopáticos. En este contexto, documentar y compartir los SE permitirá su resguardo y </w:t>
      </w:r>
      <w:r>
        <w:rPr>
          <w:rFonts w:ascii="Times New Roman" w:hAnsi="Times New Roman" w:cs="Times New Roman"/>
        </w:rPr>
        <w:t>multiplicación</w:t>
      </w:r>
      <w:r w:rsidRPr="00A64826">
        <w:rPr>
          <w:rFonts w:ascii="Times New Roman" w:hAnsi="Times New Roman" w:cs="Times New Roman"/>
        </w:rPr>
        <w:t xml:space="preserve"> para su uso actual y futuro. </w:t>
      </w:r>
    </w:p>
    <w:p w14:paraId="5F249AB5" w14:textId="77777777" w:rsidR="00C5125C" w:rsidRPr="00A64826" w:rsidRDefault="00C5125C" w:rsidP="00C5125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</w:p>
    <w:p w14:paraId="2A785FBB" w14:textId="1A4FFCAE" w:rsidR="000F78DF" w:rsidRDefault="00C5125C" w:rsidP="00C5125C">
      <w:r w:rsidRPr="0095203D">
        <w:rPr>
          <w:rFonts w:ascii="Times New Roman" w:hAnsi="Times New Roman" w:cs="Times New Roman"/>
          <w:b/>
          <w:bCs/>
        </w:rPr>
        <w:t>Palabras claves</w:t>
      </w:r>
      <w:r w:rsidRPr="00A64826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Crianza animal, Etnoecología, E</w:t>
      </w:r>
      <w:r w:rsidRPr="00A64826">
        <w:rPr>
          <w:rFonts w:ascii="Times New Roman" w:hAnsi="Times New Roman" w:cs="Times New Roman"/>
        </w:rPr>
        <w:t>tnoveterinaria,</w:t>
      </w:r>
      <w:r>
        <w:rPr>
          <w:rFonts w:ascii="Times New Roman" w:hAnsi="Times New Roman" w:cs="Times New Roman"/>
        </w:rPr>
        <w:t xml:space="preserve"> Saberes etnoveterinarios</w:t>
      </w:r>
    </w:p>
    <w:p w14:paraId="17FAF18C" w14:textId="77777777" w:rsidR="00A655E5" w:rsidRDefault="00A655E5"/>
    <w:p w14:paraId="294618F4" w14:textId="77777777" w:rsidR="00002AC2" w:rsidRDefault="00002AC2"/>
    <w:sectPr w:rsidR="00002AC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-Bold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B43EFA"/>
    <w:multiLevelType w:val="hybridMultilevel"/>
    <w:tmpl w:val="9786806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F7E"/>
    <w:rsid w:val="00002AC2"/>
    <w:rsid w:val="00061009"/>
    <w:rsid w:val="000B7367"/>
    <w:rsid w:val="000C3EA9"/>
    <w:rsid w:val="000C72FC"/>
    <w:rsid w:val="000D6199"/>
    <w:rsid w:val="000F4650"/>
    <w:rsid w:val="000F6BEE"/>
    <w:rsid w:val="000F78DF"/>
    <w:rsid w:val="00176953"/>
    <w:rsid w:val="00191935"/>
    <w:rsid w:val="002203A0"/>
    <w:rsid w:val="00226275"/>
    <w:rsid w:val="00293D1E"/>
    <w:rsid w:val="003524A5"/>
    <w:rsid w:val="003946C9"/>
    <w:rsid w:val="003A50F7"/>
    <w:rsid w:val="00405771"/>
    <w:rsid w:val="00426415"/>
    <w:rsid w:val="00522921"/>
    <w:rsid w:val="00550FA1"/>
    <w:rsid w:val="005546A4"/>
    <w:rsid w:val="006070E5"/>
    <w:rsid w:val="00691C17"/>
    <w:rsid w:val="007819D8"/>
    <w:rsid w:val="007A5DC1"/>
    <w:rsid w:val="0082408D"/>
    <w:rsid w:val="00860740"/>
    <w:rsid w:val="00874AA3"/>
    <w:rsid w:val="00890783"/>
    <w:rsid w:val="008A1C75"/>
    <w:rsid w:val="008A3749"/>
    <w:rsid w:val="00931BF6"/>
    <w:rsid w:val="00952B4B"/>
    <w:rsid w:val="009B57AB"/>
    <w:rsid w:val="00A655E5"/>
    <w:rsid w:val="00A86271"/>
    <w:rsid w:val="00AA7084"/>
    <w:rsid w:val="00AD7B0C"/>
    <w:rsid w:val="00B35C8F"/>
    <w:rsid w:val="00B82E5B"/>
    <w:rsid w:val="00C0459E"/>
    <w:rsid w:val="00C358D8"/>
    <w:rsid w:val="00C5125C"/>
    <w:rsid w:val="00C87D32"/>
    <w:rsid w:val="00CA3091"/>
    <w:rsid w:val="00D0406C"/>
    <w:rsid w:val="00D04144"/>
    <w:rsid w:val="00D07FB4"/>
    <w:rsid w:val="00D33EBE"/>
    <w:rsid w:val="00D35267"/>
    <w:rsid w:val="00D91E56"/>
    <w:rsid w:val="00E04FA9"/>
    <w:rsid w:val="00EA38E2"/>
    <w:rsid w:val="00EB05AC"/>
    <w:rsid w:val="00F111D6"/>
    <w:rsid w:val="00F168A7"/>
    <w:rsid w:val="00F601F3"/>
    <w:rsid w:val="00FB219A"/>
    <w:rsid w:val="00FC1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906D3"/>
  <w15:chartTrackingRefBased/>
  <w15:docId w15:val="{5E566B30-1F6A-4134-887E-210B0375F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25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C5125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5125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5125C"/>
    <w:rPr>
      <w:sz w:val="20"/>
      <w:szCs w:val="20"/>
    </w:rPr>
  </w:style>
  <w:style w:type="paragraph" w:styleId="Prrafodelista">
    <w:name w:val="List Paragraph"/>
    <w:basedOn w:val="Normal"/>
    <w:uiPriority w:val="34"/>
    <w:qFormat/>
    <w:rsid w:val="000F6BE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F111D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111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82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61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8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03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72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tibarra@uc.cl" TargetMode="External"/><Relationship Id="rId3" Type="http://schemas.openxmlformats.org/officeDocument/2006/relationships/styles" Target="styles.xml"/><Relationship Id="rId7" Type="http://schemas.openxmlformats.org/officeDocument/2006/relationships/hyperlink" Target="mailto:carla.marchant@uach.c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fernandaolivaresmd@gmail.co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A29B7C-B1A2-4DF4-B400-30DDDFCB3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483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Ignacio Olivares  Mendoza</dc:creator>
  <cp:keywords/>
  <dc:description/>
  <cp:lastModifiedBy>Ignacio Olivares  Mendoza</cp:lastModifiedBy>
  <cp:revision>8</cp:revision>
  <dcterms:created xsi:type="dcterms:W3CDTF">2021-05-25T22:45:00Z</dcterms:created>
  <dcterms:modified xsi:type="dcterms:W3CDTF">2021-05-26T12:40:00Z</dcterms:modified>
</cp:coreProperties>
</file>